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E0F06" w14:textId="4E02DC57" w:rsidR="004F7126" w:rsidRPr="008A318F" w:rsidRDefault="000444AB" w:rsidP="00C92B6C">
      <w:pPr>
        <w:spacing w:line="240" w:lineRule="auto"/>
        <w:jc w:val="both"/>
        <w:rPr>
          <w:rFonts w:ascii="Times New Roman" w:hAnsi="Times New Roman" w:cs="Times New Roman"/>
          <w:b/>
          <w:bCs/>
          <w:szCs w:val="24"/>
        </w:rPr>
      </w:pPr>
      <w:r w:rsidRPr="00111942">
        <w:rPr>
          <w:rFonts w:ascii="Times New Roman" w:hAnsi="Times New Roman" w:cs="Times New Roman"/>
          <w:b/>
          <w:bCs/>
          <w:sz w:val="28"/>
          <w:szCs w:val="28"/>
        </w:rPr>
        <w:t>"EFFICACY OF DASHMOOLA TAILA MATRA BASTI IN THE MANAGEMENT OF BENIGN PROSTATIC HYPERPLASIA: A CASE STUDY"</w:t>
      </w:r>
    </w:p>
    <w:p w14:paraId="5A628A81" w14:textId="54DC1AD7" w:rsidR="004F7126" w:rsidRPr="008A318F" w:rsidRDefault="004F7126" w:rsidP="004F7126">
      <w:pPr>
        <w:spacing w:line="240" w:lineRule="auto"/>
        <w:jc w:val="both"/>
        <w:rPr>
          <w:rFonts w:ascii="Times New Roman" w:hAnsi="Times New Roman" w:cs="Times New Roman"/>
          <w:szCs w:val="24"/>
        </w:rPr>
      </w:pPr>
      <w:r w:rsidRPr="008A318F">
        <w:rPr>
          <w:rFonts w:ascii="Times New Roman" w:hAnsi="Times New Roman" w:cs="Times New Roman"/>
          <w:szCs w:val="24"/>
        </w:rPr>
        <w:t xml:space="preserve">Dr. </w:t>
      </w:r>
      <w:proofErr w:type="spellStart"/>
      <w:r w:rsidRPr="008A318F">
        <w:rPr>
          <w:rFonts w:ascii="Times New Roman" w:hAnsi="Times New Roman" w:cs="Times New Roman"/>
          <w:szCs w:val="24"/>
        </w:rPr>
        <w:t>Vaikhari</w:t>
      </w:r>
      <w:proofErr w:type="spellEnd"/>
      <w:r w:rsidRPr="008A318F">
        <w:rPr>
          <w:rFonts w:ascii="Times New Roman" w:hAnsi="Times New Roman" w:cs="Times New Roman"/>
          <w:szCs w:val="24"/>
        </w:rPr>
        <w:t xml:space="preserve"> Dhurve1, </w:t>
      </w:r>
      <w:proofErr w:type="spellStart"/>
      <w:r w:rsidRPr="008A318F">
        <w:rPr>
          <w:rFonts w:ascii="Times New Roman" w:hAnsi="Times New Roman" w:cs="Times New Roman"/>
          <w:szCs w:val="24"/>
        </w:rPr>
        <w:t>Dr.</w:t>
      </w:r>
      <w:proofErr w:type="spellEnd"/>
      <w:r w:rsidRPr="008A318F">
        <w:rPr>
          <w:rFonts w:ascii="Times New Roman" w:hAnsi="Times New Roman" w:cs="Times New Roman"/>
          <w:szCs w:val="24"/>
        </w:rPr>
        <w:t xml:space="preserve"> Vignesh Pillai2</w:t>
      </w:r>
      <w:r w:rsidR="000444AB" w:rsidRPr="008A318F">
        <w:rPr>
          <w:rFonts w:ascii="Times New Roman" w:hAnsi="Times New Roman" w:cs="Times New Roman"/>
          <w:szCs w:val="24"/>
        </w:rPr>
        <w:t>,</w:t>
      </w:r>
      <w:r w:rsidR="00FD67F5" w:rsidRPr="008A318F">
        <w:rPr>
          <w:rFonts w:ascii="Times New Roman" w:hAnsi="Times New Roman" w:cs="Times New Roman"/>
          <w:szCs w:val="24"/>
        </w:rPr>
        <w:t xml:space="preserve"> Hinal Waghmare</w:t>
      </w:r>
      <w:r w:rsidR="004D2B07" w:rsidRPr="008A318F">
        <w:rPr>
          <w:rFonts w:ascii="Times New Roman" w:hAnsi="Times New Roman" w:cs="Times New Roman"/>
          <w:szCs w:val="24"/>
        </w:rPr>
        <w:t>3</w:t>
      </w:r>
    </w:p>
    <w:p w14:paraId="41EE21E7" w14:textId="7676E0C6" w:rsidR="004F7126" w:rsidRPr="008A318F" w:rsidRDefault="004F7126" w:rsidP="004F7126">
      <w:pPr>
        <w:spacing w:line="240" w:lineRule="auto"/>
        <w:jc w:val="both"/>
        <w:rPr>
          <w:rFonts w:ascii="Times New Roman" w:hAnsi="Times New Roman" w:cs="Times New Roman"/>
          <w:szCs w:val="24"/>
        </w:rPr>
      </w:pPr>
      <w:r w:rsidRPr="008A318F">
        <w:rPr>
          <w:rFonts w:ascii="Times New Roman" w:hAnsi="Times New Roman" w:cs="Times New Roman"/>
          <w:szCs w:val="24"/>
        </w:rPr>
        <w:t>1.</w:t>
      </w:r>
      <w:r w:rsidR="008A318F" w:rsidRPr="008A318F">
        <w:rPr>
          <w:rFonts w:ascii="Times New Roman" w:hAnsi="Times New Roman" w:cs="Times New Roman"/>
          <w:szCs w:val="24"/>
        </w:rPr>
        <w:t xml:space="preserve"> </w:t>
      </w:r>
      <w:r w:rsidRPr="008A318F">
        <w:rPr>
          <w:rFonts w:ascii="Times New Roman" w:hAnsi="Times New Roman" w:cs="Times New Roman"/>
          <w:szCs w:val="24"/>
        </w:rPr>
        <w:t xml:space="preserve">Associate professor, Department of </w:t>
      </w:r>
      <w:proofErr w:type="spellStart"/>
      <w:r w:rsidRPr="008A318F">
        <w:rPr>
          <w:rFonts w:ascii="Times New Roman" w:hAnsi="Times New Roman" w:cs="Times New Roman"/>
          <w:szCs w:val="24"/>
        </w:rPr>
        <w:t>Shalyatantra</w:t>
      </w:r>
      <w:proofErr w:type="spellEnd"/>
      <w:r w:rsidRPr="008A318F">
        <w:rPr>
          <w:rFonts w:ascii="Times New Roman" w:hAnsi="Times New Roman" w:cs="Times New Roman"/>
          <w:szCs w:val="24"/>
        </w:rPr>
        <w:t xml:space="preserve">, Datta Meghe </w:t>
      </w:r>
      <w:proofErr w:type="spellStart"/>
      <w:r w:rsidRPr="008A318F">
        <w:rPr>
          <w:rFonts w:ascii="Times New Roman" w:hAnsi="Times New Roman" w:cs="Times New Roman"/>
          <w:szCs w:val="24"/>
        </w:rPr>
        <w:t>Ayurved</w:t>
      </w:r>
      <w:proofErr w:type="spellEnd"/>
      <w:r w:rsidRPr="008A318F">
        <w:rPr>
          <w:rFonts w:ascii="Times New Roman" w:hAnsi="Times New Roman" w:cs="Times New Roman"/>
          <w:szCs w:val="24"/>
        </w:rPr>
        <w:t xml:space="preserve"> college hospital</w:t>
      </w:r>
      <w:r w:rsidR="00C333C7" w:rsidRPr="008A318F">
        <w:rPr>
          <w:rFonts w:ascii="Times New Roman" w:hAnsi="Times New Roman" w:cs="Times New Roman"/>
          <w:szCs w:val="24"/>
        </w:rPr>
        <w:t xml:space="preserve"> </w:t>
      </w:r>
      <w:r w:rsidRPr="008A318F">
        <w:rPr>
          <w:rFonts w:ascii="Times New Roman" w:hAnsi="Times New Roman" w:cs="Times New Roman"/>
          <w:szCs w:val="24"/>
        </w:rPr>
        <w:t>&amp; Research centre, Nagpur</w:t>
      </w:r>
      <w:r w:rsidR="00140B56" w:rsidRPr="008A318F">
        <w:rPr>
          <w:rFonts w:ascii="Times New Roman" w:hAnsi="Times New Roman" w:cs="Times New Roman"/>
          <w:szCs w:val="24"/>
        </w:rPr>
        <w:t xml:space="preserve"> </w:t>
      </w:r>
      <w:r w:rsidRPr="008A318F">
        <w:rPr>
          <w:rFonts w:ascii="Times New Roman" w:hAnsi="Times New Roman" w:cs="Times New Roman"/>
          <w:szCs w:val="24"/>
        </w:rPr>
        <w:t>Mob no.8830765068 Email: vaikhari.dhurve07@gmail.com</w:t>
      </w:r>
    </w:p>
    <w:p w14:paraId="69F10D10" w14:textId="0F7AA3EE" w:rsidR="004F7126" w:rsidRPr="008A318F" w:rsidRDefault="004F7126" w:rsidP="004F7126">
      <w:pPr>
        <w:spacing w:line="240" w:lineRule="auto"/>
        <w:jc w:val="both"/>
        <w:rPr>
          <w:rFonts w:ascii="Times New Roman" w:hAnsi="Times New Roman" w:cs="Times New Roman"/>
          <w:szCs w:val="24"/>
        </w:rPr>
      </w:pPr>
      <w:r w:rsidRPr="008A318F">
        <w:rPr>
          <w:rFonts w:ascii="Times New Roman" w:hAnsi="Times New Roman" w:cs="Times New Roman"/>
          <w:szCs w:val="24"/>
        </w:rPr>
        <w:t>2.</w:t>
      </w:r>
      <w:r w:rsidR="008A318F" w:rsidRPr="008A318F">
        <w:rPr>
          <w:rFonts w:ascii="Times New Roman" w:hAnsi="Times New Roman" w:cs="Times New Roman"/>
          <w:szCs w:val="24"/>
        </w:rPr>
        <w:t xml:space="preserve"> </w:t>
      </w:r>
      <w:r w:rsidRPr="008A318F">
        <w:rPr>
          <w:rFonts w:ascii="Times New Roman" w:hAnsi="Times New Roman" w:cs="Times New Roman"/>
          <w:szCs w:val="24"/>
        </w:rPr>
        <w:t xml:space="preserve">Associate professor, Department of Panchakarma, Datta Meghe </w:t>
      </w:r>
      <w:proofErr w:type="spellStart"/>
      <w:r w:rsidRPr="008A318F">
        <w:rPr>
          <w:rFonts w:ascii="Times New Roman" w:hAnsi="Times New Roman" w:cs="Times New Roman"/>
          <w:szCs w:val="24"/>
        </w:rPr>
        <w:t>Ayurved</w:t>
      </w:r>
      <w:proofErr w:type="spellEnd"/>
      <w:r w:rsidRPr="008A318F">
        <w:rPr>
          <w:rFonts w:ascii="Times New Roman" w:hAnsi="Times New Roman" w:cs="Times New Roman"/>
          <w:szCs w:val="24"/>
        </w:rPr>
        <w:t xml:space="preserve"> college hospital &amp; Research centre, Nagpur Mob no.9920683170 Email: </w:t>
      </w:r>
      <w:hyperlink r:id="rId6" w:history="1">
        <w:r w:rsidR="004D2B07" w:rsidRPr="008A318F">
          <w:rPr>
            <w:rStyle w:val="Hyperlink"/>
            <w:rFonts w:ascii="Times New Roman" w:hAnsi="Times New Roman" w:cs="Times New Roman"/>
            <w:szCs w:val="24"/>
          </w:rPr>
          <w:t>vigfrndz@gmail.com</w:t>
        </w:r>
      </w:hyperlink>
    </w:p>
    <w:p w14:paraId="343AA881" w14:textId="67766E9A" w:rsidR="004D2B07" w:rsidRPr="008A318F" w:rsidRDefault="004D2B07" w:rsidP="004F7126">
      <w:pPr>
        <w:spacing w:line="240" w:lineRule="auto"/>
        <w:jc w:val="both"/>
        <w:rPr>
          <w:rFonts w:ascii="Times New Roman" w:hAnsi="Times New Roman" w:cs="Times New Roman"/>
          <w:szCs w:val="24"/>
        </w:rPr>
      </w:pPr>
      <w:r w:rsidRPr="008A318F">
        <w:rPr>
          <w:rFonts w:ascii="Times New Roman" w:hAnsi="Times New Roman" w:cs="Times New Roman"/>
          <w:szCs w:val="24"/>
        </w:rPr>
        <w:t>3.</w:t>
      </w:r>
      <w:r w:rsidR="008A318F" w:rsidRPr="008A318F">
        <w:rPr>
          <w:rFonts w:ascii="Times New Roman" w:hAnsi="Times New Roman" w:cs="Times New Roman"/>
          <w:szCs w:val="24"/>
        </w:rPr>
        <w:t xml:space="preserve"> </w:t>
      </w:r>
      <w:proofErr w:type="spellStart"/>
      <w:r w:rsidRPr="008A318F">
        <w:rPr>
          <w:rFonts w:ascii="Times New Roman" w:hAnsi="Times New Roman" w:cs="Times New Roman"/>
          <w:szCs w:val="24"/>
        </w:rPr>
        <w:t>Assostant</w:t>
      </w:r>
      <w:proofErr w:type="spellEnd"/>
      <w:r w:rsidRPr="008A318F">
        <w:rPr>
          <w:rFonts w:ascii="Times New Roman" w:hAnsi="Times New Roman" w:cs="Times New Roman"/>
          <w:szCs w:val="24"/>
        </w:rPr>
        <w:t xml:space="preserve"> </w:t>
      </w:r>
      <w:r w:rsidR="00C333C7" w:rsidRPr="008A318F">
        <w:rPr>
          <w:rFonts w:ascii="Times New Roman" w:hAnsi="Times New Roman" w:cs="Times New Roman"/>
          <w:szCs w:val="24"/>
        </w:rPr>
        <w:t>Professor,</w:t>
      </w:r>
      <w:r w:rsidRPr="008A318F">
        <w:rPr>
          <w:rFonts w:ascii="Times New Roman" w:hAnsi="Times New Roman" w:cs="Times New Roman"/>
          <w:szCs w:val="24"/>
        </w:rPr>
        <w:t xml:space="preserve"> Department of </w:t>
      </w:r>
      <w:r w:rsidR="00AD43F5" w:rsidRPr="008A318F">
        <w:rPr>
          <w:rFonts w:ascii="Times New Roman" w:hAnsi="Times New Roman" w:cs="Times New Roman"/>
          <w:szCs w:val="24"/>
        </w:rPr>
        <w:t xml:space="preserve">medical surgical nursing, </w:t>
      </w:r>
      <w:r w:rsidR="00AD43F5" w:rsidRPr="008A318F">
        <w:rPr>
          <w:rFonts w:ascii="Times New Roman" w:hAnsi="Times New Roman" w:cs="Times New Roman"/>
          <w:szCs w:val="24"/>
        </w:rPr>
        <w:t xml:space="preserve">Datta Meghe </w:t>
      </w:r>
      <w:proofErr w:type="spellStart"/>
      <w:r w:rsidR="00AD43F5" w:rsidRPr="008A318F">
        <w:rPr>
          <w:rFonts w:ascii="Times New Roman" w:hAnsi="Times New Roman" w:cs="Times New Roman"/>
          <w:szCs w:val="24"/>
        </w:rPr>
        <w:t>Ayurved</w:t>
      </w:r>
      <w:proofErr w:type="spellEnd"/>
      <w:r w:rsidR="00AD43F5" w:rsidRPr="008A318F">
        <w:rPr>
          <w:rFonts w:ascii="Times New Roman" w:hAnsi="Times New Roman" w:cs="Times New Roman"/>
          <w:szCs w:val="24"/>
        </w:rPr>
        <w:t xml:space="preserve"> college hospital</w:t>
      </w:r>
      <w:r w:rsidR="005D6325" w:rsidRPr="008A318F">
        <w:rPr>
          <w:rFonts w:ascii="Times New Roman" w:hAnsi="Times New Roman" w:cs="Times New Roman"/>
          <w:szCs w:val="24"/>
        </w:rPr>
        <w:t xml:space="preserve"> &amp;</w:t>
      </w:r>
      <w:r w:rsidR="00140B56" w:rsidRPr="008A318F">
        <w:rPr>
          <w:rFonts w:ascii="Times New Roman" w:hAnsi="Times New Roman" w:cs="Times New Roman"/>
          <w:szCs w:val="24"/>
        </w:rPr>
        <w:t xml:space="preserve"> Research centre, Nagpur M</w:t>
      </w:r>
      <w:r w:rsidR="00C333C7" w:rsidRPr="008A318F">
        <w:rPr>
          <w:rFonts w:ascii="Times New Roman" w:hAnsi="Times New Roman" w:cs="Times New Roman"/>
          <w:szCs w:val="24"/>
        </w:rPr>
        <w:t xml:space="preserve">ob no. </w:t>
      </w:r>
      <w:r w:rsidR="00AF3863" w:rsidRPr="008A318F">
        <w:rPr>
          <w:rFonts w:ascii="Times New Roman" w:hAnsi="Times New Roman" w:cs="Times New Roman"/>
          <w:szCs w:val="24"/>
        </w:rPr>
        <w:t>9130223711</w:t>
      </w:r>
      <w:r w:rsidR="005D6325" w:rsidRPr="008A318F">
        <w:rPr>
          <w:rFonts w:ascii="Times New Roman" w:hAnsi="Times New Roman" w:cs="Times New Roman"/>
          <w:szCs w:val="24"/>
        </w:rPr>
        <w:t xml:space="preserve"> </w:t>
      </w:r>
      <w:r w:rsidR="00AF3863" w:rsidRPr="008A318F">
        <w:rPr>
          <w:rFonts w:ascii="Times New Roman" w:hAnsi="Times New Roman" w:cs="Times New Roman"/>
          <w:szCs w:val="24"/>
        </w:rPr>
        <w:t>Email</w:t>
      </w:r>
      <w:r w:rsidR="00AA74C1" w:rsidRPr="008A318F">
        <w:rPr>
          <w:rFonts w:ascii="Times New Roman" w:hAnsi="Times New Roman" w:cs="Times New Roman"/>
          <w:szCs w:val="24"/>
        </w:rPr>
        <w:t>:</w:t>
      </w:r>
      <w:r w:rsidR="00C333C7" w:rsidRPr="008A318F">
        <w:rPr>
          <w:rFonts w:ascii="Times New Roman" w:hAnsi="Times New Roman" w:cs="Times New Roman"/>
          <w:szCs w:val="24"/>
        </w:rPr>
        <w:t xml:space="preserve"> </w:t>
      </w:r>
      <w:r w:rsidR="00AA74C1" w:rsidRPr="008A318F">
        <w:rPr>
          <w:rFonts w:ascii="Times New Roman" w:hAnsi="Times New Roman" w:cs="Times New Roman"/>
          <w:szCs w:val="24"/>
        </w:rPr>
        <w:t>Hinalwaghmare2994@gmail.com</w:t>
      </w:r>
      <w:r w:rsidR="003F5EE7" w:rsidRPr="008A318F">
        <w:rPr>
          <w:rFonts w:ascii="Times New Roman" w:hAnsi="Times New Roman" w:cs="Times New Roman"/>
          <w:szCs w:val="24"/>
        </w:rPr>
        <w:t xml:space="preserve"> </w:t>
      </w:r>
    </w:p>
    <w:p w14:paraId="0F35BEAF" w14:textId="77777777" w:rsidR="004F7126" w:rsidRPr="009057A7" w:rsidRDefault="004F7126" w:rsidP="00C92B6C">
      <w:pPr>
        <w:spacing w:line="240" w:lineRule="auto"/>
        <w:jc w:val="both"/>
        <w:rPr>
          <w:rFonts w:ascii="Times New Roman" w:hAnsi="Times New Roman" w:cs="Times New Roman"/>
          <w:szCs w:val="24"/>
        </w:rPr>
      </w:pPr>
    </w:p>
    <w:p w14:paraId="23DF5DEC" w14:textId="649BA2DC" w:rsidR="00C92B6C" w:rsidRPr="009057A7" w:rsidRDefault="00C92B6C" w:rsidP="00C92B6C">
      <w:pPr>
        <w:spacing w:line="240" w:lineRule="auto"/>
        <w:jc w:val="both"/>
        <w:rPr>
          <w:rFonts w:ascii="Times New Roman" w:hAnsi="Times New Roman" w:cs="Times New Roman"/>
          <w:b/>
          <w:bCs/>
          <w:szCs w:val="24"/>
        </w:rPr>
      </w:pPr>
      <w:r w:rsidRPr="009057A7">
        <w:rPr>
          <w:rFonts w:ascii="Times New Roman" w:hAnsi="Times New Roman" w:cs="Times New Roman"/>
          <w:b/>
          <w:bCs/>
          <w:szCs w:val="24"/>
        </w:rPr>
        <w:t>Abstract</w:t>
      </w:r>
      <w:r w:rsidR="009057A7" w:rsidRPr="009057A7">
        <w:rPr>
          <w:rFonts w:ascii="Times New Roman" w:hAnsi="Times New Roman" w:cs="Times New Roman"/>
          <w:b/>
          <w:bCs/>
          <w:szCs w:val="24"/>
        </w:rPr>
        <w:t>-</w:t>
      </w:r>
    </w:p>
    <w:p w14:paraId="60F3E987" w14:textId="4807AF47" w:rsidR="00C92B6C" w:rsidRPr="009057A7" w:rsidRDefault="00C92B6C" w:rsidP="00C92B6C">
      <w:pPr>
        <w:spacing w:line="240" w:lineRule="auto"/>
        <w:jc w:val="both"/>
        <w:rPr>
          <w:rFonts w:ascii="Times New Roman" w:hAnsi="Times New Roman" w:cs="Times New Roman"/>
          <w:szCs w:val="24"/>
        </w:rPr>
      </w:pPr>
      <w:r w:rsidRPr="009057A7">
        <w:rPr>
          <w:rFonts w:ascii="Times New Roman" w:hAnsi="Times New Roman" w:cs="Times New Roman"/>
          <w:b/>
          <w:bCs/>
          <w:szCs w:val="24"/>
        </w:rPr>
        <w:t>Background</w:t>
      </w:r>
      <w:r w:rsidRPr="009057A7">
        <w:rPr>
          <w:rFonts w:ascii="Times New Roman" w:hAnsi="Times New Roman" w:cs="Times New Roman"/>
          <w:szCs w:val="24"/>
        </w:rPr>
        <w:t>: Benign Prostatic Hyperplasia (BPH) is a common urological disorder affecting elderly men, leading to lower urinary tract symptoms (LUTS) such as nocturia, straining, weak urine stream</w:t>
      </w:r>
      <w:r w:rsidR="00AF1084" w:rsidRPr="009057A7">
        <w:rPr>
          <w:rFonts w:ascii="Times New Roman" w:hAnsi="Times New Roman" w:cs="Times New Roman"/>
          <w:szCs w:val="24"/>
        </w:rPr>
        <w:t xml:space="preserve"> </w:t>
      </w:r>
      <w:r w:rsidRPr="009057A7">
        <w:rPr>
          <w:rFonts w:ascii="Times New Roman" w:hAnsi="Times New Roman" w:cs="Times New Roman"/>
          <w:szCs w:val="24"/>
        </w:rPr>
        <w:t xml:space="preserve">and incomplete emptying. In Ayurveda, BPH can be correlated with </w:t>
      </w:r>
      <w:proofErr w:type="spellStart"/>
      <w:r w:rsidRPr="009057A7">
        <w:rPr>
          <w:rFonts w:ascii="Times New Roman" w:hAnsi="Times New Roman" w:cs="Times New Roman"/>
          <w:szCs w:val="24"/>
        </w:rPr>
        <w:t>Mutraghata</w:t>
      </w:r>
      <w:proofErr w:type="spellEnd"/>
      <w:r w:rsidRPr="009057A7">
        <w:rPr>
          <w:rFonts w:ascii="Times New Roman" w:hAnsi="Times New Roman" w:cs="Times New Roman"/>
          <w:szCs w:val="24"/>
        </w:rPr>
        <w:t xml:space="preserve">, particularly </w:t>
      </w:r>
      <w:proofErr w:type="spellStart"/>
      <w:r w:rsidRPr="009057A7">
        <w:rPr>
          <w:rFonts w:ascii="Times New Roman" w:hAnsi="Times New Roman" w:cs="Times New Roman"/>
          <w:szCs w:val="24"/>
        </w:rPr>
        <w:t>Vatashtheela</w:t>
      </w:r>
      <w:proofErr w:type="spellEnd"/>
      <w:r w:rsidRPr="009057A7">
        <w:rPr>
          <w:rFonts w:ascii="Times New Roman" w:hAnsi="Times New Roman" w:cs="Times New Roman"/>
          <w:szCs w:val="24"/>
        </w:rPr>
        <w:t xml:space="preserve">, which results from vitiated Vata dosha obstructing the urinary flow. While conventional treatments involve medications and surgical interventions, they often lead to side effects such as impotence, retrograde ejaculation, and morbidity. Ayurvedic interventions, particularly Panchakarma therapies, offer a holistic approach to managing BPH. </w:t>
      </w:r>
      <w:r w:rsidRPr="009057A7">
        <w:rPr>
          <w:rFonts w:ascii="Times New Roman" w:hAnsi="Times New Roman" w:cs="Times New Roman"/>
          <w:b/>
          <w:bCs/>
          <w:szCs w:val="24"/>
        </w:rPr>
        <w:t xml:space="preserve">Case Presentation: </w:t>
      </w:r>
      <w:r w:rsidRPr="009057A7">
        <w:rPr>
          <w:rFonts w:ascii="Times New Roman" w:hAnsi="Times New Roman" w:cs="Times New Roman"/>
          <w:szCs w:val="24"/>
        </w:rPr>
        <w:t xml:space="preserve">A 52-year-old male patient presented with symptoms of nocturia, frequent micturition, weak stream, straining, and lower abdominal discomfort for one year. Clinical examination and ultrasonography confirmed mild </w:t>
      </w:r>
      <w:proofErr w:type="spellStart"/>
      <w:r w:rsidRPr="009057A7">
        <w:rPr>
          <w:rFonts w:ascii="Times New Roman" w:hAnsi="Times New Roman" w:cs="Times New Roman"/>
          <w:szCs w:val="24"/>
        </w:rPr>
        <w:t>prostatomegaly</w:t>
      </w:r>
      <w:proofErr w:type="spellEnd"/>
      <w:r w:rsidRPr="009057A7">
        <w:rPr>
          <w:rFonts w:ascii="Times New Roman" w:hAnsi="Times New Roman" w:cs="Times New Roman"/>
          <w:szCs w:val="24"/>
        </w:rPr>
        <w:t xml:space="preserve">. The patient was treated with </w:t>
      </w:r>
      <w:proofErr w:type="spellStart"/>
      <w:r w:rsidRPr="009057A7">
        <w:rPr>
          <w:rFonts w:ascii="Times New Roman" w:hAnsi="Times New Roman" w:cs="Times New Roman"/>
          <w:szCs w:val="24"/>
        </w:rPr>
        <w:t>Dashmoola</w:t>
      </w:r>
      <w:proofErr w:type="spellEnd"/>
      <w:r w:rsidRPr="009057A7">
        <w:rPr>
          <w:rFonts w:ascii="Times New Roman" w:hAnsi="Times New Roman" w:cs="Times New Roman"/>
          <w:szCs w:val="24"/>
        </w:rPr>
        <w:t xml:space="preserve"> Taila Matra Basti (60 ml) administered once daily for 21 days, along with Chandraprabha Vati and </w:t>
      </w:r>
      <w:proofErr w:type="spellStart"/>
      <w:r w:rsidRPr="009057A7">
        <w:rPr>
          <w:rFonts w:ascii="Times New Roman" w:hAnsi="Times New Roman" w:cs="Times New Roman"/>
          <w:szCs w:val="24"/>
        </w:rPr>
        <w:t>Kanchanara</w:t>
      </w:r>
      <w:proofErr w:type="spellEnd"/>
      <w:r w:rsidRPr="009057A7">
        <w:rPr>
          <w:rFonts w:ascii="Times New Roman" w:hAnsi="Times New Roman" w:cs="Times New Roman"/>
          <w:szCs w:val="24"/>
        </w:rPr>
        <w:t xml:space="preserve"> </w:t>
      </w:r>
      <w:proofErr w:type="spellStart"/>
      <w:r w:rsidRPr="009057A7">
        <w:rPr>
          <w:rFonts w:ascii="Times New Roman" w:hAnsi="Times New Roman" w:cs="Times New Roman"/>
          <w:szCs w:val="24"/>
        </w:rPr>
        <w:t>Guggulu</w:t>
      </w:r>
      <w:proofErr w:type="spellEnd"/>
      <w:r w:rsidRPr="009057A7">
        <w:rPr>
          <w:rFonts w:ascii="Times New Roman" w:hAnsi="Times New Roman" w:cs="Times New Roman"/>
          <w:szCs w:val="24"/>
        </w:rPr>
        <w:t xml:space="preserve"> as oral medications. </w:t>
      </w:r>
      <w:r w:rsidRPr="009057A7">
        <w:rPr>
          <w:rFonts w:ascii="Times New Roman" w:hAnsi="Times New Roman" w:cs="Times New Roman"/>
          <w:b/>
          <w:bCs/>
          <w:szCs w:val="24"/>
        </w:rPr>
        <w:t xml:space="preserve">Outcome </w:t>
      </w:r>
      <w:r w:rsidR="00665D75" w:rsidRPr="009057A7">
        <w:rPr>
          <w:rFonts w:ascii="Times New Roman" w:hAnsi="Times New Roman" w:cs="Times New Roman"/>
          <w:b/>
          <w:bCs/>
          <w:szCs w:val="24"/>
        </w:rPr>
        <w:t>Measures</w:t>
      </w:r>
      <w:r w:rsidR="00665D75" w:rsidRPr="009057A7">
        <w:rPr>
          <w:rFonts w:ascii="Times New Roman" w:hAnsi="Times New Roman" w:cs="Times New Roman"/>
          <w:szCs w:val="24"/>
        </w:rPr>
        <w:t>: The</w:t>
      </w:r>
      <w:r w:rsidRPr="009057A7">
        <w:rPr>
          <w:rFonts w:ascii="Times New Roman" w:hAnsi="Times New Roman" w:cs="Times New Roman"/>
          <w:szCs w:val="24"/>
        </w:rPr>
        <w:t xml:space="preserve"> International Prostate Symptom Score (IPSS) was used to assess symptom severity before and after treatment. The patient’s IPSS score improved from 20 (severe symptoms) to 2 (mild symptoms), indicating significant symptomatic relief. </w:t>
      </w:r>
      <w:r w:rsidRPr="009057A7">
        <w:rPr>
          <w:rFonts w:ascii="Times New Roman" w:hAnsi="Times New Roman" w:cs="Times New Roman"/>
          <w:b/>
          <w:bCs/>
          <w:szCs w:val="24"/>
        </w:rPr>
        <w:t>Conclusion</w:t>
      </w:r>
      <w:r w:rsidRPr="009057A7">
        <w:rPr>
          <w:rFonts w:ascii="Times New Roman" w:hAnsi="Times New Roman" w:cs="Times New Roman"/>
          <w:szCs w:val="24"/>
        </w:rPr>
        <w:t xml:space="preserve">: This case study demonstrates the efficacy of </w:t>
      </w:r>
      <w:proofErr w:type="spellStart"/>
      <w:r w:rsidRPr="009057A7">
        <w:rPr>
          <w:rFonts w:ascii="Times New Roman" w:hAnsi="Times New Roman" w:cs="Times New Roman"/>
          <w:szCs w:val="24"/>
        </w:rPr>
        <w:t>Dashmoola</w:t>
      </w:r>
      <w:proofErr w:type="spellEnd"/>
      <w:r w:rsidRPr="009057A7">
        <w:rPr>
          <w:rFonts w:ascii="Times New Roman" w:hAnsi="Times New Roman" w:cs="Times New Roman"/>
          <w:szCs w:val="24"/>
        </w:rPr>
        <w:t xml:space="preserve"> Taila Matra Basti in alleviating BPH symptoms, potentially by reducing Vata-induced obstruction and improving urinary function. Further clinical studies with larger sample sizes are required to validate these findings and establish Panchakarma as an evidence-based approach for managing BPH. </w:t>
      </w:r>
    </w:p>
    <w:p w14:paraId="0852D72F" w14:textId="77777777" w:rsidR="00C92B6C" w:rsidRPr="009057A7" w:rsidRDefault="00C92B6C" w:rsidP="00C92B6C">
      <w:pPr>
        <w:rPr>
          <w:rFonts w:ascii="Times New Roman" w:hAnsi="Times New Roman" w:cs="Times New Roman"/>
          <w:szCs w:val="24"/>
        </w:rPr>
      </w:pPr>
      <w:r w:rsidRPr="009057A7">
        <w:rPr>
          <w:rFonts w:ascii="Times New Roman" w:hAnsi="Times New Roman" w:cs="Times New Roman"/>
          <w:b/>
          <w:bCs/>
          <w:szCs w:val="24"/>
        </w:rPr>
        <w:t>Keywords:</w:t>
      </w:r>
      <w:r w:rsidRPr="009057A7">
        <w:rPr>
          <w:rFonts w:ascii="Times New Roman" w:hAnsi="Times New Roman" w:cs="Times New Roman"/>
          <w:szCs w:val="24"/>
        </w:rPr>
        <w:t xml:space="preserve"> BPH, </w:t>
      </w:r>
      <w:proofErr w:type="spellStart"/>
      <w:r w:rsidRPr="009057A7">
        <w:rPr>
          <w:rFonts w:ascii="Times New Roman" w:hAnsi="Times New Roman" w:cs="Times New Roman"/>
          <w:szCs w:val="24"/>
        </w:rPr>
        <w:t>Mutraghata</w:t>
      </w:r>
      <w:proofErr w:type="spellEnd"/>
      <w:r w:rsidRPr="009057A7">
        <w:rPr>
          <w:rFonts w:ascii="Times New Roman" w:hAnsi="Times New Roman" w:cs="Times New Roman"/>
          <w:szCs w:val="24"/>
        </w:rPr>
        <w:t xml:space="preserve">, </w:t>
      </w:r>
      <w:proofErr w:type="spellStart"/>
      <w:r w:rsidRPr="009057A7">
        <w:rPr>
          <w:rFonts w:ascii="Times New Roman" w:hAnsi="Times New Roman" w:cs="Times New Roman"/>
          <w:szCs w:val="24"/>
        </w:rPr>
        <w:t>Vatashtheela</w:t>
      </w:r>
      <w:proofErr w:type="spellEnd"/>
      <w:r w:rsidRPr="009057A7">
        <w:rPr>
          <w:rFonts w:ascii="Times New Roman" w:hAnsi="Times New Roman" w:cs="Times New Roman"/>
          <w:szCs w:val="24"/>
        </w:rPr>
        <w:t xml:space="preserve">, Matra Basti, </w:t>
      </w:r>
      <w:proofErr w:type="spellStart"/>
      <w:r w:rsidRPr="009057A7">
        <w:rPr>
          <w:rFonts w:ascii="Times New Roman" w:hAnsi="Times New Roman" w:cs="Times New Roman"/>
          <w:szCs w:val="24"/>
        </w:rPr>
        <w:t>Dashmoola</w:t>
      </w:r>
      <w:proofErr w:type="spellEnd"/>
      <w:r w:rsidRPr="009057A7">
        <w:rPr>
          <w:rFonts w:ascii="Times New Roman" w:hAnsi="Times New Roman" w:cs="Times New Roman"/>
          <w:szCs w:val="24"/>
        </w:rPr>
        <w:t xml:space="preserve"> Taila, Panchakarma</w:t>
      </w:r>
    </w:p>
    <w:p w14:paraId="1A3BE2FD" w14:textId="77777777" w:rsidR="00C92B6C" w:rsidRDefault="00C92B6C"/>
    <w:p w14:paraId="39F4DEA8" w14:textId="77777777" w:rsidR="00C92B6C" w:rsidRDefault="00C92B6C"/>
    <w:p w14:paraId="0935AB3D" w14:textId="77777777" w:rsidR="00C92B6C" w:rsidRDefault="00C92B6C"/>
    <w:p w14:paraId="1E52800A" w14:textId="77777777" w:rsidR="00C92B6C" w:rsidRDefault="00C92B6C"/>
    <w:p w14:paraId="44ACECD7" w14:textId="77777777" w:rsidR="00C92B6C" w:rsidRDefault="00C92B6C"/>
    <w:p w14:paraId="55794A30" w14:textId="77777777" w:rsidR="00C92B6C" w:rsidRDefault="00C92B6C"/>
    <w:p w14:paraId="6B1E3327" w14:textId="77777777" w:rsidR="00C92B6C" w:rsidRPr="00544548" w:rsidRDefault="00C92B6C" w:rsidP="00544548">
      <w:pPr>
        <w:jc w:val="both"/>
        <w:rPr>
          <w:rFonts w:ascii="Times New Roman" w:hAnsi="Times New Roman" w:cs="Times New Roman"/>
          <w:b/>
          <w:bCs/>
          <w:szCs w:val="24"/>
        </w:rPr>
      </w:pPr>
      <w:r w:rsidRPr="00544548">
        <w:rPr>
          <w:rFonts w:ascii="Times New Roman" w:hAnsi="Times New Roman" w:cs="Times New Roman"/>
          <w:b/>
          <w:bCs/>
          <w:szCs w:val="24"/>
        </w:rPr>
        <w:lastRenderedPageBreak/>
        <w:t>Introduction</w:t>
      </w:r>
    </w:p>
    <w:p w14:paraId="009D3EDB" w14:textId="1121C004" w:rsidR="00C92B6C" w:rsidRPr="00544548" w:rsidRDefault="00C92B6C" w:rsidP="00544548">
      <w:pPr>
        <w:jc w:val="both"/>
        <w:rPr>
          <w:rFonts w:ascii="Times New Roman" w:hAnsi="Times New Roman" w:cs="Times New Roman"/>
          <w:szCs w:val="24"/>
        </w:rPr>
      </w:pPr>
      <w:r w:rsidRPr="00544548">
        <w:rPr>
          <w:rFonts w:ascii="Times New Roman" w:hAnsi="Times New Roman" w:cs="Times New Roman"/>
          <w:szCs w:val="24"/>
        </w:rPr>
        <w:t>Benign Prostatic Hyperplasia (BPH) is a common urological condition affecting aging men, with a 50% prevalence in men aged 51–60 years and an increasing incidence with age</w:t>
      </w:r>
      <w:r w:rsidR="00A15CF2" w:rsidRPr="00544548">
        <w:rPr>
          <w:rFonts w:ascii="Times New Roman" w:hAnsi="Times New Roman" w:cs="Times New Roman"/>
          <w:szCs w:val="24"/>
        </w:rPr>
        <w:t>.</w:t>
      </w:r>
      <w:r w:rsidR="00570256" w:rsidRPr="00544548">
        <w:rPr>
          <w:rFonts w:ascii="Times New Roman" w:hAnsi="Times New Roman" w:cs="Times New Roman"/>
          <w:szCs w:val="24"/>
        </w:rPr>
        <w:fldChar w:fldCharType="begin"/>
      </w:r>
      <w:r w:rsidR="00506DBD" w:rsidRPr="00544548">
        <w:rPr>
          <w:rFonts w:ascii="Times New Roman" w:hAnsi="Times New Roman" w:cs="Times New Roman"/>
          <w:szCs w:val="24"/>
        </w:rPr>
        <w:instrText xml:space="preserve"> ADDIN ZOTERO_ITEM CSL_CITATION {"citationID":"fa4IUgVY","properties":{"formattedCitation":"(1,2)","plainCitation":"(1,2)","noteIndex":0},"citationItems":[{"id":1292,"uris":["http://zotero.org/users/10609758/items/JKABNXUI"],"itemData":{"id":1292,"type":"article-journal","abstract":"Despite the deceptively simple description of benign prostatic hyperplasia (BPH), the actual relationship between BPH, lower urinary tract symptoms (LUTS), benign prostatic enlargement, and bladder outlet obstruction is complex and requires a solid understanding of the definitional issues involved. The etiology of BPH and LUTS is still poorly understood, but the hormonal hypothesis has many arguments in its favor. There are many medical and minimally invasive treatment options available for affected patients. In the intermediate and long term, minimally invasive treatment options are superior to medical therapy in terms of symptom and flow rate improvement; tissue ablative surgical treatment options are superior to both minimally invasive and medical therapy.","container-title":"Reviews in Urology","ISSN":"1523-6161","issue":"Suppl 9","journalAbbreviation":"Rev Urol","language":"eng","note":"PMID: 16985902\nPMCID: PMC1477638","page":"S3-S14","source":"PubMed","title":"Benign prostatic hyperplasia: an overview","title-short":"Benign prostatic hyperplasia","volume":"7 Suppl 9","author":[{"family":"Roehrborn","given":"Claus G."}],"issued":{"date-parts":[["2005"]]}},"label":"page"},{"id":1287,"uris":["http://zotero.org/users/10609758/items/JGLCQU57"],"itemData":{"id":1287,"type":"chapter","abstract":"Benign prostatic hyperplasia (BPH) refers to the nonmalignant growth or hyperplasia of prostate tissue and is a common cause of lower urinary tract symptoms (LUTS) in older men. Disease prevalence has been shown to increase with advancing age. The histological prevalence of BPH at autopsy is as high as 50% to 60% for males in their 60s, increasing to 80% to 90% of those older than 70 years of age. Several definitions exist in the literature when describing BPH. These include bladder outlet obstruction, LUTS, and benign prostatic enlargement (BPE). BPH describes the histological changes, BPE refers to the increased size of the gland (usually secondary to BPH), and bladder outlet obstruction is defined as the blockage to urinary flow. Those with BPE who present with bladder outlet obstruction are also termed benign prostatic obstruction. Lower urinary tract symptoms (LUTS) describe the urinary abnormalities shared by disorders affecting the bladder and prostate, typically caused by BPH. These terms have largely replaced those historically termed \"prostatism.\" The development of BPH is characterized by stromal and epithelial cell proliferation in the prostate transition zone, which surrounds the urethra. This leads to urethral compression and bladder outflow obstruction, which can result in clinical manifestations of LUTS, urinary retention, or infections due to incomplete bladder emptying. Long-term, untreated disease can lead to the development of chronic high-pressure retention (a potentially life-threatening condition) and long-term or permanent changes to the bladder detrusor muscle. BPH treatment options range from watchful waiting to various medical and surgical interventions. Risk factors may be divided into non-modifiable and modifiable. Other factors such as age, genetics, geographical location, and obesity have all been shown to influence the development of BPH.","call-number":"NBK558920","container-title":"StatPearls","event-place":"Treasure Island (FL)","language":"eng","license":"Copyright © 2025, StatPearls Publishing LLC.","note":"PMID: 32644346","publisher":"StatPearls Publishing","publisher-place":"Treasure Island (FL)","source":"PubMed","title":"Benign Prostatic Hyperplasia","URL":"http://www.ncbi.nlm.nih.gov/books/NBK558920/","author":[{"family":"Ng","given":"Michael"},{"family":"Leslie","given":"Stephen W."},{"family":"Baradhi","given":"Krishna M."}],"accessed":{"date-parts":[["2025",3,10]]},"issued":{"date-parts":[["2025"]]}},"label":"page"}],"schema":"https://github.com/citation-style-language/schema/raw/master/csl-citation.json"} </w:instrText>
      </w:r>
      <w:r w:rsidR="00570256" w:rsidRPr="00544548">
        <w:rPr>
          <w:rFonts w:ascii="Times New Roman" w:hAnsi="Times New Roman" w:cs="Times New Roman"/>
          <w:szCs w:val="24"/>
        </w:rPr>
        <w:fldChar w:fldCharType="separate"/>
      </w:r>
      <w:r w:rsidR="00506DBD" w:rsidRPr="00544548">
        <w:rPr>
          <w:rFonts w:ascii="Times New Roman" w:hAnsi="Times New Roman" w:cs="Times New Roman"/>
          <w:szCs w:val="24"/>
        </w:rPr>
        <w:t>(1,2)</w:t>
      </w:r>
      <w:r w:rsidR="00570256" w:rsidRPr="00544548">
        <w:rPr>
          <w:rFonts w:ascii="Times New Roman" w:hAnsi="Times New Roman" w:cs="Times New Roman"/>
          <w:szCs w:val="24"/>
        </w:rPr>
        <w:fldChar w:fldCharType="end"/>
      </w:r>
      <w:r w:rsidR="00506DBD" w:rsidRPr="00544548">
        <w:rPr>
          <w:rFonts w:ascii="Times New Roman" w:hAnsi="Times New Roman" w:cs="Times New Roman"/>
          <w:szCs w:val="24"/>
        </w:rPr>
        <w:t xml:space="preserve">. </w:t>
      </w:r>
      <w:r w:rsidRPr="00544548">
        <w:rPr>
          <w:rFonts w:ascii="Times New Roman" w:hAnsi="Times New Roman" w:cs="Times New Roman"/>
          <w:szCs w:val="24"/>
        </w:rPr>
        <w:t>The condition is characterized by hyperplasia of prostatic stromal and epithelial cells, leading to urethral compression and urinary obstruction, which manifests as lower urinary tract symptoms (LUTS) such as incomplete emptying, frequent urination, nocturia, weak urine stream, and straining during micturition.</w:t>
      </w:r>
      <w:r w:rsidR="007D3E40" w:rsidRPr="00544548">
        <w:rPr>
          <w:rFonts w:ascii="Times New Roman" w:hAnsi="Times New Roman" w:cs="Times New Roman"/>
          <w:szCs w:val="24"/>
        </w:rPr>
        <w:fldChar w:fldCharType="begin"/>
      </w:r>
      <w:r w:rsidR="00506DBD" w:rsidRPr="00544548">
        <w:rPr>
          <w:rFonts w:ascii="Times New Roman" w:hAnsi="Times New Roman" w:cs="Times New Roman"/>
          <w:szCs w:val="24"/>
        </w:rPr>
        <w:instrText xml:space="preserve"> ADDIN ZOTERO_ITEM CSL_CITATION {"citationID":"JPfsvk8y","properties":{"formattedCitation":"(3)","plainCitation":"(3)","noteIndex":0},"citationItems":[{"id":1285,"uris":["http://zotero.org/users/10609758/items/8LRWSRXB"],"itemData":{"id":1285,"type":"article-journal","abstract":"In this study we report the prevalence and growth rate of human benign prostatic hyperplasia with age by combining and analyzing data from 10 independent studies containing more than 1,000 prostates. The normal prostate reaches 20 plus or minus 6 gm. in men between 21 and 30 years old, and this weight remains essentially constant with increasing age unless benign prostatic hyperplasia develops. The prevalence of pathological benign prostatic hyperplasia is only 8 per cent at the fourth decade; however, 50 per cent of the male population has pathological benign prostatic hyperplasia when they are 51 to 60 years old. The average weight of a prostate that is recognized at autopsy to contain benign prostatic hyperplasia is 33 plus or minus 16 gm. Only 4 per cent of the prostates in men more than 70 years old reach sizes greater than 100 gm. An analysis of a logistic growth curve of benign prostatic hyperplasia lesions removed at prostatectomy indicates that the growth of benign prostatic hyperplasia is initiated probably before the patient is 30 years old. The early phase of benign prostatic hyperplasia growth (men between 31 and 50 years old) is characterized by a doubling time for the tumor weight of 4.5 years. In the mid phase of benign prostatic hyperplasia growth (men between 51 and 70 years old) the doubling time is 10 years, and increases to more than 100 years in patients beyond 70 years old.","container-title":"The Journal of Urology","DOI":"10.1016/S0022-5347(17)49698-4","ISSN":"0022-5347","issue":"3","journalAbbreviation":"The Journal of Urology","page":"474-479","source":"ScienceDirect","title":"The Development of Human Benign Prostatic Hyperplasia with Age","URL":"https://www.sciencedirect.com/science/article/pii/S0022534717496984","volume":"132","author":[{"family":"Berry","given":"Stephen J."},{"family":"Coffey","given":"Donald S."},{"family":"Walsh","given":"Patrick C."},{"family":"Ewing","given":"Larry L."}],"accessed":{"date-parts":[["2025",3,10]]},"issued":{"date-parts":[["1984",9,1]]}}}],"schema":"https://github.com/citation-style-language/schema/raw/master/csl-citation.json"} </w:instrText>
      </w:r>
      <w:r w:rsidR="007D3E40" w:rsidRPr="00544548">
        <w:rPr>
          <w:rFonts w:ascii="Times New Roman" w:hAnsi="Times New Roman" w:cs="Times New Roman"/>
          <w:szCs w:val="24"/>
        </w:rPr>
        <w:fldChar w:fldCharType="separate"/>
      </w:r>
      <w:r w:rsidR="00506DBD" w:rsidRPr="00544548">
        <w:rPr>
          <w:rFonts w:ascii="Times New Roman" w:hAnsi="Times New Roman" w:cs="Times New Roman"/>
          <w:szCs w:val="24"/>
        </w:rPr>
        <w:t>(3)</w:t>
      </w:r>
      <w:r w:rsidR="007D3E40" w:rsidRPr="00544548">
        <w:rPr>
          <w:rFonts w:ascii="Times New Roman" w:hAnsi="Times New Roman" w:cs="Times New Roman"/>
          <w:szCs w:val="24"/>
        </w:rPr>
        <w:fldChar w:fldCharType="end"/>
      </w:r>
    </w:p>
    <w:p w14:paraId="2B810963" w14:textId="61EE8653" w:rsidR="00C92B6C" w:rsidRPr="00544548" w:rsidRDefault="00C92B6C" w:rsidP="00544548">
      <w:pPr>
        <w:jc w:val="both"/>
        <w:rPr>
          <w:rFonts w:ascii="Times New Roman" w:hAnsi="Times New Roman" w:cs="Times New Roman"/>
          <w:szCs w:val="24"/>
        </w:rPr>
      </w:pPr>
      <w:r w:rsidRPr="00544548">
        <w:rPr>
          <w:rFonts w:ascii="Times New Roman" w:hAnsi="Times New Roman" w:cs="Times New Roman"/>
          <w:szCs w:val="24"/>
        </w:rPr>
        <w:t xml:space="preserve">The </w:t>
      </w:r>
      <w:proofErr w:type="spellStart"/>
      <w:r w:rsidRPr="00544548">
        <w:rPr>
          <w:rFonts w:ascii="Times New Roman" w:hAnsi="Times New Roman" w:cs="Times New Roman"/>
          <w:szCs w:val="24"/>
        </w:rPr>
        <w:t>etiology</w:t>
      </w:r>
      <w:proofErr w:type="spellEnd"/>
      <w:r w:rsidRPr="00544548">
        <w:rPr>
          <w:rFonts w:ascii="Times New Roman" w:hAnsi="Times New Roman" w:cs="Times New Roman"/>
          <w:szCs w:val="24"/>
        </w:rPr>
        <w:t xml:space="preserve"> of BPH is multifactorial, involving hormonal imbalances, aging, and an altered androgen-</w:t>
      </w:r>
      <w:proofErr w:type="spellStart"/>
      <w:r w:rsidRPr="00544548">
        <w:rPr>
          <w:rFonts w:ascii="Times New Roman" w:hAnsi="Times New Roman" w:cs="Times New Roman"/>
          <w:szCs w:val="24"/>
        </w:rPr>
        <w:t>estrogen</w:t>
      </w:r>
      <w:proofErr w:type="spellEnd"/>
      <w:r w:rsidRPr="00544548">
        <w:rPr>
          <w:rFonts w:ascii="Times New Roman" w:hAnsi="Times New Roman" w:cs="Times New Roman"/>
          <w:szCs w:val="24"/>
        </w:rPr>
        <w:t xml:space="preserve"> ratio</w:t>
      </w:r>
      <w:r w:rsidR="007D3E40" w:rsidRPr="00544548">
        <w:rPr>
          <w:rFonts w:ascii="Times New Roman" w:hAnsi="Times New Roman" w:cs="Times New Roman"/>
          <w:szCs w:val="24"/>
        </w:rPr>
        <w:fldChar w:fldCharType="begin"/>
      </w:r>
      <w:r w:rsidR="00506DBD" w:rsidRPr="00544548">
        <w:rPr>
          <w:rFonts w:ascii="Times New Roman" w:hAnsi="Times New Roman" w:cs="Times New Roman"/>
          <w:szCs w:val="24"/>
        </w:rPr>
        <w:instrText xml:space="preserve"> ADDIN ZOTERO_ITEM CSL_CITATION {"citationID":"bm8azuVw","properties":{"formattedCitation":"(4,5)","plainCitation":"(4,5)","noteIndex":0},"citationItems":[{"id":1294,"uris":["http://zotero.org/users/10609758/items/W8CPKN28"],"itemData":{"id":1294,"type":"article-journal","abstract":"Recently published data suggest that clinical benign prostatic hyperplasia (BPH), which is hallmarked by the occurrence of moderate-to-severe lower urinary tract symptoms (LUTS), occurs in about one quarter of men in their 50s, one third of men in their 60s, and about half of all men 80 years or older. Although effective treatments for LUTS/BPH are available, this condition often occurs in the context of common, age-related comorbidities such as cardiovascular disease, hypertension, and erectile dysfunction. Alpha1-selective adrenergic receptor (a1-AR) antagonists (eg, alfuzosin, doxazosin, tamsulosin, terazosin) remain the cornerstone of therapy for LUTS/BPH. In addition, 5-alpha-reductase inhibitors (ie, dutasteride, finasteride) have been associated with improvements in LUTS/BPH in men with larger prostates, especially when used in combination with a1-AR antagonists. Although all these drugs have been shown to be beneficial for the treatment of BPH, there are differences in side-effect profiles. When selecting an appropriate course of therapy, these side effects and any impact they may have on existing comorbid conditions must be considered.","container-title":"The American Journal of Managed Care","ISSN":"1936-2692","issue":"5 Suppl","journalAbbreviation":"Am J Manag Care","language":"eng","note":"PMID: 16613526","page":"S122-128","source":"PubMed","title":"BPH: epidemiology and comorbidities","title-short":"BPH","volume":"12","author":[{"family":"McVary","given":"Kevin T."}],"issued":{"date-parts":[["2006",4]]}},"label":"page"},{"id":1302,"uris":["http://zotero.org/users/10609758/items/G4UZEC9N"],"itemData":{"id":1302,"type":"article-journal","abstract":"INTRODUCTION: Benign prostatic hyperplasia (BPH) is arguably the most common benign disease of mankind. As men age, the prostate inexorably grows often causing troubling symptoms causing them to seek out care. While traditionally treated by transurethral resection or open surgical removal of the hypertrophied adenoma, today the urologist has numerous medical, surgical and minimally invasive techniques available. In this supplement The Canadian Journal of Urology provides a review of the various techniques and medications available today.\nMATERIALS AND METHODS: As an introduction to the supplement, the aim of this article is to review the epidemiology and economy of BPH as well as its natural history and diagnosis. A systematic review of available literature was looking for articles on BPH and its epidemiology, economics, natural history and management using PubMed database.\nRESULTS: The prevalence of this condition is increasing with the population aging and so does the economic burden. The exact etiology of this condition is unknown, but some risk factors have been identified. The diagnostic and treatment of this very common disease should rely on a strong collaboration between primary care physician and urologist.\nCONCLUSION: There are multiple options in treating BPH including medical, surgical and newer minimally invasive options. The challenge with having a variety of options is to review them with the patient and help the patient select the best treatment option for their condition.","container-title":"The Canadian Journal of Urology","ISSN":"1195-9479","journalAbbreviation":"Can J Urol","language":"eng","note":"PMID: 26497338","page":"1-6","source":"PubMed","title":"Benign prostatic hyperplasia: epidemiology, economics and evaluation","title-short":"Benign prostatic hyperplasia","volume":"22 Suppl 1","author":[{"family":"Vuichoud","given":"Camille"},{"family":"Loughlin","given":"Kevin R."}],"issued":{"date-parts":[["2015",10]]}},"label":"page"}],"schema":"https://github.com/citation-style-language/schema/raw/master/csl-citation.json"} </w:instrText>
      </w:r>
      <w:r w:rsidR="007D3E40" w:rsidRPr="00544548">
        <w:rPr>
          <w:rFonts w:ascii="Times New Roman" w:hAnsi="Times New Roman" w:cs="Times New Roman"/>
          <w:szCs w:val="24"/>
        </w:rPr>
        <w:fldChar w:fldCharType="separate"/>
      </w:r>
      <w:r w:rsidR="00506DBD" w:rsidRPr="00544548">
        <w:rPr>
          <w:rFonts w:ascii="Times New Roman" w:hAnsi="Times New Roman" w:cs="Times New Roman"/>
          <w:szCs w:val="24"/>
        </w:rPr>
        <w:t>(4,5)</w:t>
      </w:r>
      <w:r w:rsidR="007D3E40" w:rsidRPr="00544548">
        <w:rPr>
          <w:rFonts w:ascii="Times New Roman" w:hAnsi="Times New Roman" w:cs="Times New Roman"/>
          <w:szCs w:val="24"/>
        </w:rPr>
        <w:fldChar w:fldCharType="end"/>
      </w:r>
      <w:r w:rsidRPr="00544548">
        <w:rPr>
          <w:rFonts w:ascii="Times New Roman" w:hAnsi="Times New Roman" w:cs="Times New Roman"/>
          <w:szCs w:val="24"/>
        </w:rPr>
        <w:t>. Conventional treatments include alpha-blockers, 5-alpha reductase inhibitors, and hormone therapy, but these may cause loss of libido, impotence, and gynecomastia. In advanced cases, surgical interventions such as transurethral resection of the prostate (TURP), laser therapy, or prostatectomy are performed, but they are associated with complications such as retrograde ejaculation, urinary incontinence</w:t>
      </w:r>
      <w:r w:rsidR="005C50A1" w:rsidRPr="00544548">
        <w:rPr>
          <w:rFonts w:ascii="Times New Roman" w:hAnsi="Times New Roman" w:cs="Times New Roman"/>
          <w:szCs w:val="24"/>
        </w:rPr>
        <w:t xml:space="preserve"> </w:t>
      </w:r>
      <w:r w:rsidRPr="00544548">
        <w:rPr>
          <w:rFonts w:ascii="Times New Roman" w:hAnsi="Times New Roman" w:cs="Times New Roman"/>
          <w:szCs w:val="24"/>
        </w:rPr>
        <w:t>and post-surgical morbidity</w:t>
      </w:r>
      <w:r w:rsidR="007D3E40" w:rsidRPr="00544548">
        <w:rPr>
          <w:rFonts w:ascii="Times New Roman" w:hAnsi="Times New Roman" w:cs="Times New Roman"/>
          <w:szCs w:val="24"/>
        </w:rPr>
        <w:fldChar w:fldCharType="begin"/>
      </w:r>
      <w:r w:rsidR="006F0E5B" w:rsidRPr="00544548">
        <w:rPr>
          <w:rFonts w:ascii="Times New Roman" w:hAnsi="Times New Roman" w:cs="Times New Roman"/>
          <w:szCs w:val="24"/>
        </w:rPr>
        <w:instrText xml:space="preserve"> ADDIN ZOTERO_ITEM CSL_CITATION {"citationID":"zo0LggeE","properties":{"unsorted":false,"formattedCitation":"(6\\uc0\\u8211{}11)","plainCitation":"(6–11)","noteIndex":0},"citationItems":[{"id":1296,"uris":["http://zotero.org/users/10609758/items/UUJER4G6"],"itemData":{"id":1296,"type":"article-journal","abstract":"The epidemiology of benign prostatic hyperplasia (BPH) and male lower urinary tract symptoms (LUTS) has evolved considerably during the past several years. The term LUTS describes a distinct phenotype and allows for a broad epidemiologic description of urinary symptoms at a population level. Although it is becoming the preferred term for studying urinary symptoms in populations, LUTS remains interconnected with BPH in the literature. The incidence and prevalence of BPH and LUTS are increasing rapidly as the US population ages. BPH and LUTS are associated with serious medical morbidities, an increased risk of falls, depression, diminished health-related quality of life, and billions of dollars in annual health care costs. Although age and genetics play important roles in the etiology of BPH and LUTS, recent insights at the population level have revealed that modifiable risk factors are likely key components as well. Serum dihydrotestosterone, obesity, elevated fasting glucose, diabetes, fat and red meat intake, and inflammation increase the risk; vegetables, regular alcohol consumption, exercise, and NSAIDs decrease the risk.","container-title":"Current Bladder Dysfunction Reports","DOI":"10.1007/s11884-010-0067-2","ISSN":"1931-7212","issue":"4","journalAbbreviation":"Curr Bladder Dysfunct Rep","language":"eng","note":"PMID: 21475707\nPMCID: PMC3061630","page":"212-218","source":"PubMed","title":"Benign Prostatic Hyperplasia and Male Lower Urinary Tract Symptoms: Epidemiology and Risk Factors","title-short":"Benign Prostatic Hyperplasia and Male Lower Urinary Tract Symptoms","volume":"5","author":[{"family":"Parsons","given":"J. Kellogg"}],"issued":{"date-parts":[["2010",12]]}},"label":"page"},{"id":1299,"uris":["http://zotero.org/users/10609758/items/2ZWBECIB"],"itemData":{"id":1299,"type":"webpage","abstract":"These EAU Guidelines offer practical evidence-based guidance on the assessment and treatment of men aged 40 years or older with various non-neurogenic benign forms of LUTS.","language":"en","title":"Management of Non-neurogenic Male LUTS - Uroweb","URL":"https://uroweb.org/guidelines/management-of-non-neurogenic-male-luts","accessed":{"date-parts":[["2025",3,10]]}},"label":"page"},{"id":1405,"uris":["http://zotero.org/users/10609758/items/SW4W75NZ"],"itemData":{"id":1405,"type":"article-journal","abstract":"Introduction:Water vapor thermal therapy (WVTT) is a minimally invasive therapy designed to treat\nlower urinary tract symptoms associated with benign prostatic hyperplasia. Long-term\noutcomes with large (&amp;gt;80 cc) and small (&amp;lt;30 cc) prostate volumes (PVs) ...","archive_location":"Philadelphia, PA","container-title":"Urology Practice","DOI":"10.1097/UPJ.0000000000000596","language":"EN","license":"© 2024 by American Urological Association Education and Research, Inc.","note":"publisher: Wolters KluwerPhiladelphia, PA","source":"www.auajournals.org","title":"Long-Term Water Vapor Thermal Therapy Outcomes Across a Broad Range of Prostate Volumes","URL":"https://www.auajournals.org/doi/10.1097/UPJ.0000000000000596","author":[{"family":"Hawks-Ladds","given":"Noah"},{"family":"Tawfik","given":"Marc-Mina"},{"family":"Babar","given":"Mustufa"},{"family":"Zhu","given":"Michael"},{"family":"Loloi","given":"Justin"},{"family":"Labagnara","given":"Kevin"},{"family":"Sayed","given":"Rahman"},{"family":"Salami","given":"Azizou"},{"family":"Ines","given":"Matthew"},{"family":"Iqbal","given":"Nazifa"},{"family":"Ciatto","given":"Michael"}],"accessed":{"date-parts":[["2025",3,12]]},"issued":{"date-parts":[["2024",7]]}},"label":"page"},{"id":1399,"uris":["http://zotero.org/users/10609758/items/XH9WJFMX"],"itemData":{"id":1399,"type":"article-journal","abstract":"Background\nThe efficacy of thulium laser prostate enucleation (ThuLEP) for large prostates is unclear. This study aimed to explore the expanded utility of 150–200-W ThuLEP by studying patients with a large prostate (&gt; 80 mL).\n\nMethods\nWe retrospectively reviewed records of 125 patients with large prostate glands (&gt; 80 mL) who underwent ThuLEP performed by a single surgeon from June 2012 to June 2016. The ThuLEP data from our previous pilot study were used as the control. Operative variables, patient profiles, preoperative and postoperative urine flow rates, prostate volume, and the international prostate symptom score (IPSS) were recorded and analyzed using Student’s t-test, the z-test, and logistic regression analysis.\n\nResults\nOf 366 patients who underwent ThuLEP, 125 (34.15%) were enrolled. The ages and estimated prostate volumes were compared with those of the control. Overall, 39.2% underwent Foley placement and 4% received an anticoagulant agent preoperatively. Maximum urinary flow rates before and 3 and 12 months postoperatively were 9.93, 23.20, and 19.00 mL/s, respectively, which were generally equal to those of the control groups (P = 0.68, 0.18, 0.98, respectively). Preoperative and postoperative IPSSs were 27.09 and 7.35, respectively. The postoperative prostate-specific antigen was reduced by 85.59% in comparison to the preoperative level. The estimated prostate size was reduced by 74.17% postoperatively. The modified Clavien-Dindo classification system was used to identify the overall rate of complications, which was approximately 22.4%. The mortality rate was 0.8%.\n\nConclusions\nHigh-power ThuLEP is safe and effective for patients with large prostate glands (&gt; 80 mL). Prostate enucleation using a high-power thulium laser is feasible for patients who exhibit contraindications for surgery.","container-title":"BMC Urology","DOI":"10.1186/s12894-019-0437-9","ISSN":"1471-2490","journalAbbreviation":"BMC Urol","note":"PMID: 30665427\nPMCID: PMC6341629","page":"8","source":"PubMed Central","title":"Safety and effectiveness of high-power thulium laser enucleation of the prostate in patients with glands larger than 80 mL","URL":"https://www.ncbi.nlm.nih.gov/pmc/articles/PMC6341629/","volume":"19","author":[{"family":"Chang","given":"Ching-Hsin"},{"family":"Lin","given":"Tzu-Ping"},{"family":"Huang","given":"Jung-Yao"}],"accessed":{"date-parts":[["2025",3,12]]},"issued":{"date-parts":[["2019",1,21]]}},"label":"page"},{"id":1402,"uris":["http://zotero.org/users/10609758/items/RUAWBVKH"],"itemData":{"id":1402,"type":"article-journal","container-title":"Translational Andrology and Urology","DOI":"10.21037/tau-23-673","ISSN":"2223-4683","issue":"6","journalAbbreviation":"Transl Androl Urol","note":"PMID: 38983480\nPMCID: PMC11228686","page":"1071-1073","source":"PubMed Central","title":"The Optilume BPH Catheter System for the treatment of lower urinary tract symptoms secondary to benign prostatic hyperplasia","URL":"https://www.ncbi.nlm.nih.gov/pmc/articles/PMC11228686/","volume":"13","author":[{"family":"Kaur","given":"Parminder"},{"family":"Saini","given":"Sharanjot"}],"accessed":{"date-parts":[["2025",3,12]]},"issued":{"date-parts":[["2024",6,30]]}}},{"id":1396,"uris":["http://zotero.org/users/10609758/items/VZRB38WS"],"itemData":{"id":1396,"type":"article-journal","abstract":"Purpose of review \n          Transurethral resection of the prostate remains the treatment of choice for men with symptomatic benign prostatic enlargement. Concerns regarding the morbidity of this operation have led to the development of alternative surgical procedures. Vaporization of the prostate can be achieved using either laser energy or electrosurgery. The advantage of these approaches is that they allow tissue removal with reduced blood loss. Vaporization techniques have been around for almost a decade and more powerful lasers have recently become available. This has led to a minor resurgence in interest in laser vaporization. We reviewed articles on all forms of vaporization of the prostate published in the 12 months from August 2002.\n          Recent findings \n          Electrovaporization of the prostate is an effective treatment for men who require surgery for benign prostatic enlargement. The results are well maintained at 5 years follow-up with low reoperation rates. Scanty data are available for the Gyrus (Gyrus Medical Ltd, Cardiff, Wales) bipolar electrovaporization system but preliminary results suggest there is no significant advantage over transurethral resection of the prostate. Early forms of laser vaporization of the prostate are not as effective as either transurethral resection of the prostate or transurethral electrovaporization of the prostate and have a higher retreatment rate. Newer, more powerful lasers have been recently introduced with encouraging initial results in small numbers of patients.\n          Summary \n          Electrovaporization of the prostate is a safe, effective and durable alternative to transurethral resection. Early laser vaporization techniques have high retreatment rates, which limit their cost-effectiveness. Few data are yet available on high-powered lasers for bladder outflow obstruction. Whether any vaporization technique will stand the test of time is unclear.","container-title":"Current Opinion in Urology","ISSN":"0963-0643","issue":"1","language":"en-US","page":"31","source":"journals.lww.com","title":"Vaporization of the prostate","URL":"https://journals.lww.com/co-urology/abstract/2004/01000/vaporization_of_the_prostate.7.aspx","volume":"14","author":[{"family":"McAllister","given":"William J."},{"family":"Gilling","given":"Peter J."}],"accessed":{"date-parts":[["2025",3,12]]},"issued":{"date-parts":[["2004",1]]}},"label":"page"}],"schema":"https://github.com/citation-style-language/schema/raw/master/csl-citation.json"} </w:instrText>
      </w:r>
      <w:r w:rsidR="007D3E40" w:rsidRPr="00544548">
        <w:rPr>
          <w:rFonts w:ascii="Times New Roman" w:hAnsi="Times New Roman" w:cs="Times New Roman"/>
          <w:szCs w:val="24"/>
        </w:rPr>
        <w:fldChar w:fldCharType="separate"/>
      </w:r>
      <w:r w:rsidR="006F0E5B" w:rsidRPr="00544548">
        <w:rPr>
          <w:rFonts w:ascii="Times New Roman" w:hAnsi="Times New Roman" w:cs="Times New Roman"/>
          <w:kern w:val="0"/>
          <w:szCs w:val="24"/>
        </w:rPr>
        <w:t>(6–11)</w:t>
      </w:r>
      <w:r w:rsidR="007D3E40" w:rsidRPr="00544548">
        <w:rPr>
          <w:rFonts w:ascii="Times New Roman" w:hAnsi="Times New Roman" w:cs="Times New Roman"/>
          <w:szCs w:val="24"/>
        </w:rPr>
        <w:fldChar w:fldCharType="end"/>
      </w:r>
      <w:r w:rsidRPr="00544548">
        <w:rPr>
          <w:rFonts w:ascii="Times New Roman" w:hAnsi="Times New Roman" w:cs="Times New Roman"/>
          <w:szCs w:val="24"/>
        </w:rPr>
        <w:t>.</w:t>
      </w:r>
    </w:p>
    <w:p w14:paraId="1051ECCA" w14:textId="760F9E6F" w:rsidR="00C92B6C" w:rsidRPr="00544548" w:rsidRDefault="00C92B6C" w:rsidP="00544548">
      <w:pPr>
        <w:jc w:val="both"/>
        <w:rPr>
          <w:rFonts w:ascii="Times New Roman" w:hAnsi="Times New Roman" w:cs="Times New Roman"/>
          <w:szCs w:val="24"/>
        </w:rPr>
      </w:pPr>
      <w:r w:rsidRPr="00544548">
        <w:rPr>
          <w:rFonts w:ascii="Times New Roman" w:hAnsi="Times New Roman" w:cs="Times New Roman"/>
          <w:szCs w:val="24"/>
        </w:rPr>
        <w:t xml:space="preserve">In Ayurveda, BPH can be correlated with </w:t>
      </w:r>
      <w:proofErr w:type="spellStart"/>
      <w:r w:rsidRPr="00544548">
        <w:rPr>
          <w:rFonts w:ascii="Times New Roman" w:hAnsi="Times New Roman" w:cs="Times New Roman"/>
          <w:i/>
          <w:iCs/>
          <w:szCs w:val="24"/>
        </w:rPr>
        <w:t>mutraghata</w:t>
      </w:r>
      <w:proofErr w:type="spellEnd"/>
      <w:r w:rsidRPr="00544548">
        <w:rPr>
          <w:rFonts w:ascii="Times New Roman" w:hAnsi="Times New Roman" w:cs="Times New Roman"/>
          <w:szCs w:val="24"/>
        </w:rPr>
        <w:t xml:space="preserve">, specifically </w:t>
      </w:r>
      <w:proofErr w:type="spellStart"/>
      <w:r w:rsidRPr="00544548">
        <w:rPr>
          <w:rFonts w:ascii="Times New Roman" w:hAnsi="Times New Roman" w:cs="Times New Roman"/>
          <w:i/>
          <w:iCs/>
          <w:szCs w:val="24"/>
        </w:rPr>
        <w:t>vatashtheela</w:t>
      </w:r>
      <w:proofErr w:type="spellEnd"/>
      <w:r w:rsidRPr="00544548">
        <w:rPr>
          <w:rFonts w:ascii="Times New Roman" w:hAnsi="Times New Roman" w:cs="Times New Roman"/>
          <w:szCs w:val="24"/>
        </w:rPr>
        <w:t xml:space="preserve">, which is described in classical texts as a condition where vitiated </w:t>
      </w:r>
      <w:r w:rsidRPr="00544548">
        <w:rPr>
          <w:rFonts w:ascii="Times New Roman" w:hAnsi="Times New Roman" w:cs="Times New Roman"/>
          <w:i/>
          <w:iCs/>
          <w:szCs w:val="24"/>
        </w:rPr>
        <w:t>Vata dosha</w:t>
      </w:r>
      <w:r w:rsidRPr="00544548">
        <w:rPr>
          <w:rFonts w:ascii="Times New Roman" w:hAnsi="Times New Roman" w:cs="Times New Roman"/>
          <w:szCs w:val="24"/>
        </w:rPr>
        <w:t xml:space="preserve"> accumulates between the </w:t>
      </w:r>
      <w:proofErr w:type="spellStart"/>
      <w:r w:rsidRPr="00544548">
        <w:rPr>
          <w:rFonts w:ascii="Times New Roman" w:hAnsi="Times New Roman" w:cs="Times New Roman"/>
          <w:i/>
          <w:iCs/>
          <w:szCs w:val="24"/>
        </w:rPr>
        <w:t>basti</w:t>
      </w:r>
      <w:proofErr w:type="spellEnd"/>
      <w:r w:rsidRPr="00544548">
        <w:rPr>
          <w:rFonts w:ascii="Times New Roman" w:hAnsi="Times New Roman" w:cs="Times New Roman"/>
          <w:szCs w:val="24"/>
        </w:rPr>
        <w:t xml:space="preserve"> (urinary bladder) and </w:t>
      </w:r>
      <w:proofErr w:type="spellStart"/>
      <w:r w:rsidRPr="00544548">
        <w:rPr>
          <w:rFonts w:ascii="Times New Roman" w:hAnsi="Times New Roman" w:cs="Times New Roman"/>
          <w:i/>
          <w:iCs/>
          <w:szCs w:val="24"/>
        </w:rPr>
        <w:t>guda</w:t>
      </w:r>
      <w:proofErr w:type="spellEnd"/>
      <w:r w:rsidRPr="00544548">
        <w:rPr>
          <w:rFonts w:ascii="Times New Roman" w:hAnsi="Times New Roman" w:cs="Times New Roman"/>
          <w:szCs w:val="24"/>
        </w:rPr>
        <w:t xml:space="preserve"> (rectum), leading to glandular swelling and urinary obstruction. Acharya Sushruta classifies </w:t>
      </w:r>
      <w:proofErr w:type="spellStart"/>
      <w:r w:rsidRPr="00544548">
        <w:rPr>
          <w:rFonts w:ascii="Times New Roman" w:hAnsi="Times New Roman" w:cs="Times New Roman"/>
          <w:i/>
          <w:iCs/>
          <w:szCs w:val="24"/>
        </w:rPr>
        <w:t>mutraghata</w:t>
      </w:r>
      <w:proofErr w:type="spellEnd"/>
      <w:r w:rsidRPr="00544548">
        <w:rPr>
          <w:rFonts w:ascii="Times New Roman" w:hAnsi="Times New Roman" w:cs="Times New Roman"/>
          <w:szCs w:val="24"/>
        </w:rPr>
        <w:t xml:space="preserve"> into twelve types, with </w:t>
      </w:r>
      <w:proofErr w:type="spellStart"/>
      <w:r w:rsidRPr="00544548">
        <w:rPr>
          <w:rFonts w:ascii="Times New Roman" w:hAnsi="Times New Roman" w:cs="Times New Roman"/>
          <w:i/>
          <w:iCs/>
          <w:szCs w:val="24"/>
        </w:rPr>
        <w:t>vatashtheela</w:t>
      </w:r>
      <w:proofErr w:type="spellEnd"/>
      <w:r w:rsidRPr="00544548">
        <w:rPr>
          <w:rFonts w:ascii="Times New Roman" w:hAnsi="Times New Roman" w:cs="Times New Roman"/>
          <w:szCs w:val="24"/>
        </w:rPr>
        <w:t xml:space="preserve"> closely resembling the pathophysiology of BPH</w:t>
      </w:r>
      <w:r w:rsidR="00F76EBB" w:rsidRPr="00544548">
        <w:rPr>
          <w:rFonts w:ascii="Times New Roman" w:hAnsi="Times New Roman" w:cs="Times New Roman"/>
          <w:szCs w:val="24"/>
        </w:rPr>
        <w:fldChar w:fldCharType="begin"/>
      </w:r>
      <w:r w:rsidR="00F76EBB" w:rsidRPr="00544548">
        <w:rPr>
          <w:rFonts w:ascii="Times New Roman" w:hAnsi="Times New Roman" w:cs="Times New Roman"/>
          <w:szCs w:val="24"/>
        </w:rPr>
        <w:instrText xml:space="preserve"> ADDIN ZOTERO_ITEM CSL_CITATION {"citationID":"VpmXwtxD","properties":{"formattedCitation":"(12,13)","plainCitation":"(12,13)","noteIndex":0},"citationItems":[{"id":1407,"uris":["http://zotero.org/users/10609758/items/QJA3EZ5T"],"itemData":{"id":1407,"type":"chapter","container-title":"Sushruta Samhita o f Acharya Sushruta,","edition":"17th","event-place":"varanasi","page":"Ch 58, ver 3- 4, Uttara tantra pg no 539","publisher":"Chaukhamba Sanskrita Sanstha","publisher-place":"varanasi","title":"Mutraghata prateshed adhyama,","author":[{"family":"SHASTRI","given":"Ambikadatta"}],"issued":{"date-parts":[["2003"]]}},"label":"page"},{"id":1415,"uris":["http://zotero.org/users/10609758/items/UU7LNS66"],"itemData":{"id":1415,"type":"chapter","container-title":"Sushruta Samhita o f Acharya Sushruta,","edition":"17th","event-place":"varanasi","page":"Ch 58, sholka 57, Uttara tantra pg no 544","publisher":"Chaukhamba Sanskrita Sanstha","publisher-place":"varanasi","title":"Mutraghata prateshed adhyama","author":[{"family":"SHASTRI","given":"Ambikadatta"}],"issued":{"date-parts":[["2003"]]}},"label":"page"}],"schema":"https://github.com/citation-style-language/schema/raw/master/csl-citation.json"} </w:instrText>
      </w:r>
      <w:r w:rsidR="00F76EBB" w:rsidRPr="00544548">
        <w:rPr>
          <w:rFonts w:ascii="Times New Roman" w:hAnsi="Times New Roman" w:cs="Times New Roman"/>
          <w:szCs w:val="24"/>
        </w:rPr>
        <w:fldChar w:fldCharType="separate"/>
      </w:r>
      <w:r w:rsidR="00F76EBB" w:rsidRPr="00544548">
        <w:rPr>
          <w:rFonts w:ascii="Times New Roman" w:hAnsi="Times New Roman" w:cs="Times New Roman"/>
          <w:szCs w:val="24"/>
        </w:rPr>
        <w:t>(12,13)</w:t>
      </w:r>
      <w:r w:rsidR="00F76EBB" w:rsidRPr="00544548">
        <w:rPr>
          <w:rFonts w:ascii="Times New Roman" w:hAnsi="Times New Roman" w:cs="Times New Roman"/>
          <w:szCs w:val="24"/>
        </w:rPr>
        <w:fldChar w:fldCharType="end"/>
      </w:r>
      <w:r w:rsidRPr="00544548">
        <w:rPr>
          <w:rFonts w:ascii="Times New Roman" w:hAnsi="Times New Roman" w:cs="Times New Roman"/>
          <w:szCs w:val="24"/>
        </w:rPr>
        <w:t xml:space="preserve">. Ayurvedic treatment principles focus on pacifying </w:t>
      </w:r>
      <w:r w:rsidRPr="00544548">
        <w:rPr>
          <w:rFonts w:ascii="Times New Roman" w:hAnsi="Times New Roman" w:cs="Times New Roman"/>
          <w:i/>
          <w:iCs/>
          <w:szCs w:val="24"/>
        </w:rPr>
        <w:t>Vata dosha</w:t>
      </w:r>
      <w:r w:rsidRPr="00544548">
        <w:rPr>
          <w:rFonts w:ascii="Times New Roman" w:hAnsi="Times New Roman" w:cs="Times New Roman"/>
          <w:szCs w:val="24"/>
        </w:rPr>
        <w:t>, improving urine flow, and reducing glandular hypertrophy.</w:t>
      </w:r>
    </w:p>
    <w:p w14:paraId="31F5CDD9" w14:textId="4AB79F66" w:rsidR="00C92B6C" w:rsidRPr="00544548" w:rsidRDefault="00C92B6C" w:rsidP="00544548">
      <w:pPr>
        <w:jc w:val="both"/>
        <w:rPr>
          <w:rFonts w:ascii="Times New Roman" w:hAnsi="Times New Roman" w:cs="Times New Roman"/>
          <w:szCs w:val="24"/>
        </w:rPr>
      </w:pPr>
      <w:r w:rsidRPr="00544548">
        <w:rPr>
          <w:rFonts w:ascii="Times New Roman" w:hAnsi="Times New Roman" w:cs="Times New Roman"/>
          <w:szCs w:val="24"/>
        </w:rPr>
        <w:t xml:space="preserve">Among the </w:t>
      </w:r>
      <w:r w:rsidRPr="00544548">
        <w:rPr>
          <w:rFonts w:ascii="Times New Roman" w:hAnsi="Times New Roman" w:cs="Times New Roman"/>
          <w:i/>
          <w:iCs/>
          <w:szCs w:val="24"/>
        </w:rPr>
        <w:t>Panchakarma</w:t>
      </w:r>
      <w:r w:rsidRPr="00544548">
        <w:rPr>
          <w:rFonts w:ascii="Times New Roman" w:hAnsi="Times New Roman" w:cs="Times New Roman"/>
          <w:szCs w:val="24"/>
        </w:rPr>
        <w:t xml:space="preserve"> therapies, </w:t>
      </w:r>
      <w:proofErr w:type="spellStart"/>
      <w:r w:rsidRPr="00544548">
        <w:rPr>
          <w:rFonts w:ascii="Times New Roman" w:hAnsi="Times New Roman" w:cs="Times New Roman"/>
          <w:i/>
          <w:iCs/>
          <w:szCs w:val="24"/>
        </w:rPr>
        <w:t>basti</w:t>
      </w:r>
      <w:proofErr w:type="spellEnd"/>
      <w:r w:rsidRPr="00544548">
        <w:rPr>
          <w:rFonts w:ascii="Times New Roman" w:hAnsi="Times New Roman" w:cs="Times New Roman"/>
          <w:i/>
          <w:iCs/>
          <w:szCs w:val="24"/>
        </w:rPr>
        <w:t xml:space="preserve"> chikitsa</w:t>
      </w:r>
      <w:r w:rsidRPr="00544548">
        <w:rPr>
          <w:rFonts w:ascii="Times New Roman" w:hAnsi="Times New Roman" w:cs="Times New Roman"/>
          <w:szCs w:val="24"/>
        </w:rPr>
        <w:t xml:space="preserve"> (therapeutic enema) is regarded as the most effective treatment for </w:t>
      </w:r>
      <w:r w:rsidRPr="00544548">
        <w:rPr>
          <w:rFonts w:ascii="Times New Roman" w:hAnsi="Times New Roman" w:cs="Times New Roman"/>
          <w:i/>
          <w:iCs/>
          <w:szCs w:val="24"/>
        </w:rPr>
        <w:t>Vata</w:t>
      </w:r>
      <w:r w:rsidRPr="00544548">
        <w:rPr>
          <w:rFonts w:ascii="Times New Roman" w:hAnsi="Times New Roman" w:cs="Times New Roman"/>
          <w:szCs w:val="24"/>
        </w:rPr>
        <w:t xml:space="preserve">-related disorders. </w:t>
      </w:r>
      <w:r w:rsidRPr="00544548">
        <w:rPr>
          <w:rFonts w:ascii="Times New Roman" w:hAnsi="Times New Roman" w:cs="Times New Roman"/>
          <w:i/>
          <w:iCs/>
          <w:szCs w:val="24"/>
        </w:rPr>
        <w:t xml:space="preserve">Matra </w:t>
      </w:r>
      <w:proofErr w:type="spellStart"/>
      <w:r w:rsidRPr="00544548">
        <w:rPr>
          <w:rFonts w:ascii="Times New Roman" w:hAnsi="Times New Roman" w:cs="Times New Roman"/>
          <w:i/>
          <w:iCs/>
          <w:szCs w:val="24"/>
        </w:rPr>
        <w:t>basti</w:t>
      </w:r>
      <w:proofErr w:type="spellEnd"/>
      <w:r w:rsidRPr="00544548">
        <w:rPr>
          <w:rFonts w:ascii="Times New Roman" w:hAnsi="Times New Roman" w:cs="Times New Roman"/>
          <w:szCs w:val="24"/>
        </w:rPr>
        <w:t>, a mild, oil-based enema, is particularly beneficial for chronic degenerative conditions, as it helps nourish and strengthen the urinary system while alleviating obstructio</w:t>
      </w:r>
      <w:r w:rsidR="00D75669" w:rsidRPr="00544548">
        <w:rPr>
          <w:rFonts w:ascii="Times New Roman" w:hAnsi="Times New Roman" w:cs="Times New Roman"/>
          <w:szCs w:val="24"/>
        </w:rPr>
        <w:t>n</w:t>
      </w:r>
      <w:r w:rsidRPr="00544548">
        <w:rPr>
          <w:rFonts w:ascii="Times New Roman" w:hAnsi="Times New Roman" w:cs="Times New Roman"/>
          <w:szCs w:val="24"/>
        </w:rPr>
        <w:t xml:space="preserve">. This case study evaluates the role of </w:t>
      </w:r>
      <w:proofErr w:type="spellStart"/>
      <w:r w:rsidRPr="00544548">
        <w:rPr>
          <w:rFonts w:ascii="Times New Roman" w:hAnsi="Times New Roman" w:cs="Times New Roman"/>
          <w:i/>
          <w:iCs/>
          <w:szCs w:val="24"/>
        </w:rPr>
        <w:t>Dashmoola</w:t>
      </w:r>
      <w:proofErr w:type="spellEnd"/>
      <w:r w:rsidRPr="00544548">
        <w:rPr>
          <w:rFonts w:ascii="Times New Roman" w:hAnsi="Times New Roman" w:cs="Times New Roman"/>
          <w:i/>
          <w:iCs/>
          <w:szCs w:val="24"/>
        </w:rPr>
        <w:t xml:space="preserve"> Taila Matra Basti</w:t>
      </w:r>
      <w:r w:rsidRPr="00544548">
        <w:rPr>
          <w:rFonts w:ascii="Times New Roman" w:hAnsi="Times New Roman" w:cs="Times New Roman"/>
          <w:szCs w:val="24"/>
        </w:rPr>
        <w:t xml:space="preserve">, in combination with </w:t>
      </w:r>
      <w:r w:rsidRPr="00544548">
        <w:rPr>
          <w:rFonts w:ascii="Times New Roman" w:hAnsi="Times New Roman" w:cs="Times New Roman"/>
          <w:i/>
          <w:iCs/>
          <w:szCs w:val="24"/>
        </w:rPr>
        <w:t>Chandraprabha Vati</w:t>
      </w:r>
      <w:r w:rsidRPr="00544548">
        <w:rPr>
          <w:rFonts w:ascii="Times New Roman" w:hAnsi="Times New Roman" w:cs="Times New Roman"/>
          <w:szCs w:val="24"/>
        </w:rPr>
        <w:t xml:space="preserve"> and </w:t>
      </w:r>
      <w:proofErr w:type="spellStart"/>
      <w:r w:rsidRPr="00544548">
        <w:rPr>
          <w:rFonts w:ascii="Times New Roman" w:hAnsi="Times New Roman" w:cs="Times New Roman"/>
          <w:i/>
          <w:iCs/>
          <w:szCs w:val="24"/>
        </w:rPr>
        <w:t>Kanchanara</w:t>
      </w:r>
      <w:proofErr w:type="spellEnd"/>
      <w:r w:rsidRPr="00544548">
        <w:rPr>
          <w:rFonts w:ascii="Times New Roman" w:hAnsi="Times New Roman" w:cs="Times New Roman"/>
          <w:i/>
          <w:iCs/>
          <w:szCs w:val="24"/>
        </w:rPr>
        <w:t xml:space="preserve"> </w:t>
      </w:r>
      <w:proofErr w:type="spellStart"/>
      <w:r w:rsidRPr="00544548">
        <w:rPr>
          <w:rFonts w:ascii="Times New Roman" w:hAnsi="Times New Roman" w:cs="Times New Roman"/>
          <w:i/>
          <w:iCs/>
          <w:szCs w:val="24"/>
        </w:rPr>
        <w:t>Guggulu</w:t>
      </w:r>
      <w:proofErr w:type="spellEnd"/>
      <w:r w:rsidRPr="00544548">
        <w:rPr>
          <w:rFonts w:ascii="Times New Roman" w:hAnsi="Times New Roman" w:cs="Times New Roman"/>
          <w:szCs w:val="24"/>
        </w:rPr>
        <w:t>, in the management of BPH.</w:t>
      </w:r>
    </w:p>
    <w:p w14:paraId="05668EC8" w14:textId="77777777" w:rsidR="00636956" w:rsidRPr="00DF508C" w:rsidRDefault="00636956" w:rsidP="00544548">
      <w:pPr>
        <w:jc w:val="both"/>
        <w:rPr>
          <w:rFonts w:ascii="Times New Roman" w:hAnsi="Times New Roman" w:cs="Times New Roman"/>
          <w:szCs w:val="24"/>
        </w:rPr>
      </w:pPr>
      <w:r w:rsidRPr="00544548">
        <w:rPr>
          <w:rFonts w:ascii="Times New Roman" w:hAnsi="Times New Roman" w:cs="Times New Roman"/>
          <w:b/>
          <w:bCs/>
          <w:szCs w:val="24"/>
        </w:rPr>
        <w:t>Case Presentation</w:t>
      </w:r>
    </w:p>
    <w:p w14:paraId="4A804EB8" w14:textId="77777777" w:rsidR="00636956" w:rsidRPr="00DF508C" w:rsidRDefault="00636956" w:rsidP="00544548">
      <w:pPr>
        <w:jc w:val="both"/>
        <w:rPr>
          <w:rFonts w:ascii="Times New Roman" w:hAnsi="Times New Roman" w:cs="Times New Roman"/>
          <w:szCs w:val="24"/>
        </w:rPr>
      </w:pPr>
      <w:r w:rsidRPr="00DF508C">
        <w:rPr>
          <w:rFonts w:ascii="Times New Roman" w:hAnsi="Times New Roman" w:cs="Times New Roman"/>
          <w:szCs w:val="24"/>
        </w:rPr>
        <w:t xml:space="preserve">A 52-year-old male patient presented to the Shalya Tantra OPD of Datta Meghe </w:t>
      </w:r>
      <w:proofErr w:type="spellStart"/>
      <w:r w:rsidRPr="00DF508C">
        <w:rPr>
          <w:rFonts w:ascii="Times New Roman" w:hAnsi="Times New Roman" w:cs="Times New Roman"/>
          <w:szCs w:val="24"/>
        </w:rPr>
        <w:t>Ayurved</w:t>
      </w:r>
      <w:proofErr w:type="spellEnd"/>
      <w:r w:rsidRPr="00DF508C">
        <w:rPr>
          <w:rFonts w:ascii="Times New Roman" w:hAnsi="Times New Roman" w:cs="Times New Roman"/>
          <w:szCs w:val="24"/>
        </w:rPr>
        <w:t xml:space="preserve"> College, Hospital &amp; Research Centre, Nagpur, on July 2, 2022, with complaints of nocturia, frequent micturition, weak urine stream, straining during urination, incomplete bladder emptying, and lower abdominal discomfort persisting for the past one year. The patient had previously sought treatment at a private hospital but experienced no significant relief from symptoms.</w:t>
      </w:r>
    </w:p>
    <w:p w14:paraId="3758CE4C" w14:textId="77777777" w:rsidR="00636956" w:rsidRPr="005C5C32" w:rsidRDefault="00636956" w:rsidP="00544548">
      <w:pPr>
        <w:jc w:val="both"/>
        <w:rPr>
          <w:rFonts w:ascii="Times New Roman" w:hAnsi="Times New Roman" w:cs="Times New Roman"/>
          <w:szCs w:val="24"/>
        </w:rPr>
      </w:pPr>
      <w:r w:rsidRPr="00544548">
        <w:rPr>
          <w:rFonts w:ascii="Times New Roman" w:hAnsi="Times New Roman" w:cs="Times New Roman"/>
          <w:b/>
          <w:bCs/>
          <w:szCs w:val="24"/>
        </w:rPr>
        <w:t>Clinical Examination</w:t>
      </w:r>
    </w:p>
    <w:p w14:paraId="64EF1133" w14:textId="77777777" w:rsidR="00636956" w:rsidRPr="005C5C32" w:rsidRDefault="00636956" w:rsidP="00544548">
      <w:pPr>
        <w:numPr>
          <w:ilvl w:val="0"/>
          <w:numId w:val="1"/>
        </w:numPr>
        <w:jc w:val="both"/>
        <w:rPr>
          <w:rFonts w:ascii="Times New Roman" w:hAnsi="Times New Roman" w:cs="Times New Roman"/>
          <w:szCs w:val="24"/>
        </w:rPr>
      </w:pPr>
      <w:r w:rsidRPr="005C5C32">
        <w:rPr>
          <w:rFonts w:ascii="Times New Roman" w:hAnsi="Times New Roman" w:cs="Times New Roman"/>
          <w:szCs w:val="24"/>
        </w:rPr>
        <w:t>General Condition: Stable, with no significant comorbidities</w:t>
      </w:r>
    </w:p>
    <w:p w14:paraId="4273B854" w14:textId="77777777" w:rsidR="00636956" w:rsidRPr="005C5C32" w:rsidRDefault="00636956" w:rsidP="00544548">
      <w:pPr>
        <w:numPr>
          <w:ilvl w:val="0"/>
          <w:numId w:val="1"/>
        </w:numPr>
        <w:jc w:val="both"/>
        <w:rPr>
          <w:rFonts w:ascii="Times New Roman" w:hAnsi="Times New Roman" w:cs="Times New Roman"/>
          <w:szCs w:val="24"/>
        </w:rPr>
      </w:pPr>
      <w:r w:rsidRPr="005C5C32">
        <w:rPr>
          <w:rFonts w:ascii="Times New Roman" w:hAnsi="Times New Roman" w:cs="Times New Roman"/>
          <w:szCs w:val="24"/>
        </w:rPr>
        <w:t>Body Mass Index (BMI): 24.5 kg/m² (within normal range)</w:t>
      </w:r>
    </w:p>
    <w:p w14:paraId="6C735072" w14:textId="77777777" w:rsidR="00636956" w:rsidRPr="005C5C32" w:rsidRDefault="00636956" w:rsidP="00544548">
      <w:pPr>
        <w:numPr>
          <w:ilvl w:val="0"/>
          <w:numId w:val="1"/>
        </w:numPr>
        <w:jc w:val="both"/>
        <w:rPr>
          <w:rFonts w:ascii="Times New Roman" w:hAnsi="Times New Roman" w:cs="Times New Roman"/>
          <w:szCs w:val="24"/>
        </w:rPr>
      </w:pPr>
      <w:r w:rsidRPr="005C5C32">
        <w:rPr>
          <w:rFonts w:ascii="Times New Roman" w:hAnsi="Times New Roman" w:cs="Times New Roman"/>
          <w:szCs w:val="24"/>
        </w:rPr>
        <w:t>Blood Pressure (BP): 122/80 mmHg</w:t>
      </w:r>
    </w:p>
    <w:p w14:paraId="1EE20EC4" w14:textId="77777777" w:rsidR="00636956" w:rsidRPr="005C5C32" w:rsidRDefault="00636956" w:rsidP="00544548">
      <w:pPr>
        <w:numPr>
          <w:ilvl w:val="0"/>
          <w:numId w:val="1"/>
        </w:numPr>
        <w:jc w:val="both"/>
        <w:rPr>
          <w:rFonts w:ascii="Times New Roman" w:hAnsi="Times New Roman" w:cs="Times New Roman"/>
          <w:szCs w:val="24"/>
        </w:rPr>
      </w:pPr>
      <w:r w:rsidRPr="005C5C32">
        <w:rPr>
          <w:rFonts w:ascii="Times New Roman" w:hAnsi="Times New Roman" w:cs="Times New Roman"/>
          <w:szCs w:val="24"/>
        </w:rPr>
        <w:lastRenderedPageBreak/>
        <w:t>Per Rectal Examination: Enlarged lateral lobes with a palpable median groove, indicating mild prostate gland enlargement</w:t>
      </w:r>
    </w:p>
    <w:p w14:paraId="615D37AA" w14:textId="77777777" w:rsidR="00636956" w:rsidRPr="005C5C32" w:rsidRDefault="00636956" w:rsidP="00544548">
      <w:pPr>
        <w:numPr>
          <w:ilvl w:val="0"/>
          <w:numId w:val="1"/>
        </w:numPr>
        <w:jc w:val="both"/>
        <w:rPr>
          <w:rFonts w:ascii="Times New Roman" w:hAnsi="Times New Roman" w:cs="Times New Roman"/>
          <w:szCs w:val="24"/>
        </w:rPr>
      </w:pPr>
      <w:r w:rsidRPr="005C5C32">
        <w:rPr>
          <w:rFonts w:ascii="Times New Roman" w:hAnsi="Times New Roman" w:cs="Times New Roman"/>
          <w:szCs w:val="24"/>
        </w:rPr>
        <w:t xml:space="preserve">Laboratory Investigations: </w:t>
      </w:r>
    </w:p>
    <w:p w14:paraId="502D5304" w14:textId="77777777" w:rsidR="00636956" w:rsidRPr="005C5C32" w:rsidRDefault="00636956" w:rsidP="00544548">
      <w:pPr>
        <w:numPr>
          <w:ilvl w:val="1"/>
          <w:numId w:val="1"/>
        </w:numPr>
        <w:jc w:val="both"/>
        <w:rPr>
          <w:rFonts w:ascii="Times New Roman" w:hAnsi="Times New Roman" w:cs="Times New Roman"/>
          <w:szCs w:val="24"/>
        </w:rPr>
      </w:pPr>
      <w:r w:rsidRPr="005C5C32">
        <w:rPr>
          <w:rFonts w:ascii="Times New Roman" w:hAnsi="Times New Roman" w:cs="Times New Roman"/>
          <w:szCs w:val="24"/>
        </w:rPr>
        <w:t>Blood and urine tests (routine and microscopy) were within normal limits</w:t>
      </w:r>
    </w:p>
    <w:p w14:paraId="75D6AD9F" w14:textId="77777777" w:rsidR="00636956" w:rsidRPr="005C5C32" w:rsidRDefault="00636956" w:rsidP="00544548">
      <w:pPr>
        <w:numPr>
          <w:ilvl w:val="0"/>
          <w:numId w:val="1"/>
        </w:numPr>
        <w:jc w:val="both"/>
        <w:rPr>
          <w:rFonts w:ascii="Times New Roman" w:hAnsi="Times New Roman" w:cs="Times New Roman"/>
          <w:szCs w:val="24"/>
        </w:rPr>
      </w:pPr>
      <w:r w:rsidRPr="005C5C32">
        <w:rPr>
          <w:rFonts w:ascii="Times New Roman" w:hAnsi="Times New Roman" w:cs="Times New Roman"/>
          <w:szCs w:val="24"/>
        </w:rPr>
        <w:t xml:space="preserve">Ultrasonography (USG): </w:t>
      </w:r>
    </w:p>
    <w:p w14:paraId="47CF9F8D" w14:textId="77777777" w:rsidR="00636956" w:rsidRPr="005C5C32" w:rsidRDefault="00636956" w:rsidP="00544548">
      <w:pPr>
        <w:numPr>
          <w:ilvl w:val="1"/>
          <w:numId w:val="1"/>
        </w:numPr>
        <w:jc w:val="both"/>
        <w:rPr>
          <w:rFonts w:ascii="Times New Roman" w:hAnsi="Times New Roman" w:cs="Times New Roman"/>
          <w:szCs w:val="24"/>
        </w:rPr>
      </w:pPr>
      <w:r w:rsidRPr="005C5C32">
        <w:rPr>
          <w:rFonts w:ascii="Times New Roman" w:hAnsi="Times New Roman" w:cs="Times New Roman"/>
          <w:szCs w:val="24"/>
        </w:rPr>
        <w:t xml:space="preserve">Findings revealed mild </w:t>
      </w:r>
      <w:proofErr w:type="spellStart"/>
      <w:r w:rsidRPr="005C5C32">
        <w:rPr>
          <w:rFonts w:ascii="Times New Roman" w:hAnsi="Times New Roman" w:cs="Times New Roman"/>
          <w:szCs w:val="24"/>
        </w:rPr>
        <w:t>prostatomegaly</w:t>
      </w:r>
      <w:proofErr w:type="spellEnd"/>
    </w:p>
    <w:p w14:paraId="0328C88E" w14:textId="77777777" w:rsidR="00636956" w:rsidRPr="005C5C32" w:rsidRDefault="00636956" w:rsidP="00544548">
      <w:pPr>
        <w:numPr>
          <w:ilvl w:val="1"/>
          <w:numId w:val="1"/>
        </w:numPr>
        <w:jc w:val="both"/>
        <w:rPr>
          <w:rFonts w:ascii="Times New Roman" w:hAnsi="Times New Roman" w:cs="Times New Roman"/>
          <w:szCs w:val="24"/>
        </w:rPr>
      </w:pPr>
      <w:r w:rsidRPr="005C5C32">
        <w:rPr>
          <w:rFonts w:ascii="Times New Roman" w:hAnsi="Times New Roman" w:cs="Times New Roman"/>
          <w:szCs w:val="24"/>
        </w:rPr>
        <w:t>Post-Void Residual Urine Volume (PVRU): 60 ml (slightly elevated)</w:t>
      </w:r>
    </w:p>
    <w:p w14:paraId="4EA2AB61" w14:textId="77777777" w:rsidR="00636956" w:rsidRPr="00544548" w:rsidRDefault="00636956" w:rsidP="00544548">
      <w:pPr>
        <w:jc w:val="both"/>
        <w:rPr>
          <w:rFonts w:ascii="Times New Roman" w:hAnsi="Times New Roman" w:cs="Times New Roman"/>
          <w:b/>
          <w:bCs/>
          <w:szCs w:val="24"/>
        </w:rPr>
      </w:pPr>
      <w:r w:rsidRPr="00544548">
        <w:rPr>
          <w:rFonts w:ascii="Times New Roman" w:hAnsi="Times New Roman" w:cs="Times New Roman"/>
          <w:b/>
          <w:bCs/>
          <w:szCs w:val="24"/>
        </w:rPr>
        <w:t>Diagnosis</w:t>
      </w:r>
    </w:p>
    <w:p w14:paraId="51958021" w14:textId="77777777" w:rsidR="00636956" w:rsidRPr="00544548" w:rsidRDefault="00636956" w:rsidP="00544548">
      <w:pPr>
        <w:jc w:val="both"/>
        <w:rPr>
          <w:rFonts w:ascii="Times New Roman" w:hAnsi="Times New Roman" w:cs="Times New Roman"/>
          <w:szCs w:val="24"/>
        </w:rPr>
      </w:pPr>
      <w:r w:rsidRPr="00544548">
        <w:rPr>
          <w:rFonts w:ascii="Times New Roman" w:hAnsi="Times New Roman" w:cs="Times New Roman"/>
          <w:szCs w:val="24"/>
        </w:rPr>
        <w:t xml:space="preserve">Based on the clinical presentation and USG findings, the patient was diagnosed with </w:t>
      </w:r>
      <w:r w:rsidRPr="005C5C32">
        <w:rPr>
          <w:rFonts w:ascii="Times New Roman" w:hAnsi="Times New Roman" w:cs="Times New Roman"/>
          <w:szCs w:val="24"/>
        </w:rPr>
        <w:t>Benign</w:t>
      </w:r>
      <w:r w:rsidRPr="00544548">
        <w:rPr>
          <w:rFonts w:ascii="Times New Roman" w:hAnsi="Times New Roman" w:cs="Times New Roman"/>
          <w:b/>
          <w:bCs/>
          <w:szCs w:val="24"/>
        </w:rPr>
        <w:t xml:space="preserve"> </w:t>
      </w:r>
      <w:r w:rsidRPr="005C5C32">
        <w:rPr>
          <w:rFonts w:ascii="Times New Roman" w:hAnsi="Times New Roman" w:cs="Times New Roman"/>
          <w:szCs w:val="24"/>
        </w:rPr>
        <w:t>Prostatic Hyperplasia (BPH)</w:t>
      </w:r>
      <w:r w:rsidRPr="00544548">
        <w:rPr>
          <w:rFonts w:ascii="Times New Roman" w:hAnsi="Times New Roman" w:cs="Times New Roman"/>
          <w:szCs w:val="24"/>
        </w:rPr>
        <w:t xml:space="preserve">, which correlates with </w:t>
      </w:r>
      <w:proofErr w:type="spellStart"/>
      <w:r w:rsidRPr="005C5C32">
        <w:rPr>
          <w:rFonts w:ascii="Times New Roman" w:hAnsi="Times New Roman" w:cs="Times New Roman"/>
          <w:szCs w:val="24"/>
        </w:rPr>
        <w:t>Vatashtheela</w:t>
      </w:r>
      <w:proofErr w:type="spellEnd"/>
      <w:r w:rsidRPr="00544548">
        <w:rPr>
          <w:rFonts w:ascii="Times New Roman" w:hAnsi="Times New Roman" w:cs="Times New Roman"/>
          <w:szCs w:val="24"/>
        </w:rPr>
        <w:t xml:space="preserve"> (a subtype of </w:t>
      </w:r>
      <w:proofErr w:type="spellStart"/>
      <w:r w:rsidRPr="00544548">
        <w:rPr>
          <w:rFonts w:ascii="Times New Roman" w:hAnsi="Times New Roman" w:cs="Times New Roman"/>
          <w:i/>
          <w:iCs/>
          <w:szCs w:val="24"/>
        </w:rPr>
        <w:t>Mutraghata</w:t>
      </w:r>
      <w:proofErr w:type="spellEnd"/>
      <w:r w:rsidRPr="00544548">
        <w:rPr>
          <w:rFonts w:ascii="Times New Roman" w:hAnsi="Times New Roman" w:cs="Times New Roman"/>
          <w:szCs w:val="24"/>
        </w:rPr>
        <w:t>) in Ayurveda.</w:t>
      </w:r>
    </w:p>
    <w:p w14:paraId="6F61654D" w14:textId="77777777" w:rsidR="00636956" w:rsidRPr="00544548" w:rsidRDefault="00636956" w:rsidP="00544548">
      <w:pPr>
        <w:jc w:val="both"/>
        <w:rPr>
          <w:rFonts w:ascii="Times New Roman" w:hAnsi="Times New Roman" w:cs="Times New Roman"/>
          <w:b/>
          <w:bCs/>
          <w:szCs w:val="24"/>
        </w:rPr>
      </w:pPr>
      <w:r w:rsidRPr="00544548">
        <w:rPr>
          <w:rFonts w:ascii="Times New Roman" w:hAnsi="Times New Roman" w:cs="Times New Roman"/>
          <w:b/>
          <w:bCs/>
          <w:szCs w:val="24"/>
        </w:rPr>
        <w:t>Treatment Plan</w:t>
      </w:r>
    </w:p>
    <w:p w14:paraId="067829B8" w14:textId="77777777" w:rsidR="00636956" w:rsidRPr="00544548" w:rsidRDefault="00636956" w:rsidP="00544548">
      <w:pPr>
        <w:jc w:val="both"/>
        <w:rPr>
          <w:rFonts w:ascii="Times New Roman" w:hAnsi="Times New Roman" w:cs="Times New Roman"/>
          <w:szCs w:val="24"/>
        </w:rPr>
      </w:pPr>
      <w:r w:rsidRPr="00544548">
        <w:rPr>
          <w:rFonts w:ascii="Times New Roman" w:hAnsi="Times New Roman" w:cs="Times New Roman"/>
          <w:szCs w:val="24"/>
        </w:rPr>
        <w:t xml:space="preserve">Considering </w:t>
      </w:r>
      <w:r w:rsidRPr="005C5C32">
        <w:rPr>
          <w:rFonts w:ascii="Times New Roman" w:hAnsi="Times New Roman" w:cs="Times New Roman"/>
          <w:szCs w:val="24"/>
        </w:rPr>
        <w:t xml:space="preserve">the predominance of Vata dosha and the obstructive nature of </w:t>
      </w:r>
      <w:proofErr w:type="spellStart"/>
      <w:r w:rsidRPr="005C5C32">
        <w:rPr>
          <w:rFonts w:ascii="Times New Roman" w:hAnsi="Times New Roman" w:cs="Times New Roman"/>
          <w:i/>
          <w:iCs/>
          <w:szCs w:val="24"/>
        </w:rPr>
        <w:t>Vatashtheela</w:t>
      </w:r>
      <w:proofErr w:type="spellEnd"/>
      <w:r w:rsidRPr="005C5C32">
        <w:rPr>
          <w:rFonts w:ascii="Times New Roman" w:hAnsi="Times New Roman" w:cs="Times New Roman"/>
          <w:szCs w:val="24"/>
        </w:rPr>
        <w:t xml:space="preserve">, a treatment protocol focused on Vata-pacifying therapies was designed. The patient was administered Matra Basti (medicated enema) using </w:t>
      </w:r>
      <w:proofErr w:type="spellStart"/>
      <w:r w:rsidRPr="005C5C32">
        <w:rPr>
          <w:rFonts w:ascii="Times New Roman" w:hAnsi="Times New Roman" w:cs="Times New Roman"/>
          <w:i/>
          <w:iCs/>
          <w:szCs w:val="24"/>
        </w:rPr>
        <w:t>Dashmoola</w:t>
      </w:r>
      <w:proofErr w:type="spellEnd"/>
      <w:r w:rsidRPr="005C5C32">
        <w:rPr>
          <w:rFonts w:ascii="Times New Roman" w:hAnsi="Times New Roman" w:cs="Times New Roman"/>
          <w:i/>
          <w:iCs/>
          <w:szCs w:val="24"/>
        </w:rPr>
        <w:t xml:space="preserve"> Taila</w:t>
      </w:r>
      <w:r w:rsidRPr="005C5C32">
        <w:rPr>
          <w:rFonts w:ascii="Times New Roman" w:hAnsi="Times New Roman" w:cs="Times New Roman"/>
          <w:szCs w:val="24"/>
        </w:rPr>
        <w:t>, along with oral medications.</w:t>
      </w:r>
    </w:p>
    <w:p w14:paraId="4AE53D4D" w14:textId="77777777" w:rsidR="00636956" w:rsidRPr="00544548" w:rsidRDefault="00636956" w:rsidP="00544548">
      <w:pPr>
        <w:jc w:val="both"/>
        <w:rPr>
          <w:rFonts w:ascii="Times New Roman" w:hAnsi="Times New Roman" w:cs="Times New Roman"/>
          <w:b/>
          <w:bCs/>
          <w:szCs w:val="24"/>
        </w:rPr>
      </w:pPr>
      <w:r w:rsidRPr="00544548">
        <w:rPr>
          <w:rFonts w:ascii="Times New Roman" w:hAnsi="Times New Roman" w:cs="Times New Roman"/>
          <w:b/>
          <w:bCs/>
          <w:szCs w:val="24"/>
        </w:rPr>
        <w:t>Justification for Treatment Selection</w:t>
      </w:r>
    </w:p>
    <w:p w14:paraId="576D9B6C" w14:textId="77777777" w:rsidR="00636956" w:rsidRPr="00544548" w:rsidRDefault="00636956" w:rsidP="00544548">
      <w:pPr>
        <w:numPr>
          <w:ilvl w:val="0"/>
          <w:numId w:val="2"/>
        </w:numPr>
        <w:jc w:val="both"/>
        <w:rPr>
          <w:rFonts w:ascii="Times New Roman" w:hAnsi="Times New Roman" w:cs="Times New Roman"/>
          <w:szCs w:val="24"/>
        </w:rPr>
      </w:pPr>
      <w:proofErr w:type="spellStart"/>
      <w:r w:rsidRPr="00544548">
        <w:rPr>
          <w:rFonts w:ascii="Times New Roman" w:hAnsi="Times New Roman" w:cs="Times New Roman"/>
          <w:i/>
          <w:iCs/>
          <w:szCs w:val="24"/>
        </w:rPr>
        <w:t>Dashmoola</w:t>
      </w:r>
      <w:proofErr w:type="spellEnd"/>
      <w:r w:rsidRPr="00544548">
        <w:rPr>
          <w:rFonts w:ascii="Times New Roman" w:hAnsi="Times New Roman" w:cs="Times New Roman"/>
          <w:i/>
          <w:iCs/>
          <w:szCs w:val="24"/>
        </w:rPr>
        <w:t xml:space="preserve"> Taila</w:t>
      </w:r>
      <w:r w:rsidRPr="00544548">
        <w:rPr>
          <w:rFonts w:ascii="Times New Roman" w:hAnsi="Times New Roman" w:cs="Times New Roman"/>
          <w:szCs w:val="24"/>
        </w:rPr>
        <w:t xml:space="preserve"> was selected due to its</w:t>
      </w:r>
      <w:r w:rsidRPr="00AD55D6">
        <w:rPr>
          <w:rFonts w:ascii="Times New Roman" w:hAnsi="Times New Roman" w:cs="Times New Roman"/>
          <w:szCs w:val="24"/>
        </w:rPr>
        <w:t xml:space="preserve"> Vata-pacifying, anti-inflammatory, and diuretic properties, </w:t>
      </w:r>
      <w:r w:rsidRPr="00544548">
        <w:rPr>
          <w:rFonts w:ascii="Times New Roman" w:hAnsi="Times New Roman" w:cs="Times New Roman"/>
          <w:szCs w:val="24"/>
        </w:rPr>
        <w:t>which help alleviate urinary obstruction and reduce glandular swelling.</w:t>
      </w:r>
    </w:p>
    <w:p w14:paraId="22F06005" w14:textId="77777777" w:rsidR="00636956" w:rsidRPr="00544548" w:rsidRDefault="00636956" w:rsidP="00544548">
      <w:pPr>
        <w:numPr>
          <w:ilvl w:val="0"/>
          <w:numId w:val="2"/>
        </w:numPr>
        <w:jc w:val="both"/>
        <w:rPr>
          <w:rFonts w:ascii="Times New Roman" w:hAnsi="Times New Roman" w:cs="Times New Roman"/>
          <w:szCs w:val="24"/>
        </w:rPr>
      </w:pPr>
      <w:r w:rsidRPr="00544548">
        <w:rPr>
          <w:rFonts w:ascii="Times New Roman" w:hAnsi="Times New Roman" w:cs="Times New Roman"/>
          <w:i/>
          <w:iCs/>
          <w:szCs w:val="24"/>
        </w:rPr>
        <w:t>Matra Basti</w:t>
      </w:r>
      <w:r w:rsidRPr="00544548">
        <w:rPr>
          <w:rFonts w:ascii="Times New Roman" w:hAnsi="Times New Roman" w:cs="Times New Roman"/>
          <w:szCs w:val="24"/>
        </w:rPr>
        <w:t xml:space="preserve"> was preferred over other Panchakarma therapies like </w:t>
      </w:r>
      <w:r w:rsidRPr="00544548">
        <w:rPr>
          <w:rFonts w:ascii="Times New Roman" w:hAnsi="Times New Roman" w:cs="Times New Roman"/>
          <w:i/>
          <w:iCs/>
          <w:szCs w:val="24"/>
        </w:rPr>
        <w:t>Uttara Basti</w:t>
      </w:r>
      <w:r w:rsidRPr="00544548">
        <w:rPr>
          <w:rFonts w:ascii="Times New Roman" w:hAnsi="Times New Roman" w:cs="Times New Roman"/>
          <w:szCs w:val="24"/>
        </w:rPr>
        <w:t xml:space="preserve"> and </w:t>
      </w:r>
      <w:proofErr w:type="spellStart"/>
      <w:r w:rsidRPr="00544548">
        <w:rPr>
          <w:rFonts w:ascii="Times New Roman" w:hAnsi="Times New Roman" w:cs="Times New Roman"/>
          <w:i/>
          <w:iCs/>
          <w:szCs w:val="24"/>
        </w:rPr>
        <w:t>Virechana</w:t>
      </w:r>
      <w:proofErr w:type="spellEnd"/>
      <w:r w:rsidRPr="00544548">
        <w:rPr>
          <w:rFonts w:ascii="Times New Roman" w:hAnsi="Times New Roman" w:cs="Times New Roman"/>
          <w:szCs w:val="24"/>
        </w:rPr>
        <w:t xml:space="preserve"> due to its </w:t>
      </w:r>
      <w:r w:rsidRPr="00AD55D6">
        <w:rPr>
          <w:rFonts w:ascii="Times New Roman" w:hAnsi="Times New Roman" w:cs="Times New Roman"/>
          <w:szCs w:val="24"/>
        </w:rPr>
        <w:t>gentle yet effective action</w:t>
      </w:r>
      <w:r w:rsidRPr="00544548">
        <w:rPr>
          <w:rFonts w:ascii="Times New Roman" w:hAnsi="Times New Roman" w:cs="Times New Roman"/>
          <w:szCs w:val="24"/>
        </w:rPr>
        <w:t xml:space="preserve"> in chronic conditions.</w:t>
      </w:r>
    </w:p>
    <w:p w14:paraId="7AA054DD" w14:textId="77777777" w:rsidR="00636956" w:rsidRPr="00544548" w:rsidRDefault="00636956" w:rsidP="00544548">
      <w:pPr>
        <w:jc w:val="both"/>
        <w:rPr>
          <w:rFonts w:ascii="Times New Roman" w:hAnsi="Times New Roman" w:cs="Times New Roman"/>
          <w:b/>
          <w:bCs/>
          <w:szCs w:val="24"/>
        </w:rPr>
      </w:pPr>
      <w:r w:rsidRPr="00544548">
        <w:rPr>
          <w:rFonts w:ascii="Times New Roman" w:hAnsi="Times New Roman" w:cs="Times New Roman"/>
          <w:b/>
          <w:bCs/>
          <w:szCs w:val="24"/>
        </w:rPr>
        <w:t>Panchakarma Intervention</w:t>
      </w:r>
    </w:p>
    <w:p w14:paraId="73E49333" w14:textId="77777777" w:rsidR="00636956" w:rsidRPr="00AD55D6" w:rsidRDefault="00636956" w:rsidP="00544548">
      <w:pPr>
        <w:numPr>
          <w:ilvl w:val="0"/>
          <w:numId w:val="3"/>
        </w:numPr>
        <w:jc w:val="both"/>
        <w:rPr>
          <w:rFonts w:ascii="Times New Roman" w:hAnsi="Times New Roman" w:cs="Times New Roman"/>
          <w:szCs w:val="24"/>
        </w:rPr>
      </w:pPr>
      <w:r w:rsidRPr="00AD55D6">
        <w:rPr>
          <w:rFonts w:ascii="Times New Roman" w:hAnsi="Times New Roman" w:cs="Times New Roman"/>
          <w:szCs w:val="24"/>
        </w:rPr>
        <w:t xml:space="preserve">Matra Basti with </w:t>
      </w:r>
      <w:proofErr w:type="spellStart"/>
      <w:r w:rsidRPr="00AD55D6">
        <w:rPr>
          <w:rFonts w:ascii="Times New Roman" w:hAnsi="Times New Roman" w:cs="Times New Roman"/>
          <w:szCs w:val="24"/>
        </w:rPr>
        <w:t>Dashmoola</w:t>
      </w:r>
      <w:proofErr w:type="spellEnd"/>
      <w:r w:rsidRPr="00AD55D6">
        <w:rPr>
          <w:rFonts w:ascii="Times New Roman" w:hAnsi="Times New Roman" w:cs="Times New Roman"/>
          <w:szCs w:val="24"/>
        </w:rPr>
        <w:t xml:space="preserve"> Taila – 60 ml, administered once daily for 21 days</w:t>
      </w:r>
    </w:p>
    <w:p w14:paraId="22F0018B" w14:textId="77777777" w:rsidR="00636956" w:rsidRPr="00544548" w:rsidRDefault="00636956" w:rsidP="00544548">
      <w:pPr>
        <w:jc w:val="both"/>
        <w:rPr>
          <w:rFonts w:ascii="Times New Roman" w:hAnsi="Times New Roman" w:cs="Times New Roman"/>
          <w:b/>
          <w:bCs/>
          <w:szCs w:val="24"/>
        </w:rPr>
      </w:pPr>
      <w:r w:rsidRPr="00544548">
        <w:rPr>
          <w:rFonts w:ascii="Times New Roman" w:hAnsi="Times New Roman" w:cs="Times New Roman"/>
          <w:b/>
          <w:bCs/>
          <w:szCs w:val="24"/>
        </w:rPr>
        <w:t>Oral Medications</w:t>
      </w:r>
    </w:p>
    <w:p w14:paraId="6C77E844" w14:textId="77777777" w:rsidR="00636956" w:rsidRPr="00AD55D6" w:rsidRDefault="00636956" w:rsidP="00544548">
      <w:pPr>
        <w:numPr>
          <w:ilvl w:val="0"/>
          <w:numId w:val="4"/>
        </w:numPr>
        <w:jc w:val="both"/>
        <w:rPr>
          <w:rFonts w:ascii="Times New Roman" w:hAnsi="Times New Roman" w:cs="Times New Roman"/>
          <w:szCs w:val="24"/>
        </w:rPr>
      </w:pPr>
      <w:r w:rsidRPr="00AD55D6">
        <w:rPr>
          <w:rFonts w:ascii="Times New Roman" w:hAnsi="Times New Roman" w:cs="Times New Roman"/>
          <w:szCs w:val="24"/>
        </w:rPr>
        <w:t>Chandraprabha Vati – 1 tablet twice daily</w:t>
      </w:r>
    </w:p>
    <w:p w14:paraId="4F167070" w14:textId="77777777" w:rsidR="00636956" w:rsidRPr="00AD55D6" w:rsidRDefault="00636956" w:rsidP="00544548">
      <w:pPr>
        <w:numPr>
          <w:ilvl w:val="0"/>
          <w:numId w:val="4"/>
        </w:numPr>
        <w:jc w:val="both"/>
        <w:rPr>
          <w:rFonts w:ascii="Times New Roman" w:hAnsi="Times New Roman" w:cs="Times New Roman"/>
          <w:szCs w:val="24"/>
        </w:rPr>
      </w:pPr>
      <w:proofErr w:type="spellStart"/>
      <w:r w:rsidRPr="00AD55D6">
        <w:rPr>
          <w:rFonts w:ascii="Times New Roman" w:hAnsi="Times New Roman" w:cs="Times New Roman"/>
          <w:szCs w:val="24"/>
        </w:rPr>
        <w:t>Kanchanara</w:t>
      </w:r>
      <w:proofErr w:type="spellEnd"/>
      <w:r w:rsidRPr="00AD55D6">
        <w:rPr>
          <w:rFonts w:ascii="Times New Roman" w:hAnsi="Times New Roman" w:cs="Times New Roman"/>
          <w:szCs w:val="24"/>
        </w:rPr>
        <w:t xml:space="preserve"> </w:t>
      </w:r>
      <w:proofErr w:type="spellStart"/>
      <w:r w:rsidRPr="00AD55D6">
        <w:rPr>
          <w:rFonts w:ascii="Times New Roman" w:hAnsi="Times New Roman" w:cs="Times New Roman"/>
          <w:szCs w:val="24"/>
        </w:rPr>
        <w:t>Guggulu</w:t>
      </w:r>
      <w:proofErr w:type="spellEnd"/>
      <w:r w:rsidRPr="00AD55D6">
        <w:rPr>
          <w:rFonts w:ascii="Times New Roman" w:hAnsi="Times New Roman" w:cs="Times New Roman"/>
          <w:szCs w:val="24"/>
        </w:rPr>
        <w:t xml:space="preserve"> – 1 tablet thrice daily</w:t>
      </w:r>
    </w:p>
    <w:p w14:paraId="2AE45CB8" w14:textId="77777777" w:rsidR="00636956" w:rsidRPr="00544548" w:rsidRDefault="00636956" w:rsidP="00544548">
      <w:pPr>
        <w:jc w:val="both"/>
        <w:rPr>
          <w:rFonts w:ascii="Times New Roman" w:hAnsi="Times New Roman" w:cs="Times New Roman"/>
          <w:b/>
          <w:bCs/>
          <w:szCs w:val="24"/>
        </w:rPr>
      </w:pPr>
      <w:r w:rsidRPr="00544548">
        <w:rPr>
          <w:rFonts w:ascii="Times New Roman" w:hAnsi="Times New Roman" w:cs="Times New Roman"/>
          <w:b/>
          <w:bCs/>
          <w:szCs w:val="24"/>
        </w:rPr>
        <w:t>Procedure of Matra Basti</w:t>
      </w:r>
    </w:p>
    <w:p w14:paraId="15C5C521" w14:textId="77777777" w:rsidR="00636956" w:rsidRPr="00544548" w:rsidRDefault="00636956" w:rsidP="00544548">
      <w:pPr>
        <w:numPr>
          <w:ilvl w:val="0"/>
          <w:numId w:val="5"/>
        </w:numPr>
        <w:jc w:val="both"/>
        <w:rPr>
          <w:rFonts w:ascii="Times New Roman" w:hAnsi="Times New Roman" w:cs="Times New Roman"/>
          <w:szCs w:val="24"/>
        </w:rPr>
      </w:pPr>
      <w:r w:rsidRPr="00544548">
        <w:rPr>
          <w:rFonts w:ascii="Times New Roman" w:hAnsi="Times New Roman" w:cs="Times New Roman"/>
          <w:b/>
          <w:bCs/>
          <w:szCs w:val="24"/>
        </w:rPr>
        <w:t>Purva Karma (Pre-procedure)</w:t>
      </w:r>
    </w:p>
    <w:p w14:paraId="5F284500" w14:textId="77777777" w:rsidR="00636956" w:rsidRPr="00544548" w:rsidRDefault="00636956" w:rsidP="00544548">
      <w:pPr>
        <w:numPr>
          <w:ilvl w:val="1"/>
          <w:numId w:val="5"/>
        </w:numPr>
        <w:jc w:val="both"/>
        <w:rPr>
          <w:rFonts w:ascii="Times New Roman" w:hAnsi="Times New Roman" w:cs="Times New Roman"/>
          <w:szCs w:val="24"/>
        </w:rPr>
      </w:pPr>
      <w:r w:rsidRPr="00544548">
        <w:rPr>
          <w:rFonts w:ascii="Times New Roman" w:hAnsi="Times New Roman" w:cs="Times New Roman"/>
          <w:szCs w:val="24"/>
        </w:rPr>
        <w:t>Required materials (</w:t>
      </w:r>
      <w:proofErr w:type="spellStart"/>
      <w:r w:rsidRPr="00544548">
        <w:rPr>
          <w:rFonts w:ascii="Times New Roman" w:hAnsi="Times New Roman" w:cs="Times New Roman"/>
          <w:i/>
          <w:iCs/>
          <w:szCs w:val="24"/>
        </w:rPr>
        <w:t>Dashmoola</w:t>
      </w:r>
      <w:proofErr w:type="spellEnd"/>
      <w:r w:rsidRPr="00544548">
        <w:rPr>
          <w:rFonts w:ascii="Times New Roman" w:hAnsi="Times New Roman" w:cs="Times New Roman"/>
          <w:i/>
          <w:iCs/>
          <w:szCs w:val="24"/>
        </w:rPr>
        <w:t xml:space="preserve"> Taila</w:t>
      </w:r>
      <w:r w:rsidRPr="00544548">
        <w:rPr>
          <w:rFonts w:ascii="Times New Roman" w:hAnsi="Times New Roman" w:cs="Times New Roman"/>
          <w:szCs w:val="24"/>
        </w:rPr>
        <w:t>, catheter, syringe, sterile gloves, etc.) were prepared</w:t>
      </w:r>
    </w:p>
    <w:p w14:paraId="26EBEBD1" w14:textId="77777777" w:rsidR="00636956" w:rsidRPr="00544548" w:rsidRDefault="00636956" w:rsidP="00544548">
      <w:pPr>
        <w:numPr>
          <w:ilvl w:val="1"/>
          <w:numId w:val="5"/>
        </w:numPr>
        <w:jc w:val="both"/>
        <w:rPr>
          <w:rFonts w:ascii="Times New Roman" w:hAnsi="Times New Roman" w:cs="Times New Roman"/>
          <w:szCs w:val="24"/>
        </w:rPr>
      </w:pPr>
      <w:r w:rsidRPr="00544548">
        <w:rPr>
          <w:rFonts w:ascii="Times New Roman" w:hAnsi="Times New Roman" w:cs="Times New Roman"/>
          <w:szCs w:val="24"/>
        </w:rPr>
        <w:t xml:space="preserve">The patient was asked to </w:t>
      </w:r>
      <w:r w:rsidRPr="00AD55D6">
        <w:rPr>
          <w:rFonts w:ascii="Times New Roman" w:hAnsi="Times New Roman" w:cs="Times New Roman"/>
          <w:szCs w:val="24"/>
        </w:rPr>
        <w:t>empty the bladder</w:t>
      </w:r>
      <w:r w:rsidRPr="00544548">
        <w:rPr>
          <w:rFonts w:ascii="Times New Roman" w:hAnsi="Times New Roman" w:cs="Times New Roman"/>
          <w:szCs w:val="24"/>
        </w:rPr>
        <w:t xml:space="preserve"> before the procedure</w:t>
      </w:r>
    </w:p>
    <w:p w14:paraId="43C26A19" w14:textId="77777777" w:rsidR="00636956" w:rsidRPr="00544548" w:rsidRDefault="00636956" w:rsidP="00544548">
      <w:pPr>
        <w:numPr>
          <w:ilvl w:val="1"/>
          <w:numId w:val="5"/>
        </w:numPr>
        <w:jc w:val="both"/>
        <w:rPr>
          <w:rFonts w:ascii="Times New Roman" w:hAnsi="Times New Roman" w:cs="Times New Roman"/>
          <w:szCs w:val="24"/>
        </w:rPr>
      </w:pPr>
      <w:r w:rsidRPr="00544548">
        <w:rPr>
          <w:rFonts w:ascii="Times New Roman" w:hAnsi="Times New Roman" w:cs="Times New Roman"/>
          <w:i/>
          <w:iCs/>
          <w:szCs w:val="24"/>
        </w:rPr>
        <w:lastRenderedPageBreak/>
        <w:t>Abhyanga</w:t>
      </w:r>
      <w:r w:rsidRPr="00544548">
        <w:rPr>
          <w:rFonts w:ascii="Times New Roman" w:hAnsi="Times New Roman" w:cs="Times New Roman"/>
          <w:szCs w:val="24"/>
        </w:rPr>
        <w:t xml:space="preserve"> (oil massage) with </w:t>
      </w:r>
      <w:r w:rsidRPr="00AD55D6">
        <w:rPr>
          <w:rFonts w:ascii="Times New Roman" w:hAnsi="Times New Roman" w:cs="Times New Roman"/>
          <w:szCs w:val="24"/>
        </w:rPr>
        <w:t>Tila Taila</w:t>
      </w:r>
      <w:r w:rsidRPr="00544548">
        <w:rPr>
          <w:rFonts w:ascii="Times New Roman" w:hAnsi="Times New Roman" w:cs="Times New Roman"/>
          <w:szCs w:val="24"/>
        </w:rPr>
        <w:t xml:space="preserve"> was performed on the back and lower abdomen</w:t>
      </w:r>
    </w:p>
    <w:p w14:paraId="146D0B44" w14:textId="77777777" w:rsidR="00636956" w:rsidRPr="00544548" w:rsidRDefault="00636956" w:rsidP="00544548">
      <w:pPr>
        <w:numPr>
          <w:ilvl w:val="1"/>
          <w:numId w:val="5"/>
        </w:numPr>
        <w:jc w:val="both"/>
        <w:rPr>
          <w:rFonts w:ascii="Times New Roman" w:hAnsi="Times New Roman" w:cs="Times New Roman"/>
          <w:szCs w:val="24"/>
        </w:rPr>
      </w:pPr>
      <w:r w:rsidRPr="00544548">
        <w:rPr>
          <w:rFonts w:ascii="Times New Roman" w:hAnsi="Times New Roman" w:cs="Times New Roman"/>
          <w:i/>
          <w:iCs/>
          <w:szCs w:val="24"/>
        </w:rPr>
        <w:t xml:space="preserve">Nadi </w:t>
      </w:r>
      <w:proofErr w:type="spellStart"/>
      <w:r w:rsidRPr="00544548">
        <w:rPr>
          <w:rFonts w:ascii="Times New Roman" w:hAnsi="Times New Roman" w:cs="Times New Roman"/>
          <w:i/>
          <w:iCs/>
          <w:szCs w:val="24"/>
        </w:rPr>
        <w:t>Swedana</w:t>
      </w:r>
      <w:proofErr w:type="spellEnd"/>
      <w:r w:rsidRPr="00544548">
        <w:rPr>
          <w:rFonts w:ascii="Times New Roman" w:hAnsi="Times New Roman" w:cs="Times New Roman"/>
          <w:szCs w:val="24"/>
        </w:rPr>
        <w:t xml:space="preserve"> (localized fomentation) was given to the lower abdomen and lumbar region</w:t>
      </w:r>
    </w:p>
    <w:p w14:paraId="3655DC70" w14:textId="77777777" w:rsidR="00636956" w:rsidRPr="00AD55D6" w:rsidRDefault="00636956" w:rsidP="00544548">
      <w:pPr>
        <w:numPr>
          <w:ilvl w:val="0"/>
          <w:numId w:val="5"/>
        </w:numPr>
        <w:jc w:val="both"/>
        <w:rPr>
          <w:rFonts w:ascii="Times New Roman" w:hAnsi="Times New Roman" w:cs="Times New Roman"/>
          <w:szCs w:val="24"/>
        </w:rPr>
      </w:pPr>
      <w:r w:rsidRPr="00544548">
        <w:rPr>
          <w:rFonts w:ascii="Times New Roman" w:hAnsi="Times New Roman" w:cs="Times New Roman"/>
          <w:b/>
          <w:bCs/>
          <w:szCs w:val="24"/>
        </w:rPr>
        <w:t>Pradhana Karma (Main procedure)</w:t>
      </w:r>
    </w:p>
    <w:p w14:paraId="16F67906" w14:textId="77777777" w:rsidR="00636956" w:rsidRPr="00AD55D6" w:rsidRDefault="00636956" w:rsidP="00544548">
      <w:pPr>
        <w:numPr>
          <w:ilvl w:val="1"/>
          <w:numId w:val="5"/>
        </w:numPr>
        <w:jc w:val="both"/>
        <w:rPr>
          <w:rFonts w:ascii="Times New Roman" w:hAnsi="Times New Roman" w:cs="Times New Roman"/>
          <w:szCs w:val="24"/>
        </w:rPr>
      </w:pPr>
      <w:r w:rsidRPr="00AD55D6">
        <w:rPr>
          <w:rFonts w:ascii="Times New Roman" w:hAnsi="Times New Roman" w:cs="Times New Roman"/>
          <w:szCs w:val="24"/>
        </w:rPr>
        <w:t>The patient was placed in the left lateral position</w:t>
      </w:r>
    </w:p>
    <w:p w14:paraId="088DA7D6" w14:textId="77777777" w:rsidR="00636956" w:rsidRPr="00AD55D6" w:rsidRDefault="00636956" w:rsidP="00544548">
      <w:pPr>
        <w:numPr>
          <w:ilvl w:val="1"/>
          <w:numId w:val="5"/>
        </w:numPr>
        <w:jc w:val="both"/>
        <w:rPr>
          <w:rFonts w:ascii="Times New Roman" w:hAnsi="Times New Roman" w:cs="Times New Roman"/>
          <w:szCs w:val="24"/>
        </w:rPr>
      </w:pPr>
      <w:r w:rsidRPr="00AD55D6">
        <w:rPr>
          <w:rFonts w:ascii="Times New Roman" w:hAnsi="Times New Roman" w:cs="Times New Roman"/>
          <w:szCs w:val="24"/>
        </w:rPr>
        <w:t xml:space="preserve">60 ml of lukewarm </w:t>
      </w:r>
      <w:proofErr w:type="spellStart"/>
      <w:r w:rsidRPr="00AD55D6">
        <w:rPr>
          <w:rFonts w:ascii="Times New Roman" w:hAnsi="Times New Roman" w:cs="Times New Roman"/>
          <w:szCs w:val="24"/>
        </w:rPr>
        <w:t>Dashmoola</w:t>
      </w:r>
      <w:proofErr w:type="spellEnd"/>
      <w:r w:rsidRPr="00AD55D6">
        <w:rPr>
          <w:rFonts w:ascii="Times New Roman" w:hAnsi="Times New Roman" w:cs="Times New Roman"/>
          <w:szCs w:val="24"/>
        </w:rPr>
        <w:t xml:space="preserve"> Taila was taken in a sterile enema syringe</w:t>
      </w:r>
    </w:p>
    <w:p w14:paraId="3D6C6940" w14:textId="77777777" w:rsidR="00636956" w:rsidRPr="00AD55D6" w:rsidRDefault="00636956" w:rsidP="00544548">
      <w:pPr>
        <w:numPr>
          <w:ilvl w:val="1"/>
          <w:numId w:val="5"/>
        </w:numPr>
        <w:jc w:val="both"/>
        <w:rPr>
          <w:rFonts w:ascii="Times New Roman" w:hAnsi="Times New Roman" w:cs="Times New Roman"/>
          <w:szCs w:val="24"/>
        </w:rPr>
      </w:pPr>
      <w:r w:rsidRPr="00AD55D6">
        <w:rPr>
          <w:rFonts w:ascii="Times New Roman" w:hAnsi="Times New Roman" w:cs="Times New Roman"/>
          <w:szCs w:val="24"/>
        </w:rPr>
        <w:t>A lubricated rubber catheter was gently inserted 4 inches into the rectum</w:t>
      </w:r>
    </w:p>
    <w:p w14:paraId="030E920C" w14:textId="77777777" w:rsidR="00636956" w:rsidRPr="00AD55D6" w:rsidRDefault="00636956" w:rsidP="00544548">
      <w:pPr>
        <w:numPr>
          <w:ilvl w:val="1"/>
          <w:numId w:val="5"/>
        </w:numPr>
        <w:jc w:val="both"/>
        <w:rPr>
          <w:rFonts w:ascii="Times New Roman" w:hAnsi="Times New Roman" w:cs="Times New Roman"/>
          <w:szCs w:val="24"/>
        </w:rPr>
      </w:pPr>
      <w:proofErr w:type="spellStart"/>
      <w:r w:rsidRPr="00AD55D6">
        <w:rPr>
          <w:rFonts w:ascii="Times New Roman" w:hAnsi="Times New Roman" w:cs="Times New Roman"/>
          <w:i/>
          <w:iCs/>
          <w:szCs w:val="24"/>
        </w:rPr>
        <w:t>Dashmoola</w:t>
      </w:r>
      <w:proofErr w:type="spellEnd"/>
      <w:r w:rsidRPr="00AD55D6">
        <w:rPr>
          <w:rFonts w:ascii="Times New Roman" w:hAnsi="Times New Roman" w:cs="Times New Roman"/>
          <w:i/>
          <w:iCs/>
          <w:szCs w:val="24"/>
        </w:rPr>
        <w:t xml:space="preserve"> Taila</w:t>
      </w:r>
      <w:r w:rsidRPr="00AD55D6">
        <w:rPr>
          <w:rFonts w:ascii="Times New Roman" w:hAnsi="Times New Roman" w:cs="Times New Roman"/>
          <w:szCs w:val="24"/>
        </w:rPr>
        <w:t xml:space="preserve"> was slowly instilled while the patient was instructed to breathe deeply and relax</w:t>
      </w:r>
    </w:p>
    <w:p w14:paraId="61058902" w14:textId="77777777" w:rsidR="00636956" w:rsidRPr="00544548" w:rsidRDefault="00636956" w:rsidP="00544548">
      <w:pPr>
        <w:numPr>
          <w:ilvl w:val="0"/>
          <w:numId w:val="5"/>
        </w:numPr>
        <w:jc w:val="both"/>
        <w:rPr>
          <w:rFonts w:ascii="Times New Roman" w:hAnsi="Times New Roman" w:cs="Times New Roman"/>
          <w:szCs w:val="24"/>
        </w:rPr>
      </w:pPr>
      <w:proofErr w:type="spellStart"/>
      <w:r w:rsidRPr="00544548">
        <w:rPr>
          <w:rFonts w:ascii="Times New Roman" w:hAnsi="Times New Roman" w:cs="Times New Roman"/>
          <w:b/>
          <w:bCs/>
          <w:szCs w:val="24"/>
        </w:rPr>
        <w:t>Paschat</w:t>
      </w:r>
      <w:proofErr w:type="spellEnd"/>
      <w:r w:rsidRPr="00544548">
        <w:rPr>
          <w:rFonts w:ascii="Times New Roman" w:hAnsi="Times New Roman" w:cs="Times New Roman"/>
          <w:b/>
          <w:bCs/>
          <w:szCs w:val="24"/>
        </w:rPr>
        <w:t xml:space="preserve"> Karma (</w:t>
      </w:r>
      <w:proofErr w:type="gramStart"/>
      <w:r w:rsidRPr="00544548">
        <w:rPr>
          <w:rFonts w:ascii="Times New Roman" w:hAnsi="Times New Roman" w:cs="Times New Roman"/>
          <w:b/>
          <w:bCs/>
          <w:szCs w:val="24"/>
        </w:rPr>
        <w:t>Post-procedure</w:t>
      </w:r>
      <w:proofErr w:type="gramEnd"/>
      <w:r w:rsidRPr="00544548">
        <w:rPr>
          <w:rFonts w:ascii="Times New Roman" w:hAnsi="Times New Roman" w:cs="Times New Roman"/>
          <w:b/>
          <w:bCs/>
          <w:szCs w:val="24"/>
        </w:rPr>
        <w:t>)</w:t>
      </w:r>
    </w:p>
    <w:p w14:paraId="2C6609D7" w14:textId="77777777" w:rsidR="00636956" w:rsidRPr="00AD55D6" w:rsidRDefault="00636956" w:rsidP="00544548">
      <w:pPr>
        <w:numPr>
          <w:ilvl w:val="1"/>
          <w:numId w:val="5"/>
        </w:numPr>
        <w:jc w:val="both"/>
        <w:rPr>
          <w:rFonts w:ascii="Times New Roman" w:hAnsi="Times New Roman" w:cs="Times New Roman"/>
          <w:szCs w:val="24"/>
        </w:rPr>
      </w:pPr>
      <w:r w:rsidRPr="00AD55D6">
        <w:rPr>
          <w:rFonts w:ascii="Times New Roman" w:hAnsi="Times New Roman" w:cs="Times New Roman"/>
          <w:szCs w:val="24"/>
        </w:rPr>
        <w:t>The patient was advised to lie supine for 15 minutes after Basti administration</w:t>
      </w:r>
    </w:p>
    <w:p w14:paraId="61944E1A" w14:textId="77777777" w:rsidR="00636956" w:rsidRPr="00AD55D6" w:rsidRDefault="00636956" w:rsidP="00544548">
      <w:pPr>
        <w:numPr>
          <w:ilvl w:val="1"/>
          <w:numId w:val="5"/>
        </w:numPr>
        <w:jc w:val="both"/>
        <w:rPr>
          <w:rFonts w:ascii="Times New Roman" w:hAnsi="Times New Roman" w:cs="Times New Roman"/>
          <w:szCs w:val="24"/>
        </w:rPr>
      </w:pPr>
      <w:r w:rsidRPr="00AD55D6">
        <w:rPr>
          <w:rFonts w:ascii="Times New Roman" w:hAnsi="Times New Roman" w:cs="Times New Roman"/>
          <w:szCs w:val="24"/>
        </w:rPr>
        <w:t>A gentle back tap was performed to aid retention</w:t>
      </w:r>
    </w:p>
    <w:p w14:paraId="118522D9" w14:textId="77777777" w:rsidR="00636956" w:rsidRPr="00AD55D6" w:rsidRDefault="00636956" w:rsidP="00544548">
      <w:pPr>
        <w:numPr>
          <w:ilvl w:val="1"/>
          <w:numId w:val="5"/>
        </w:numPr>
        <w:jc w:val="both"/>
        <w:rPr>
          <w:rFonts w:ascii="Times New Roman" w:hAnsi="Times New Roman" w:cs="Times New Roman"/>
          <w:szCs w:val="24"/>
        </w:rPr>
      </w:pPr>
      <w:r w:rsidRPr="00AD55D6">
        <w:rPr>
          <w:rFonts w:ascii="Times New Roman" w:hAnsi="Times New Roman" w:cs="Times New Roman"/>
          <w:szCs w:val="24"/>
        </w:rPr>
        <w:t xml:space="preserve">The patient was monitored for the </w:t>
      </w:r>
      <w:proofErr w:type="spellStart"/>
      <w:r w:rsidRPr="00AD55D6">
        <w:rPr>
          <w:rFonts w:ascii="Times New Roman" w:hAnsi="Times New Roman" w:cs="Times New Roman"/>
          <w:szCs w:val="24"/>
        </w:rPr>
        <w:t>Pratyagamana</w:t>
      </w:r>
      <w:proofErr w:type="spellEnd"/>
      <w:r w:rsidRPr="00AD55D6">
        <w:rPr>
          <w:rFonts w:ascii="Times New Roman" w:hAnsi="Times New Roman" w:cs="Times New Roman"/>
          <w:szCs w:val="24"/>
        </w:rPr>
        <w:t xml:space="preserve"> Kala (retention time) of the Basti</w:t>
      </w:r>
    </w:p>
    <w:p w14:paraId="3B96ABC9" w14:textId="77777777" w:rsidR="00636956" w:rsidRPr="00AD55D6" w:rsidRDefault="00636956" w:rsidP="00544548">
      <w:pPr>
        <w:numPr>
          <w:ilvl w:val="1"/>
          <w:numId w:val="5"/>
        </w:numPr>
        <w:jc w:val="both"/>
        <w:rPr>
          <w:rFonts w:ascii="Times New Roman" w:hAnsi="Times New Roman" w:cs="Times New Roman"/>
          <w:szCs w:val="24"/>
        </w:rPr>
      </w:pPr>
      <w:r w:rsidRPr="00AD55D6">
        <w:rPr>
          <w:rFonts w:ascii="Times New Roman" w:hAnsi="Times New Roman" w:cs="Times New Roman"/>
          <w:szCs w:val="24"/>
        </w:rPr>
        <w:t>Instructions were given to avoid heavy meals and maintain a light, Vata-pacifying diet</w:t>
      </w:r>
    </w:p>
    <w:p w14:paraId="1E490667" w14:textId="77777777" w:rsidR="00636956" w:rsidRPr="00544548" w:rsidRDefault="00636956" w:rsidP="00544548">
      <w:pPr>
        <w:jc w:val="both"/>
        <w:rPr>
          <w:rFonts w:ascii="Times New Roman" w:hAnsi="Times New Roman" w:cs="Times New Roman"/>
          <w:b/>
          <w:bCs/>
          <w:szCs w:val="24"/>
        </w:rPr>
      </w:pPr>
      <w:r w:rsidRPr="00544548">
        <w:rPr>
          <w:rFonts w:ascii="Times New Roman" w:hAnsi="Times New Roman" w:cs="Times New Roman"/>
          <w:b/>
          <w:bCs/>
          <w:szCs w:val="24"/>
        </w:rPr>
        <w:t>Assessment Criteria</w:t>
      </w:r>
    </w:p>
    <w:p w14:paraId="728762B9" w14:textId="557E1F3A" w:rsidR="00636956" w:rsidRPr="00544548" w:rsidRDefault="00636956" w:rsidP="00544548">
      <w:pPr>
        <w:jc w:val="both"/>
        <w:rPr>
          <w:rFonts w:ascii="Times New Roman" w:hAnsi="Times New Roman" w:cs="Times New Roman"/>
          <w:szCs w:val="24"/>
        </w:rPr>
      </w:pPr>
      <w:r w:rsidRPr="00544548">
        <w:rPr>
          <w:rFonts w:ascii="Times New Roman" w:hAnsi="Times New Roman" w:cs="Times New Roman"/>
          <w:szCs w:val="24"/>
        </w:rPr>
        <w:t xml:space="preserve">To evaluate treatment efficacy, the </w:t>
      </w:r>
      <w:r w:rsidRPr="00AD55D6">
        <w:rPr>
          <w:rFonts w:ascii="Times New Roman" w:hAnsi="Times New Roman" w:cs="Times New Roman"/>
          <w:szCs w:val="24"/>
        </w:rPr>
        <w:t xml:space="preserve">International Prostate Symptom Score (IPSS) </w:t>
      </w:r>
      <w:r w:rsidRPr="00544548">
        <w:rPr>
          <w:rFonts w:ascii="Times New Roman" w:hAnsi="Times New Roman" w:cs="Times New Roman"/>
          <w:szCs w:val="24"/>
        </w:rPr>
        <w:t>was used before and after therapy:</w:t>
      </w:r>
      <w:r w:rsidR="00506DBD" w:rsidRPr="00544548">
        <w:rPr>
          <w:rFonts w:ascii="Times New Roman" w:hAnsi="Times New Roman" w:cs="Times New Roman"/>
          <w:szCs w:val="24"/>
        </w:rPr>
        <w:fldChar w:fldCharType="begin"/>
      </w:r>
      <w:r w:rsidR="00F76EBB" w:rsidRPr="00544548">
        <w:rPr>
          <w:rFonts w:ascii="Times New Roman" w:hAnsi="Times New Roman" w:cs="Times New Roman"/>
          <w:szCs w:val="24"/>
        </w:rPr>
        <w:instrText xml:space="preserve"> ADDIN ZOTERO_ITEM CSL_CITATION {"citationID":"6UnDgKXU","properties":{"formattedCitation":"(14)","plainCitation":"(14)","noteIndex":0},"citationItems":[{"id":1300,"uris":["http://zotero.org/users/10609758/items/WNUTXI3H"],"itemData":{"id":1300,"type":"article-journal","abstract":"CONTEXT: Lower urinary tract symptoms (LUTS) represent one of the most common clinical complaints in adult men and have multifactorial aetiology.\nOBJECTIVE: To develop European Association of Urology (EAU) guidelines on the assessment of men with non-neurogenic LUTS.\nEVIDENCE ACQUISITION: A structured literature search on the assessment of non-neurogenic male LUTS was conducted. Articles with the highest available level of evidence were selected. The Delphi technique consensus approach was used to develop the recommendations.\nEVIDENCE SYNTHESIS: As a routine part of the initial assessment of male LUTS, a medical history must be taken, a validated symptom score questionnaire with quality-of-life question(s) should be completed, a physical examination including digital rectal examination should be performed, urinalysis must be ordered, post-void residual urine (PVR) should be measured, and uroflowmetry may be performed. Micturition frequency-volume charts or bladder diaries should be used to assess male LUTS with a prominent storage component or nocturia. Prostate-specific antigen (PSA) should be measured only if a diagnosis of prostate cancer will change the management or if PSA can assist in decision-making for patients at risk of symptom progression and complications. Renal function must be assessed if renal impairment is suspected from the history and clinical examination, if the patient has hydronephrosis, or when considering surgical treatment for male LUTS. Uroflowmetry should be performed before any treatment. Imaging of the upper urinary tract in men with LUTS should be performed in patients with large PVR, haematuria, or a history of urolithiasis. Imaging of the prostate should be performed if this assists in choosing the appropriate drug and when considering surgical treatment. Urethrocystoscopy should only be performed in men with LUTS to exclude suspected bladder or urethral pathology and/or before minimally invasive/surgical therapies if the findings may change treatment. Pressure-flow studies should be performed only in individual patients for specific indications before surgery or when evaluation of the pathophysiology underlying LUTS is warranted.\nCONCLUSIONS: These guidelines provide evidence-based practical guidance for assessment of non-neurogenic male LUTS. An extended version is available online (www.uroweb.org/guidelines).\nPATIENT SUMMARY: This article presents a short version of European Association of Urology guidelines for non-neurogenic male lower urinary tract symptoms (LUTS). The recommended tests should be able to distinguish between uncomplicated male LUTS and possible differential diagnoses and to evaluate baseline parameters for treatment. The guidelines also define the clinical profile of patients to provide the best evidence-based care. An algorithm was developed to guide physicians in using appropriate diagnostic tests.","container-title":"European Urology","DOI":"10.1016/j.eururo.2014.12.038","ISSN":"1873-7560","issue":"6","journalAbbreviation":"Eur Urol","language":"eng","note":"PMID: 25613154","page":"1099-1109","source":"PubMed","title":"EAU Guidelines on the Assessment of Non-neurogenic Male Lower Urinary Tract Symptoms including Benign Prostatic Obstruction","volume":"67","author":[{"family":"Gratzke","given":"Christian"},{"family":"Bachmann","given":"Alexander"},{"family":"Descazeaud","given":"Aurelien"},{"family":"Drake","given":"Marcus J."},{"family":"Madersbacher","given":"Stephan"},{"family":"Mamoulakis","given":"Charalampos"},{"family":"Oelke","given":"Matthias"},{"family":"Tikkinen","given":"Kari A. O."},{"family":"Gravas","given":"Stavros"}],"issued":{"date-parts":[["2015",6]]}}}],"schema":"https://github.com/citation-style-language/schema/raw/master/csl-citation.json"} </w:instrText>
      </w:r>
      <w:r w:rsidR="00506DBD" w:rsidRPr="00544548">
        <w:rPr>
          <w:rFonts w:ascii="Times New Roman" w:hAnsi="Times New Roman" w:cs="Times New Roman"/>
          <w:szCs w:val="24"/>
        </w:rPr>
        <w:fldChar w:fldCharType="separate"/>
      </w:r>
      <w:r w:rsidR="00F76EBB" w:rsidRPr="00544548">
        <w:rPr>
          <w:rFonts w:ascii="Times New Roman" w:hAnsi="Times New Roman" w:cs="Times New Roman"/>
          <w:szCs w:val="24"/>
        </w:rPr>
        <w:t>(14)</w:t>
      </w:r>
      <w:r w:rsidR="00506DBD" w:rsidRPr="00544548">
        <w:rPr>
          <w:rFonts w:ascii="Times New Roman" w:hAnsi="Times New Roman" w:cs="Times New Roman"/>
          <w:szCs w:val="24"/>
        </w:rPr>
        <w:fldChar w:fldCharType="end"/>
      </w:r>
    </w:p>
    <w:tbl>
      <w:tblPr>
        <w:tblStyle w:val="TableGrid"/>
        <w:tblW w:w="0" w:type="auto"/>
        <w:tblLook w:val="04A0" w:firstRow="1" w:lastRow="0" w:firstColumn="1" w:lastColumn="0" w:noHBand="0" w:noVBand="1"/>
      </w:tblPr>
      <w:tblGrid>
        <w:gridCol w:w="2263"/>
        <w:gridCol w:w="2018"/>
        <w:gridCol w:w="1885"/>
        <w:gridCol w:w="2800"/>
      </w:tblGrid>
      <w:tr w:rsidR="00636956" w:rsidRPr="00544548" w14:paraId="33C24FBF" w14:textId="77777777" w:rsidTr="00636956">
        <w:tc>
          <w:tcPr>
            <w:tcW w:w="0" w:type="auto"/>
            <w:hideMark/>
          </w:tcPr>
          <w:p w14:paraId="7F76EDBD" w14:textId="77777777" w:rsidR="00636956" w:rsidRPr="00544548" w:rsidRDefault="00636956" w:rsidP="00544548">
            <w:pPr>
              <w:spacing w:after="160" w:line="278" w:lineRule="auto"/>
              <w:jc w:val="both"/>
              <w:rPr>
                <w:rFonts w:ascii="Times New Roman" w:hAnsi="Times New Roman" w:cs="Times New Roman"/>
                <w:b/>
                <w:bCs/>
                <w:szCs w:val="24"/>
              </w:rPr>
            </w:pPr>
            <w:r w:rsidRPr="00544548">
              <w:rPr>
                <w:rFonts w:ascii="Times New Roman" w:hAnsi="Times New Roman" w:cs="Times New Roman"/>
                <w:b/>
                <w:bCs/>
                <w:szCs w:val="24"/>
              </w:rPr>
              <w:t>Symptoms</w:t>
            </w:r>
          </w:p>
          <w:p w14:paraId="4EE35415" w14:textId="77777777" w:rsidR="00636956" w:rsidRPr="00544548" w:rsidRDefault="00636956" w:rsidP="00544548">
            <w:pPr>
              <w:spacing w:after="160" w:line="278" w:lineRule="auto"/>
              <w:jc w:val="both"/>
              <w:rPr>
                <w:rFonts w:ascii="Times New Roman" w:hAnsi="Times New Roman" w:cs="Times New Roman"/>
                <w:b/>
                <w:bCs/>
                <w:szCs w:val="24"/>
              </w:rPr>
            </w:pPr>
          </w:p>
        </w:tc>
        <w:tc>
          <w:tcPr>
            <w:tcW w:w="0" w:type="auto"/>
            <w:hideMark/>
          </w:tcPr>
          <w:p w14:paraId="021D93A8" w14:textId="77777777" w:rsidR="00636956" w:rsidRPr="00544548" w:rsidRDefault="00636956" w:rsidP="00544548">
            <w:pPr>
              <w:spacing w:after="160" w:line="278" w:lineRule="auto"/>
              <w:jc w:val="both"/>
              <w:rPr>
                <w:rFonts w:ascii="Times New Roman" w:hAnsi="Times New Roman" w:cs="Times New Roman"/>
                <w:b/>
                <w:bCs/>
                <w:szCs w:val="24"/>
              </w:rPr>
            </w:pPr>
            <w:r w:rsidRPr="00544548">
              <w:rPr>
                <w:rFonts w:ascii="Times New Roman" w:hAnsi="Times New Roman" w:cs="Times New Roman"/>
                <w:b/>
                <w:bCs/>
                <w:szCs w:val="24"/>
              </w:rPr>
              <w:t>Before Treatment</w:t>
            </w:r>
          </w:p>
        </w:tc>
        <w:tc>
          <w:tcPr>
            <w:tcW w:w="0" w:type="auto"/>
            <w:hideMark/>
          </w:tcPr>
          <w:p w14:paraId="43B64855" w14:textId="77777777" w:rsidR="00636956" w:rsidRPr="00544548" w:rsidRDefault="00636956" w:rsidP="00544548">
            <w:pPr>
              <w:spacing w:after="160" w:line="278" w:lineRule="auto"/>
              <w:jc w:val="both"/>
              <w:rPr>
                <w:rFonts w:ascii="Times New Roman" w:hAnsi="Times New Roman" w:cs="Times New Roman"/>
                <w:b/>
                <w:bCs/>
                <w:szCs w:val="24"/>
              </w:rPr>
            </w:pPr>
            <w:r w:rsidRPr="00544548">
              <w:rPr>
                <w:rFonts w:ascii="Times New Roman" w:hAnsi="Times New Roman" w:cs="Times New Roman"/>
                <w:b/>
                <w:bCs/>
                <w:szCs w:val="24"/>
              </w:rPr>
              <w:t>After Treatment</w:t>
            </w:r>
          </w:p>
        </w:tc>
        <w:tc>
          <w:tcPr>
            <w:tcW w:w="0" w:type="auto"/>
            <w:hideMark/>
          </w:tcPr>
          <w:p w14:paraId="4301B67A" w14:textId="77777777" w:rsidR="00636956" w:rsidRPr="00544548" w:rsidRDefault="00636956" w:rsidP="00544548">
            <w:pPr>
              <w:spacing w:after="160" w:line="278" w:lineRule="auto"/>
              <w:jc w:val="both"/>
              <w:rPr>
                <w:rFonts w:ascii="Times New Roman" w:hAnsi="Times New Roman" w:cs="Times New Roman"/>
                <w:b/>
                <w:bCs/>
                <w:szCs w:val="24"/>
              </w:rPr>
            </w:pPr>
            <w:r w:rsidRPr="00544548">
              <w:rPr>
                <w:rFonts w:ascii="Times New Roman" w:hAnsi="Times New Roman" w:cs="Times New Roman"/>
                <w:b/>
                <w:bCs/>
                <w:szCs w:val="24"/>
              </w:rPr>
              <w:t>Percentage Improvement</w:t>
            </w:r>
          </w:p>
        </w:tc>
      </w:tr>
      <w:tr w:rsidR="00636956" w:rsidRPr="00544548" w14:paraId="4743D380" w14:textId="77777777" w:rsidTr="00636956">
        <w:tc>
          <w:tcPr>
            <w:tcW w:w="0" w:type="auto"/>
            <w:hideMark/>
          </w:tcPr>
          <w:p w14:paraId="407A1BAB"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Incomplete emptying</w:t>
            </w:r>
          </w:p>
        </w:tc>
        <w:tc>
          <w:tcPr>
            <w:tcW w:w="0" w:type="auto"/>
            <w:hideMark/>
          </w:tcPr>
          <w:p w14:paraId="27843B53"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5</w:t>
            </w:r>
          </w:p>
        </w:tc>
        <w:tc>
          <w:tcPr>
            <w:tcW w:w="0" w:type="auto"/>
            <w:hideMark/>
          </w:tcPr>
          <w:p w14:paraId="16E4AE94"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0</w:t>
            </w:r>
          </w:p>
        </w:tc>
        <w:tc>
          <w:tcPr>
            <w:tcW w:w="0" w:type="auto"/>
            <w:hideMark/>
          </w:tcPr>
          <w:p w14:paraId="5E0A2BEC"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100%</w:t>
            </w:r>
          </w:p>
        </w:tc>
      </w:tr>
      <w:tr w:rsidR="00636956" w:rsidRPr="00544548" w14:paraId="3B46D815" w14:textId="77777777" w:rsidTr="00636956">
        <w:tc>
          <w:tcPr>
            <w:tcW w:w="0" w:type="auto"/>
            <w:hideMark/>
          </w:tcPr>
          <w:p w14:paraId="1015BC61"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Frequency</w:t>
            </w:r>
          </w:p>
        </w:tc>
        <w:tc>
          <w:tcPr>
            <w:tcW w:w="0" w:type="auto"/>
            <w:hideMark/>
          </w:tcPr>
          <w:p w14:paraId="2CE897C7"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4</w:t>
            </w:r>
          </w:p>
        </w:tc>
        <w:tc>
          <w:tcPr>
            <w:tcW w:w="0" w:type="auto"/>
            <w:hideMark/>
          </w:tcPr>
          <w:p w14:paraId="72136C28"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0</w:t>
            </w:r>
          </w:p>
        </w:tc>
        <w:tc>
          <w:tcPr>
            <w:tcW w:w="0" w:type="auto"/>
            <w:hideMark/>
          </w:tcPr>
          <w:p w14:paraId="6E292394"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100%</w:t>
            </w:r>
          </w:p>
        </w:tc>
      </w:tr>
      <w:tr w:rsidR="00636956" w:rsidRPr="00544548" w14:paraId="489FF20F" w14:textId="77777777" w:rsidTr="00636956">
        <w:tc>
          <w:tcPr>
            <w:tcW w:w="0" w:type="auto"/>
            <w:hideMark/>
          </w:tcPr>
          <w:p w14:paraId="27DC6616"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Intermittency</w:t>
            </w:r>
          </w:p>
        </w:tc>
        <w:tc>
          <w:tcPr>
            <w:tcW w:w="0" w:type="auto"/>
            <w:hideMark/>
          </w:tcPr>
          <w:p w14:paraId="4D452645"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2</w:t>
            </w:r>
          </w:p>
        </w:tc>
        <w:tc>
          <w:tcPr>
            <w:tcW w:w="0" w:type="auto"/>
            <w:hideMark/>
          </w:tcPr>
          <w:p w14:paraId="70D9FB75"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0</w:t>
            </w:r>
          </w:p>
        </w:tc>
        <w:tc>
          <w:tcPr>
            <w:tcW w:w="0" w:type="auto"/>
            <w:hideMark/>
          </w:tcPr>
          <w:p w14:paraId="7590A1E6"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100%</w:t>
            </w:r>
          </w:p>
        </w:tc>
      </w:tr>
      <w:tr w:rsidR="00636956" w:rsidRPr="00544548" w14:paraId="074B7359" w14:textId="77777777" w:rsidTr="00636956">
        <w:tc>
          <w:tcPr>
            <w:tcW w:w="0" w:type="auto"/>
            <w:hideMark/>
          </w:tcPr>
          <w:p w14:paraId="3B160CE1"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Urgency</w:t>
            </w:r>
          </w:p>
        </w:tc>
        <w:tc>
          <w:tcPr>
            <w:tcW w:w="0" w:type="auto"/>
            <w:hideMark/>
          </w:tcPr>
          <w:p w14:paraId="57F8EF00"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3</w:t>
            </w:r>
          </w:p>
        </w:tc>
        <w:tc>
          <w:tcPr>
            <w:tcW w:w="0" w:type="auto"/>
            <w:hideMark/>
          </w:tcPr>
          <w:p w14:paraId="03F5B5FC"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0</w:t>
            </w:r>
          </w:p>
        </w:tc>
        <w:tc>
          <w:tcPr>
            <w:tcW w:w="0" w:type="auto"/>
            <w:hideMark/>
          </w:tcPr>
          <w:p w14:paraId="04533601"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100%</w:t>
            </w:r>
          </w:p>
        </w:tc>
      </w:tr>
      <w:tr w:rsidR="00636956" w:rsidRPr="00544548" w14:paraId="0BAC868E" w14:textId="77777777" w:rsidTr="00636956">
        <w:tc>
          <w:tcPr>
            <w:tcW w:w="0" w:type="auto"/>
            <w:hideMark/>
          </w:tcPr>
          <w:p w14:paraId="7494CC89"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Weak stream</w:t>
            </w:r>
          </w:p>
        </w:tc>
        <w:tc>
          <w:tcPr>
            <w:tcW w:w="0" w:type="auto"/>
            <w:hideMark/>
          </w:tcPr>
          <w:p w14:paraId="0B778E3F"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3</w:t>
            </w:r>
          </w:p>
        </w:tc>
        <w:tc>
          <w:tcPr>
            <w:tcW w:w="0" w:type="auto"/>
            <w:hideMark/>
          </w:tcPr>
          <w:p w14:paraId="0498BEB6"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0</w:t>
            </w:r>
          </w:p>
        </w:tc>
        <w:tc>
          <w:tcPr>
            <w:tcW w:w="0" w:type="auto"/>
            <w:hideMark/>
          </w:tcPr>
          <w:p w14:paraId="72D90BF4"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100%</w:t>
            </w:r>
          </w:p>
        </w:tc>
      </w:tr>
      <w:tr w:rsidR="00636956" w:rsidRPr="00544548" w14:paraId="543502B9" w14:textId="77777777" w:rsidTr="00636956">
        <w:tc>
          <w:tcPr>
            <w:tcW w:w="0" w:type="auto"/>
            <w:hideMark/>
          </w:tcPr>
          <w:p w14:paraId="74B2B340"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Straining</w:t>
            </w:r>
          </w:p>
        </w:tc>
        <w:tc>
          <w:tcPr>
            <w:tcW w:w="0" w:type="auto"/>
            <w:hideMark/>
          </w:tcPr>
          <w:p w14:paraId="06938AE6"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2</w:t>
            </w:r>
          </w:p>
        </w:tc>
        <w:tc>
          <w:tcPr>
            <w:tcW w:w="0" w:type="auto"/>
            <w:hideMark/>
          </w:tcPr>
          <w:p w14:paraId="65445BB7"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1</w:t>
            </w:r>
          </w:p>
        </w:tc>
        <w:tc>
          <w:tcPr>
            <w:tcW w:w="0" w:type="auto"/>
            <w:hideMark/>
          </w:tcPr>
          <w:p w14:paraId="0A7F643C"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50%</w:t>
            </w:r>
          </w:p>
        </w:tc>
      </w:tr>
      <w:tr w:rsidR="00636956" w:rsidRPr="00544548" w14:paraId="00505BFF" w14:textId="77777777" w:rsidTr="00636956">
        <w:tc>
          <w:tcPr>
            <w:tcW w:w="0" w:type="auto"/>
            <w:hideMark/>
          </w:tcPr>
          <w:p w14:paraId="10B66480"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Nocturia</w:t>
            </w:r>
          </w:p>
        </w:tc>
        <w:tc>
          <w:tcPr>
            <w:tcW w:w="0" w:type="auto"/>
            <w:hideMark/>
          </w:tcPr>
          <w:p w14:paraId="403A4E8D"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1</w:t>
            </w:r>
          </w:p>
        </w:tc>
        <w:tc>
          <w:tcPr>
            <w:tcW w:w="0" w:type="auto"/>
            <w:hideMark/>
          </w:tcPr>
          <w:p w14:paraId="17E45F13"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1</w:t>
            </w:r>
          </w:p>
        </w:tc>
        <w:tc>
          <w:tcPr>
            <w:tcW w:w="0" w:type="auto"/>
            <w:hideMark/>
          </w:tcPr>
          <w:p w14:paraId="2F202C4D"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szCs w:val="24"/>
              </w:rPr>
              <w:t>0%</w:t>
            </w:r>
          </w:p>
        </w:tc>
      </w:tr>
      <w:tr w:rsidR="00636956" w:rsidRPr="00544548" w14:paraId="65F45F37" w14:textId="77777777" w:rsidTr="00636956">
        <w:tc>
          <w:tcPr>
            <w:tcW w:w="0" w:type="auto"/>
            <w:hideMark/>
          </w:tcPr>
          <w:p w14:paraId="25E5E6D5"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b/>
                <w:bCs/>
                <w:szCs w:val="24"/>
              </w:rPr>
              <w:t>Total Score</w:t>
            </w:r>
          </w:p>
        </w:tc>
        <w:tc>
          <w:tcPr>
            <w:tcW w:w="0" w:type="auto"/>
            <w:hideMark/>
          </w:tcPr>
          <w:p w14:paraId="7FD53EC3"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b/>
                <w:bCs/>
                <w:szCs w:val="24"/>
              </w:rPr>
              <w:t>20</w:t>
            </w:r>
          </w:p>
        </w:tc>
        <w:tc>
          <w:tcPr>
            <w:tcW w:w="0" w:type="auto"/>
            <w:hideMark/>
          </w:tcPr>
          <w:p w14:paraId="32D5AEB5"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b/>
                <w:bCs/>
                <w:szCs w:val="24"/>
              </w:rPr>
              <w:t>2</w:t>
            </w:r>
          </w:p>
        </w:tc>
        <w:tc>
          <w:tcPr>
            <w:tcW w:w="0" w:type="auto"/>
            <w:hideMark/>
          </w:tcPr>
          <w:p w14:paraId="4A9C36F0" w14:textId="77777777" w:rsidR="00636956" w:rsidRPr="00544548" w:rsidRDefault="00636956" w:rsidP="00544548">
            <w:pPr>
              <w:spacing w:after="160" w:line="278" w:lineRule="auto"/>
              <w:jc w:val="both"/>
              <w:rPr>
                <w:rFonts w:ascii="Times New Roman" w:hAnsi="Times New Roman" w:cs="Times New Roman"/>
                <w:szCs w:val="24"/>
              </w:rPr>
            </w:pPr>
            <w:r w:rsidRPr="00544548">
              <w:rPr>
                <w:rFonts w:ascii="Times New Roman" w:hAnsi="Times New Roman" w:cs="Times New Roman"/>
                <w:b/>
                <w:bCs/>
                <w:szCs w:val="24"/>
              </w:rPr>
              <w:t>90%</w:t>
            </w:r>
          </w:p>
        </w:tc>
      </w:tr>
    </w:tbl>
    <w:p w14:paraId="6AF5AC80" w14:textId="77777777" w:rsidR="00636956" w:rsidRPr="00544548" w:rsidRDefault="00636956" w:rsidP="00544548">
      <w:pPr>
        <w:jc w:val="both"/>
        <w:rPr>
          <w:rFonts w:ascii="Times New Roman" w:hAnsi="Times New Roman" w:cs="Times New Roman"/>
          <w:szCs w:val="24"/>
        </w:rPr>
      </w:pPr>
      <w:r w:rsidRPr="00544548">
        <w:rPr>
          <w:rFonts w:ascii="Times New Roman" w:hAnsi="Times New Roman" w:cs="Times New Roman"/>
          <w:szCs w:val="24"/>
        </w:rPr>
        <w:t xml:space="preserve">This </w:t>
      </w:r>
      <w:r w:rsidRPr="00AD55D6">
        <w:rPr>
          <w:rFonts w:ascii="Times New Roman" w:hAnsi="Times New Roman" w:cs="Times New Roman"/>
          <w:szCs w:val="24"/>
        </w:rPr>
        <w:t xml:space="preserve">significant improvement </w:t>
      </w:r>
      <w:r w:rsidRPr="00544548">
        <w:rPr>
          <w:rFonts w:ascii="Times New Roman" w:hAnsi="Times New Roman" w:cs="Times New Roman"/>
          <w:szCs w:val="24"/>
        </w:rPr>
        <w:t>in IPSS score suggested a remarkable reduction in symptoms, indicating the efficacy of the prescribed Panchakarma regimen.</w:t>
      </w:r>
    </w:p>
    <w:p w14:paraId="6DE79D70" w14:textId="77777777" w:rsidR="00636956" w:rsidRPr="009862BD" w:rsidRDefault="00636956" w:rsidP="00544548">
      <w:pPr>
        <w:jc w:val="both"/>
        <w:rPr>
          <w:rFonts w:ascii="Times New Roman" w:hAnsi="Times New Roman" w:cs="Times New Roman"/>
          <w:szCs w:val="24"/>
        </w:rPr>
      </w:pPr>
      <w:r w:rsidRPr="00544548">
        <w:rPr>
          <w:rFonts w:ascii="Times New Roman" w:hAnsi="Times New Roman" w:cs="Times New Roman"/>
          <w:b/>
          <w:bCs/>
          <w:szCs w:val="24"/>
        </w:rPr>
        <w:lastRenderedPageBreak/>
        <w:t>Follow-Up &amp; Outcome</w:t>
      </w:r>
    </w:p>
    <w:p w14:paraId="698FC41A" w14:textId="77777777" w:rsidR="00636956" w:rsidRPr="009862BD" w:rsidRDefault="00636956" w:rsidP="00544548">
      <w:pPr>
        <w:numPr>
          <w:ilvl w:val="0"/>
          <w:numId w:val="6"/>
        </w:numPr>
        <w:jc w:val="both"/>
        <w:rPr>
          <w:rFonts w:ascii="Times New Roman" w:hAnsi="Times New Roman" w:cs="Times New Roman"/>
          <w:szCs w:val="24"/>
        </w:rPr>
      </w:pPr>
      <w:r w:rsidRPr="009862BD">
        <w:rPr>
          <w:rFonts w:ascii="Times New Roman" w:hAnsi="Times New Roman" w:cs="Times New Roman"/>
          <w:szCs w:val="24"/>
        </w:rPr>
        <w:t>The patient was monitored for four weeks post-treatment, with no recurrence of symptoms.</w:t>
      </w:r>
    </w:p>
    <w:p w14:paraId="4B63015F" w14:textId="77777777" w:rsidR="00636956" w:rsidRPr="009862BD" w:rsidRDefault="00636956" w:rsidP="00544548">
      <w:pPr>
        <w:numPr>
          <w:ilvl w:val="0"/>
          <w:numId w:val="6"/>
        </w:numPr>
        <w:jc w:val="both"/>
        <w:rPr>
          <w:rFonts w:ascii="Times New Roman" w:hAnsi="Times New Roman" w:cs="Times New Roman"/>
          <w:szCs w:val="24"/>
        </w:rPr>
      </w:pPr>
      <w:r w:rsidRPr="009862BD">
        <w:rPr>
          <w:rFonts w:ascii="Times New Roman" w:hAnsi="Times New Roman" w:cs="Times New Roman"/>
          <w:szCs w:val="24"/>
        </w:rPr>
        <w:t>The patient reported improved bladder emptying, reduced nocturia, and better overall quality of life.</w:t>
      </w:r>
    </w:p>
    <w:p w14:paraId="2C7CDEB9" w14:textId="77777777" w:rsidR="00636956" w:rsidRPr="00544548" w:rsidRDefault="00636956" w:rsidP="00544548">
      <w:pPr>
        <w:jc w:val="both"/>
        <w:rPr>
          <w:rFonts w:ascii="Times New Roman" w:hAnsi="Times New Roman" w:cs="Times New Roman"/>
          <w:b/>
          <w:bCs/>
          <w:szCs w:val="24"/>
        </w:rPr>
      </w:pPr>
      <w:r w:rsidRPr="00544548">
        <w:rPr>
          <w:rFonts w:ascii="Times New Roman" w:hAnsi="Times New Roman" w:cs="Times New Roman"/>
          <w:b/>
          <w:bCs/>
          <w:szCs w:val="24"/>
        </w:rPr>
        <w:t>Discussion &amp; Conclusion</w:t>
      </w:r>
    </w:p>
    <w:p w14:paraId="4D792677" w14:textId="77777777" w:rsidR="00636956" w:rsidRPr="00544548" w:rsidRDefault="00636956" w:rsidP="00544548">
      <w:pPr>
        <w:jc w:val="both"/>
        <w:rPr>
          <w:rFonts w:ascii="Times New Roman" w:hAnsi="Times New Roman" w:cs="Times New Roman"/>
          <w:szCs w:val="24"/>
        </w:rPr>
      </w:pPr>
      <w:r w:rsidRPr="00544548">
        <w:rPr>
          <w:rFonts w:ascii="Times New Roman" w:hAnsi="Times New Roman" w:cs="Times New Roman"/>
          <w:szCs w:val="24"/>
        </w:rPr>
        <w:t xml:space="preserve">This case study highlights the potential of </w:t>
      </w:r>
      <w:proofErr w:type="spellStart"/>
      <w:r w:rsidRPr="00544548">
        <w:rPr>
          <w:rFonts w:ascii="Times New Roman" w:hAnsi="Times New Roman" w:cs="Times New Roman"/>
          <w:i/>
          <w:iCs/>
          <w:szCs w:val="24"/>
        </w:rPr>
        <w:t>Dashmoola</w:t>
      </w:r>
      <w:proofErr w:type="spellEnd"/>
      <w:r w:rsidRPr="00544548">
        <w:rPr>
          <w:rFonts w:ascii="Times New Roman" w:hAnsi="Times New Roman" w:cs="Times New Roman"/>
          <w:i/>
          <w:iCs/>
          <w:szCs w:val="24"/>
        </w:rPr>
        <w:t xml:space="preserve"> Taila Matra Basti</w:t>
      </w:r>
      <w:r w:rsidRPr="00544548">
        <w:rPr>
          <w:rFonts w:ascii="Times New Roman" w:hAnsi="Times New Roman" w:cs="Times New Roman"/>
          <w:szCs w:val="24"/>
        </w:rPr>
        <w:t xml:space="preserve"> in effectively managing BPH-related lower urinary tract symptoms. The Ayurvedic approach aligns with modern pathophysiological understanding, as </w:t>
      </w:r>
      <w:r w:rsidRPr="00544548">
        <w:rPr>
          <w:rFonts w:ascii="Times New Roman" w:hAnsi="Times New Roman" w:cs="Times New Roman"/>
          <w:i/>
          <w:iCs/>
          <w:szCs w:val="24"/>
        </w:rPr>
        <w:t>Basti Chikitsa</w:t>
      </w:r>
      <w:r w:rsidRPr="00544548">
        <w:rPr>
          <w:rFonts w:ascii="Times New Roman" w:hAnsi="Times New Roman" w:cs="Times New Roman"/>
          <w:szCs w:val="24"/>
        </w:rPr>
        <w:t xml:space="preserve"> works on Vata-pacification and reduction of urinary obstruction. The significant reduction in IPSS score (from 20 to 2) suggests that </w:t>
      </w:r>
      <w:r w:rsidRPr="00544548">
        <w:rPr>
          <w:rFonts w:ascii="Times New Roman" w:hAnsi="Times New Roman" w:cs="Times New Roman"/>
          <w:i/>
          <w:iCs/>
          <w:szCs w:val="24"/>
        </w:rPr>
        <w:t>Matra Basti</w:t>
      </w:r>
      <w:r w:rsidRPr="00544548">
        <w:rPr>
          <w:rFonts w:ascii="Times New Roman" w:hAnsi="Times New Roman" w:cs="Times New Roman"/>
          <w:szCs w:val="24"/>
        </w:rPr>
        <w:t xml:space="preserve"> can be a viable conservative treatment for BPH, reducing dependency on hormonal therapy or surgical interventions.</w:t>
      </w:r>
    </w:p>
    <w:p w14:paraId="3BC5731B" w14:textId="77777777" w:rsidR="00636956" w:rsidRPr="009862BD" w:rsidRDefault="00636956" w:rsidP="00544548">
      <w:pPr>
        <w:jc w:val="both"/>
        <w:rPr>
          <w:rFonts w:ascii="Times New Roman" w:hAnsi="Times New Roman" w:cs="Times New Roman"/>
          <w:szCs w:val="24"/>
        </w:rPr>
      </w:pPr>
      <w:r w:rsidRPr="00544548">
        <w:rPr>
          <w:rFonts w:ascii="Times New Roman" w:hAnsi="Times New Roman" w:cs="Times New Roman"/>
          <w:szCs w:val="24"/>
        </w:rPr>
        <w:t xml:space="preserve">The combination of </w:t>
      </w:r>
      <w:proofErr w:type="spellStart"/>
      <w:r w:rsidRPr="00544548">
        <w:rPr>
          <w:rFonts w:ascii="Times New Roman" w:hAnsi="Times New Roman" w:cs="Times New Roman"/>
          <w:i/>
          <w:iCs/>
          <w:szCs w:val="24"/>
        </w:rPr>
        <w:t>Dashmoola</w:t>
      </w:r>
      <w:proofErr w:type="spellEnd"/>
      <w:r w:rsidRPr="00544548">
        <w:rPr>
          <w:rFonts w:ascii="Times New Roman" w:hAnsi="Times New Roman" w:cs="Times New Roman"/>
          <w:i/>
          <w:iCs/>
          <w:szCs w:val="24"/>
        </w:rPr>
        <w:t xml:space="preserve"> Taila</w:t>
      </w:r>
      <w:r w:rsidRPr="00544548">
        <w:rPr>
          <w:rFonts w:ascii="Times New Roman" w:hAnsi="Times New Roman" w:cs="Times New Roman"/>
          <w:szCs w:val="24"/>
        </w:rPr>
        <w:t xml:space="preserve">, </w:t>
      </w:r>
      <w:r w:rsidRPr="00544548">
        <w:rPr>
          <w:rFonts w:ascii="Times New Roman" w:hAnsi="Times New Roman" w:cs="Times New Roman"/>
          <w:i/>
          <w:iCs/>
          <w:szCs w:val="24"/>
        </w:rPr>
        <w:t>Chandraprabha Vati</w:t>
      </w:r>
      <w:r w:rsidRPr="00544548">
        <w:rPr>
          <w:rFonts w:ascii="Times New Roman" w:hAnsi="Times New Roman" w:cs="Times New Roman"/>
          <w:szCs w:val="24"/>
        </w:rPr>
        <w:t xml:space="preserve">, and </w:t>
      </w:r>
      <w:proofErr w:type="spellStart"/>
      <w:r w:rsidRPr="00544548">
        <w:rPr>
          <w:rFonts w:ascii="Times New Roman" w:hAnsi="Times New Roman" w:cs="Times New Roman"/>
          <w:i/>
          <w:iCs/>
          <w:szCs w:val="24"/>
        </w:rPr>
        <w:t>Kanchanara</w:t>
      </w:r>
      <w:proofErr w:type="spellEnd"/>
      <w:r w:rsidRPr="00544548">
        <w:rPr>
          <w:rFonts w:ascii="Times New Roman" w:hAnsi="Times New Roman" w:cs="Times New Roman"/>
          <w:i/>
          <w:iCs/>
          <w:szCs w:val="24"/>
        </w:rPr>
        <w:t xml:space="preserve"> </w:t>
      </w:r>
      <w:proofErr w:type="spellStart"/>
      <w:r w:rsidRPr="00544548">
        <w:rPr>
          <w:rFonts w:ascii="Times New Roman" w:hAnsi="Times New Roman" w:cs="Times New Roman"/>
          <w:i/>
          <w:iCs/>
          <w:szCs w:val="24"/>
        </w:rPr>
        <w:t>Guggulu</w:t>
      </w:r>
      <w:proofErr w:type="spellEnd"/>
      <w:r w:rsidRPr="00544548">
        <w:rPr>
          <w:rFonts w:ascii="Times New Roman" w:hAnsi="Times New Roman" w:cs="Times New Roman"/>
          <w:szCs w:val="24"/>
        </w:rPr>
        <w:t xml:space="preserve"> played a crucial role in alleviating symptoms, likely due to their anti-inflammatory, diuretic, and Vata-balancing properties. While this case study demonstrated successful management of BPH, further randomized controlled trials with larger sample sizes are required to validate these findings and establish Ayurvedic interventions as an evidence-based approach for BPH management.</w:t>
      </w:r>
    </w:p>
    <w:p w14:paraId="20DD9E6A" w14:textId="77777777" w:rsidR="00636956" w:rsidRPr="009862BD" w:rsidRDefault="00636956" w:rsidP="00544548">
      <w:pPr>
        <w:jc w:val="both"/>
        <w:rPr>
          <w:rFonts w:ascii="Times New Roman" w:hAnsi="Times New Roman" w:cs="Times New Roman"/>
          <w:szCs w:val="24"/>
        </w:rPr>
      </w:pPr>
      <w:r w:rsidRPr="009862BD">
        <w:rPr>
          <w:rFonts w:ascii="Times New Roman" w:hAnsi="Times New Roman" w:cs="Times New Roman"/>
          <w:szCs w:val="24"/>
        </w:rPr>
        <w:t>Ethical Considerations</w:t>
      </w:r>
    </w:p>
    <w:p w14:paraId="7113068C" w14:textId="77777777" w:rsidR="00636956" w:rsidRPr="009862BD" w:rsidRDefault="00636956" w:rsidP="00544548">
      <w:pPr>
        <w:numPr>
          <w:ilvl w:val="0"/>
          <w:numId w:val="8"/>
        </w:numPr>
        <w:jc w:val="both"/>
        <w:rPr>
          <w:rFonts w:ascii="Times New Roman" w:hAnsi="Times New Roman" w:cs="Times New Roman"/>
          <w:szCs w:val="24"/>
        </w:rPr>
      </w:pPr>
      <w:r w:rsidRPr="009862BD">
        <w:rPr>
          <w:rFonts w:ascii="Times New Roman" w:hAnsi="Times New Roman" w:cs="Times New Roman"/>
          <w:szCs w:val="24"/>
        </w:rPr>
        <w:t>The patient provided informed consent for treatment and publication of this case study.</w:t>
      </w:r>
    </w:p>
    <w:p w14:paraId="01EF11FD" w14:textId="77777777" w:rsidR="00636956" w:rsidRPr="009862BD" w:rsidRDefault="00636956" w:rsidP="00544548">
      <w:pPr>
        <w:numPr>
          <w:ilvl w:val="0"/>
          <w:numId w:val="8"/>
        </w:numPr>
        <w:jc w:val="both"/>
        <w:rPr>
          <w:rFonts w:ascii="Times New Roman" w:hAnsi="Times New Roman" w:cs="Times New Roman"/>
          <w:szCs w:val="24"/>
        </w:rPr>
      </w:pPr>
      <w:r w:rsidRPr="009862BD">
        <w:rPr>
          <w:rFonts w:ascii="Times New Roman" w:hAnsi="Times New Roman" w:cs="Times New Roman"/>
          <w:szCs w:val="24"/>
        </w:rPr>
        <w:t>The study adhered to ethical guidelines for Ayurvedic clinical practice.</w:t>
      </w:r>
    </w:p>
    <w:p w14:paraId="3FBD75AB" w14:textId="70D3A04E" w:rsidR="00636956" w:rsidRPr="00544548" w:rsidRDefault="00F76EBB" w:rsidP="00544548">
      <w:pPr>
        <w:jc w:val="both"/>
        <w:rPr>
          <w:rFonts w:ascii="Times New Roman" w:hAnsi="Times New Roman" w:cs="Times New Roman"/>
          <w:szCs w:val="24"/>
        </w:rPr>
      </w:pPr>
      <w:r w:rsidRPr="009862BD">
        <w:rPr>
          <w:rFonts w:ascii="Times New Roman" w:hAnsi="Times New Roman" w:cs="Times New Roman"/>
          <w:b/>
          <w:bCs/>
          <w:szCs w:val="24"/>
        </w:rPr>
        <w:t>References</w:t>
      </w:r>
      <w:r w:rsidRPr="00544548">
        <w:rPr>
          <w:rFonts w:ascii="Times New Roman" w:hAnsi="Times New Roman" w:cs="Times New Roman"/>
          <w:szCs w:val="24"/>
        </w:rPr>
        <w:t>:</w:t>
      </w:r>
    </w:p>
    <w:p w14:paraId="333D6AAC" w14:textId="77777777" w:rsidR="00F76EBB" w:rsidRPr="00544548" w:rsidRDefault="00F76EBB" w:rsidP="00544548">
      <w:pPr>
        <w:pStyle w:val="Bibliography"/>
        <w:jc w:val="both"/>
        <w:rPr>
          <w:rFonts w:ascii="Times New Roman" w:hAnsi="Times New Roman" w:cs="Times New Roman"/>
          <w:szCs w:val="24"/>
        </w:rPr>
      </w:pPr>
      <w:r w:rsidRPr="00544548">
        <w:rPr>
          <w:rFonts w:ascii="Times New Roman" w:hAnsi="Times New Roman" w:cs="Times New Roman"/>
          <w:szCs w:val="24"/>
        </w:rPr>
        <w:fldChar w:fldCharType="begin"/>
      </w:r>
      <w:r w:rsidRPr="00544548">
        <w:rPr>
          <w:rFonts w:ascii="Times New Roman" w:hAnsi="Times New Roman" w:cs="Times New Roman"/>
          <w:szCs w:val="24"/>
        </w:rPr>
        <w:instrText xml:space="preserve"> ADDIN ZOTERO_BIBL {"uncited":[],"omitted":[],"custom":[]} CSL_BIBLIOGRAPHY </w:instrText>
      </w:r>
      <w:r w:rsidRPr="00544548">
        <w:rPr>
          <w:rFonts w:ascii="Times New Roman" w:hAnsi="Times New Roman" w:cs="Times New Roman"/>
          <w:szCs w:val="24"/>
        </w:rPr>
        <w:fldChar w:fldCharType="separate"/>
      </w:r>
      <w:r w:rsidRPr="00544548">
        <w:rPr>
          <w:rFonts w:ascii="Times New Roman" w:hAnsi="Times New Roman" w:cs="Times New Roman"/>
          <w:szCs w:val="24"/>
        </w:rPr>
        <w:t>1.</w:t>
      </w:r>
      <w:r w:rsidRPr="00544548">
        <w:rPr>
          <w:rFonts w:ascii="Times New Roman" w:hAnsi="Times New Roman" w:cs="Times New Roman"/>
          <w:szCs w:val="24"/>
        </w:rPr>
        <w:tab/>
        <w:t>Roehrborn CG. Benign prostatic hyperplasia: an overview. Rev Urol. 2005;7 Suppl 9(Suppl 9</w:t>
      </w:r>
      <w:proofErr w:type="gramStart"/>
      <w:r w:rsidRPr="00544548">
        <w:rPr>
          <w:rFonts w:ascii="Times New Roman" w:hAnsi="Times New Roman" w:cs="Times New Roman"/>
          <w:szCs w:val="24"/>
        </w:rPr>
        <w:t>):S</w:t>
      </w:r>
      <w:proofErr w:type="gramEnd"/>
      <w:r w:rsidRPr="00544548">
        <w:rPr>
          <w:rFonts w:ascii="Times New Roman" w:hAnsi="Times New Roman" w:cs="Times New Roman"/>
          <w:szCs w:val="24"/>
        </w:rPr>
        <w:t xml:space="preserve">3–14. </w:t>
      </w:r>
    </w:p>
    <w:p w14:paraId="5632277E" w14:textId="77777777" w:rsidR="00F76EBB" w:rsidRPr="00544548" w:rsidRDefault="00F76EBB" w:rsidP="00544548">
      <w:pPr>
        <w:pStyle w:val="Bibliography"/>
        <w:jc w:val="both"/>
        <w:rPr>
          <w:rFonts w:ascii="Times New Roman" w:hAnsi="Times New Roman" w:cs="Times New Roman"/>
          <w:szCs w:val="24"/>
        </w:rPr>
      </w:pPr>
      <w:r w:rsidRPr="00544548">
        <w:rPr>
          <w:rFonts w:ascii="Times New Roman" w:hAnsi="Times New Roman" w:cs="Times New Roman"/>
          <w:szCs w:val="24"/>
        </w:rPr>
        <w:t>2.</w:t>
      </w:r>
      <w:r w:rsidRPr="00544548">
        <w:rPr>
          <w:rFonts w:ascii="Times New Roman" w:hAnsi="Times New Roman" w:cs="Times New Roman"/>
          <w:szCs w:val="24"/>
        </w:rPr>
        <w:tab/>
        <w:t>Ng M, Leslie SW, Baradhi KM. Benign Prostatic Hyperplasia. In: StatPearls [Internet]. Treasure Island (FL): StatPearls Publishing; 2025 [cited 2025 Mar 10]. Available from: http://www.ncbi.nlm.nih.gov/books/NBK558920/</w:t>
      </w:r>
    </w:p>
    <w:p w14:paraId="5D21F2E6" w14:textId="77777777" w:rsidR="00F76EBB" w:rsidRPr="00544548" w:rsidRDefault="00F76EBB" w:rsidP="00544548">
      <w:pPr>
        <w:pStyle w:val="Bibliography"/>
        <w:jc w:val="both"/>
        <w:rPr>
          <w:rFonts w:ascii="Times New Roman" w:hAnsi="Times New Roman" w:cs="Times New Roman"/>
          <w:szCs w:val="24"/>
        </w:rPr>
      </w:pPr>
      <w:r w:rsidRPr="00544548">
        <w:rPr>
          <w:rFonts w:ascii="Times New Roman" w:hAnsi="Times New Roman" w:cs="Times New Roman"/>
          <w:szCs w:val="24"/>
        </w:rPr>
        <w:t>3.</w:t>
      </w:r>
      <w:r w:rsidRPr="00544548">
        <w:rPr>
          <w:rFonts w:ascii="Times New Roman" w:hAnsi="Times New Roman" w:cs="Times New Roman"/>
          <w:szCs w:val="24"/>
        </w:rPr>
        <w:tab/>
        <w:t>Berry SJ, Coffey DS, Walsh PC, Ewing LL. The Development of Human Benign Prostatic Hyperplasia with Age. J Urol [Internet]. 1984 Sep 1 [cited 2025 Mar 10];132(3):474–9. Available from: https://www.sciencedirect.com/science/article/pii/S0022534717496984</w:t>
      </w:r>
    </w:p>
    <w:p w14:paraId="7A70517F" w14:textId="77777777" w:rsidR="00F76EBB" w:rsidRPr="00544548" w:rsidRDefault="00F76EBB" w:rsidP="00544548">
      <w:pPr>
        <w:pStyle w:val="Bibliography"/>
        <w:jc w:val="both"/>
        <w:rPr>
          <w:rFonts w:ascii="Times New Roman" w:hAnsi="Times New Roman" w:cs="Times New Roman"/>
          <w:szCs w:val="24"/>
        </w:rPr>
      </w:pPr>
      <w:r w:rsidRPr="00544548">
        <w:rPr>
          <w:rFonts w:ascii="Times New Roman" w:hAnsi="Times New Roman" w:cs="Times New Roman"/>
          <w:szCs w:val="24"/>
        </w:rPr>
        <w:t>4.</w:t>
      </w:r>
      <w:r w:rsidRPr="00544548">
        <w:rPr>
          <w:rFonts w:ascii="Times New Roman" w:hAnsi="Times New Roman" w:cs="Times New Roman"/>
          <w:szCs w:val="24"/>
        </w:rPr>
        <w:tab/>
        <w:t>McVary KT. BPH: epidemiology and comorbidities. Am J Manag Care. 2006 Apr;12(5 Suppl</w:t>
      </w:r>
      <w:proofErr w:type="gramStart"/>
      <w:r w:rsidRPr="00544548">
        <w:rPr>
          <w:rFonts w:ascii="Times New Roman" w:hAnsi="Times New Roman" w:cs="Times New Roman"/>
          <w:szCs w:val="24"/>
        </w:rPr>
        <w:t>):S</w:t>
      </w:r>
      <w:proofErr w:type="gramEnd"/>
      <w:r w:rsidRPr="00544548">
        <w:rPr>
          <w:rFonts w:ascii="Times New Roman" w:hAnsi="Times New Roman" w:cs="Times New Roman"/>
          <w:szCs w:val="24"/>
        </w:rPr>
        <w:t xml:space="preserve">122-128. </w:t>
      </w:r>
    </w:p>
    <w:p w14:paraId="41F35D36" w14:textId="77777777" w:rsidR="00F76EBB" w:rsidRPr="00544548" w:rsidRDefault="00F76EBB" w:rsidP="00544548">
      <w:pPr>
        <w:pStyle w:val="Bibliography"/>
        <w:jc w:val="both"/>
        <w:rPr>
          <w:rFonts w:ascii="Times New Roman" w:hAnsi="Times New Roman" w:cs="Times New Roman"/>
          <w:szCs w:val="24"/>
        </w:rPr>
      </w:pPr>
      <w:r w:rsidRPr="00544548">
        <w:rPr>
          <w:rFonts w:ascii="Times New Roman" w:hAnsi="Times New Roman" w:cs="Times New Roman"/>
          <w:szCs w:val="24"/>
        </w:rPr>
        <w:t>5.</w:t>
      </w:r>
      <w:r w:rsidRPr="00544548">
        <w:rPr>
          <w:rFonts w:ascii="Times New Roman" w:hAnsi="Times New Roman" w:cs="Times New Roman"/>
          <w:szCs w:val="24"/>
        </w:rPr>
        <w:tab/>
        <w:t xml:space="preserve">Vuichoud C, Loughlin KR. Benign prostatic hyperplasia: epidemiology, economics and evaluation. Can J Urol. 2015 Oct;22 Suppl 1:1–6. </w:t>
      </w:r>
    </w:p>
    <w:p w14:paraId="304BC5FF" w14:textId="77777777" w:rsidR="00F76EBB" w:rsidRPr="00544548" w:rsidRDefault="00F76EBB" w:rsidP="00544548">
      <w:pPr>
        <w:pStyle w:val="Bibliography"/>
        <w:jc w:val="both"/>
        <w:rPr>
          <w:rFonts w:ascii="Times New Roman" w:hAnsi="Times New Roman" w:cs="Times New Roman"/>
          <w:szCs w:val="24"/>
        </w:rPr>
      </w:pPr>
      <w:r w:rsidRPr="00544548">
        <w:rPr>
          <w:rFonts w:ascii="Times New Roman" w:hAnsi="Times New Roman" w:cs="Times New Roman"/>
          <w:szCs w:val="24"/>
        </w:rPr>
        <w:t>6.</w:t>
      </w:r>
      <w:r w:rsidRPr="00544548">
        <w:rPr>
          <w:rFonts w:ascii="Times New Roman" w:hAnsi="Times New Roman" w:cs="Times New Roman"/>
          <w:szCs w:val="24"/>
        </w:rPr>
        <w:tab/>
        <w:t xml:space="preserve">Parsons JK. Benign Prostatic Hyperplasia and Male Lower Urinary Tract Symptoms: Epidemiology and Risk Factors. Curr Bladder Dysfunct Rep. 2010 Dec;5(4):212–8. </w:t>
      </w:r>
    </w:p>
    <w:p w14:paraId="65F79842" w14:textId="77777777" w:rsidR="00F76EBB" w:rsidRPr="00544548" w:rsidRDefault="00F76EBB" w:rsidP="00544548">
      <w:pPr>
        <w:pStyle w:val="Bibliography"/>
        <w:jc w:val="both"/>
        <w:rPr>
          <w:rFonts w:ascii="Times New Roman" w:hAnsi="Times New Roman" w:cs="Times New Roman"/>
          <w:szCs w:val="24"/>
        </w:rPr>
      </w:pPr>
      <w:r w:rsidRPr="00544548">
        <w:rPr>
          <w:rFonts w:ascii="Times New Roman" w:hAnsi="Times New Roman" w:cs="Times New Roman"/>
          <w:szCs w:val="24"/>
        </w:rPr>
        <w:lastRenderedPageBreak/>
        <w:t>7.</w:t>
      </w:r>
      <w:r w:rsidRPr="00544548">
        <w:rPr>
          <w:rFonts w:ascii="Times New Roman" w:hAnsi="Times New Roman" w:cs="Times New Roman"/>
          <w:szCs w:val="24"/>
        </w:rPr>
        <w:tab/>
        <w:t>Management of Non-neurogenic Male LUTS - Uroweb [Internet]. [cited 2025 Mar 10]. Available from: https://uroweb.org/guidelines/management-of-non-neurogenic-male-luts</w:t>
      </w:r>
    </w:p>
    <w:p w14:paraId="669906E6" w14:textId="77777777" w:rsidR="00F76EBB" w:rsidRPr="00544548" w:rsidRDefault="00F76EBB" w:rsidP="00544548">
      <w:pPr>
        <w:pStyle w:val="Bibliography"/>
        <w:jc w:val="both"/>
        <w:rPr>
          <w:rFonts w:ascii="Times New Roman" w:hAnsi="Times New Roman" w:cs="Times New Roman"/>
          <w:szCs w:val="24"/>
        </w:rPr>
      </w:pPr>
      <w:r w:rsidRPr="00544548">
        <w:rPr>
          <w:rFonts w:ascii="Times New Roman" w:hAnsi="Times New Roman" w:cs="Times New Roman"/>
          <w:szCs w:val="24"/>
        </w:rPr>
        <w:t>8.</w:t>
      </w:r>
      <w:r w:rsidRPr="00544548">
        <w:rPr>
          <w:rFonts w:ascii="Times New Roman" w:hAnsi="Times New Roman" w:cs="Times New Roman"/>
          <w:szCs w:val="24"/>
        </w:rPr>
        <w:tab/>
        <w:t>Hawks-Ladds N, Tawfik MM, Babar M, Zhu M, Loloi J, Labagnara K, et al. Long-Term Water Vapor Thermal Therapy Outcomes Across a Broad Range of Prostate Volumes. Urol Pract [Internet]. 2024 Jul [cited 2025 Mar 12]; Available from: https://www.auajournals.org/doi/10.1097/UPJ.0000000000000596</w:t>
      </w:r>
    </w:p>
    <w:p w14:paraId="17AA871D" w14:textId="77777777" w:rsidR="00F76EBB" w:rsidRPr="00544548" w:rsidRDefault="00F76EBB" w:rsidP="00544548">
      <w:pPr>
        <w:pStyle w:val="Bibliography"/>
        <w:jc w:val="both"/>
        <w:rPr>
          <w:rFonts w:ascii="Times New Roman" w:hAnsi="Times New Roman" w:cs="Times New Roman"/>
          <w:szCs w:val="24"/>
        </w:rPr>
      </w:pPr>
      <w:r w:rsidRPr="00544548">
        <w:rPr>
          <w:rFonts w:ascii="Times New Roman" w:hAnsi="Times New Roman" w:cs="Times New Roman"/>
          <w:szCs w:val="24"/>
        </w:rPr>
        <w:t>9.</w:t>
      </w:r>
      <w:r w:rsidRPr="00544548">
        <w:rPr>
          <w:rFonts w:ascii="Times New Roman" w:hAnsi="Times New Roman" w:cs="Times New Roman"/>
          <w:szCs w:val="24"/>
        </w:rPr>
        <w:tab/>
        <w:t>Chang CH, Lin TP, Huang JY. Safety and effectiveness of high-power thulium laser enucleation of the prostate in patients with glands larger than 80 mL. BMC Urol [Internet]. 2019 Jan 21 [cited 2025 Mar 12</w:t>
      </w:r>
      <w:proofErr w:type="gramStart"/>
      <w:r w:rsidRPr="00544548">
        <w:rPr>
          <w:rFonts w:ascii="Times New Roman" w:hAnsi="Times New Roman" w:cs="Times New Roman"/>
          <w:szCs w:val="24"/>
        </w:rPr>
        <w:t>];19:8</w:t>
      </w:r>
      <w:proofErr w:type="gramEnd"/>
      <w:r w:rsidRPr="00544548">
        <w:rPr>
          <w:rFonts w:ascii="Times New Roman" w:hAnsi="Times New Roman" w:cs="Times New Roman"/>
          <w:szCs w:val="24"/>
        </w:rPr>
        <w:t>. Available from: https://www.ncbi.nlm.nih.gov/pmc/articles/PMC6341629/</w:t>
      </w:r>
    </w:p>
    <w:p w14:paraId="040E2A0C" w14:textId="77777777" w:rsidR="00F76EBB" w:rsidRPr="00544548" w:rsidRDefault="00F76EBB" w:rsidP="00544548">
      <w:pPr>
        <w:pStyle w:val="Bibliography"/>
        <w:jc w:val="both"/>
        <w:rPr>
          <w:rFonts w:ascii="Times New Roman" w:hAnsi="Times New Roman" w:cs="Times New Roman"/>
          <w:szCs w:val="24"/>
        </w:rPr>
      </w:pPr>
      <w:r w:rsidRPr="00544548">
        <w:rPr>
          <w:rFonts w:ascii="Times New Roman" w:hAnsi="Times New Roman" w:cs="Times New Roman"/>
          <w:szCs w:val="24"/>
        </w:rPr>
        <w:t>10.</w:t>
      </w:r>
      <w:r w:rsidRPr="00544548">
        <w:rPr>
          <w:rFonts w:ascii="Times New Roman" w:hAnsi="Times New Roman" w:cs="Times New Roman"/>
          <w:szCs w:val="24"/>
        </w:rPr>
        <w:tab/>
        <w:t>Kaur P, Saini S. The Optilume BPH Catheter System for the treatment of lower urinary tract symptoms secondary to benign prostatic hyperplasia. Transl Androl Urol [Internet]. 2024 Jun 30 [cited 2025 Mar 12];13(6):1071–3. Available from: https://www.ncbi.nlm.nih.gov/pmc/articles/PMC11228686/</w:t>
      </w:r>
    </w:p>
    <w:p w14:paraId="2E6FBEEA" w14:textId="77777777" w:rsidR="00F76EBB" w:rsidRPr="00544548" w:rsidRDefault="00F76EBB" w:rsidP="00544548">
      <w:pPr>
        <w:pStyle w:val="Bibliography"/>
        <w:jc w:val="both"/>
        <w:rPr>
          <w:rFonts w:ascii="Times New Roman" w:hAnsi="Times New Roman" w:cs="Times New Roman"/>
          <w:szCs w:val="24"/>
        </w:rPr>
      </w:pPr>
      <w:r w:rsidRPr="00544548">
        <w:rPr>
          <w:rFonts w:ascii="Times New Roman" w:hAnsi="Times New Roman" w:cs="Times New Roman"/>
          <w:szCs w:val="24"/>
        </w:rPr>
        <w:t>11.</w:t>
      </w:r>
      <w:r w:rsidRPr="00544548">
        <w:rPr>
          <w:rFonts w:ascii="Times New Roman" w:hAnsi="Times New Roman" w:cs="Times New Roman"/>
          <w:szCs w:val="24"/>
        </w:rPr>
        <w:tab/>
        <w:t>McAllister WJ, Gilling PJ. Vaporization of the prostate. Curr Opin Urol [Internet]. 2004 Jan [cited 2025 Mar 12];14(1):31. Available from: https://journals.lww.com/co-urology/abstract/2004/01000/vaporization_of_the_prostate.7.aspx</w:t>
      </w:r>
    </w:p>
    <w:p w14:paraId="0FFBE576" w14:textId="77777777" w:rsidR="00F76EBB" w:rsidRPr="00544548" w:rsidRDefault="00F76EBB" w:rsidP="00544548">
      <w:pPr>
        <w:pStyle w:val="Bibliography"/>
        <w:jc w:val="both"/>
        <w:rPr>
          <w:rFonts w:ascii="Times New Roman" w:hAnsi="Times New Roman" w:cs="Times New Roman"/>
          <w:szCs w:val="24"/>
        </w:rPr>
      </w:pPr>
      <w:r w:rsidRPr="00544548">
        <w:rPr>
          <w:rFonts w:ascii="Times New Roman" w:hAnsi="Times New Roman" w:cs="Times New Roman"/>
          <w:szCs w:val="24"/>
        </w:rPr>
        <w:t>12.</w:t>
      </w:r>
      <w:r w:rsidRPr="00544548">
        <w:rPr>
          <w:rFonts w:ascii="Times New Roman" w:hAnsi="Times New Roman" w:cs="Times New Roman"/>
          <w:szCs w:val="24"/>
        </w:rPr>
        <w:tab/>
        <w:t xml:space="preserve">SHASTRI A. Mutraghata prateshed </w:t>
      </w:r>
      <w:proofErr w:type="gramStart"/>
      <w:r w:rsidRPr="00544548">
        <w:rPr>
          <w:rFonts w:ascii="Times New Roman" w:hAnsi="Times New Roman" w:cs="Times New Roman"/>
          <w:szCs w:val="24"/>
        </w:rPr>
        <w:t>adhyama,.</w:t>
      </w:r>
      <w:proofErr w:type="gramEnd"/>
      <w:r w:rsidRPr="00544548">
        <w:rPr>
          <w:rFonts w:ascii="Times New Roman" w:hAnsi="Times New Roman" w:cs="Times New Roman"/>
          <w:szCs w:val="24"/>
        </w:rPr>
        <w:t xml:space="preserve"> In: Sushruta Samhita o f Acharya </w:t>
      </w:r>
      <w:proofErr w:type="gramStart"/>
      <w:r w:rsidRPr="00544548">
        <w:rPr>
          <w:rFonts w:ascii="Times New Roman" w:hAnsi="Times New Roman" w:cs="Times New Roman"/>
          <w:szCs w:val="24"/>
        </w:rPr>
        <w:t>Sushruta,.</w:t>
      </w:r>
      <w:proofErr w:type="gramEnd"/>
      <w:r w:rsidRPr="00544548">
        <w:rPr>
          <w:rFonts w:ascii="Times New Roman" w:hAnsi="Times New Roman" w:cs="Times New Roman"/>
          <w:szCs w:val="24"/>
        </w:rPr>
        <w:t xml:space="preserve"> 17th ed. varanasi: Chaukhamba Sanskrita Sanstha; 2003. p. Ch 58, ver 3–4, Uttara tantra pg no 539. </w:t>
      </w:r>
    </w:p>
    <w:p w14:paraId="4D9E9A29" w14:textId="77777777" w:rsidR="00F76EBB" w:rsidRPr="00544548" w:rsidRDefault="00F76EBB" w:rsidP="00544548">
      <w:pPr>
        <w:pStyle w:val="Bibliography"/>
        <w:jc w:val="both"/>
        <w:rPr>
          <w:rFonts w:ascii="Times New Roman" w:hAnsi="Times New Roman" w:cs="Times New Roman"/>
          <w:szCs w:val="24"/>
        </w:rPr>
      </w:pPr>
      <w:r w:rsidRPr="00544548">
        <w:rPr>
          <w:rFonts w:ascii="Times New Roman" w:hAnsi="Times New Roman" w:cs="Times New Roman"/>
          <w:szCs w:val="24"/>
        </w:rPr>
        <w:t>13.</w:t>
      </w:r>
      <w:r w:rsidRPr="00544548">
        <w:rPr>
          <w:rFonts w:ascii="Times New Roman" w:hAnsi="Times New Roman" w:cs="Times New Roman"/>
          <w:szCs w:val="24"/>
        </w:rPr>
        <w:tab/>
        <w:t xml:space="preserve">SHASTRI A. Mutraghata prateshed adhyama. In: Sushruta Samhita o f Acharya </w:t>
      </w:r>
      <w:proofErr w:type="gramStart"/>
      <w:r w:rsidRPr="00544548">
        <w:rPr>
          <w:rFonts w:ascii="Times New Roman" w:hAnsi="Times New Roman" w:cs="Times New Roman"/>
          <w:szCs w:val="24"/>
        </w:rPr>
        <w:t>Sushruta,.</w:t>
      </w:r>
      <w:proofErr w:type="gramEnd"/>
      <w:r w:rsidRPr="00544548">
        <w:rPr>
          <w:rFonts w:ascii="Times New Roman" w:hAnsi="Times New Roman" w:cs="Times New Roman"/>
          <w:szCs w:val="24"/>
        </w:rPr>
        <w:t xml:space="preserve"> 17th ed. varanasi: Chaukhamba Sanskrita Sanstha; 2003. p. Ch 58, sholka 57, Uttara tantra pg no 544. </w:t>
      </w:r>
    </w:p>
    <w:p w14:paraId="588CFCDF" w14:textId="77777777" w:rsidR="00F76EBB" w:rsidRPr="00544548" w:rsidRDefault="00F76EBB" w:rsidP="00544548">
      <w:pPr>
        <w:pStyle w:val="Bibliography"/>
        <w:jc w:val="both"/>
        <w:rPr>
          <w:rFonts w:ascii="Times New Roman" w:hAnsi="Times New Roman" w:cs="Times New Roman"/>
          <w:szCs w:val="24"/>
        </w:rPr>
      </w:pPr>
      <w:r w:rsidRPr="00544548">
        <w:rPr>
          <w:rFonts w:ascii="Times New Roman" w:hAnsi="Times New Roman" w:cs="Times New Roman"/>
          <w:szCs w:val="24"/>
        </w:rPr>
        <w:t>14.</w:t>
      </w:r>
      <w:r w:rsidRPr="00544548">
        <w:rPr>
          <w:rFonts w:ascii="Times New Roman" w:hAnsi="Times New Roman" w:cs="Times New Roman"/>
          <w:szCs w:val="24"/>
        </w:rPr>
        <w:tab/>
        <w:t xml:space="preserve">Gratzke C, Bachmann A, Descazeaud A, Drake MJ, Madersbacher S, Mamoulakis C, et al. EAU Guidelines on the Assessment of Non-neurogenic Male Lower Urinary Tract Symptoms including Benign Prostatic Obstruction. Eur Urol. 2015 Jun;67(6):1099–109. </w:t>
      </w:r>
    </w:p>
    <w:p w14:paraId="610E7C53" w14:textId="7B0B5EC4" w:rsidR="00F76EBB" w:rsidRPr="00544548" w:rsidRDefault="00F76EBB" w:rsidP="00544548">
      <w:pPr>
        <w:spacing w:line="240" w:lineRule="auto"/>
        <w:jc w:val="both"/>
        <w:rPr>
          <w:rFonts w:ascii="Times New Roman" w:hAnsi="Times New Roman" w:cs="Times New Roman"/>
          <w:szCs w:val="24"/>
        </w:rPr>
      </w:pPr>
      <w:r w:rsidRPr="00544548">
        <w:rPr>
          <w:rFonts w:ascii="Times New Roman" w:hAnsi="Times New Roman" w:cs="Times New Roman"/>
          <w:szCs w:val="24"/>
        </w:rPr>
        <w:fldChar w:fldCharType="end"/>
      </w:r>
    </w:p>
    <w:p w14:paraId="393209BB" w14:textId="750A6BA5" w:rsidR="00C92B6C" w:rsidRDefault="00C92B6C"/>
    <w:sectPr w:rsidR="00C92B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47ED1"/>
    <w:multiLevelType w:val="multilevel"/>
    <w:tmpl w:val="D3725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276B8"/>
    <w:multiLevelType w:val="multilevel"/>
    <w:tmpl w:val="63DC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A60EF"/>
    <w:multiLevelType w:val="multilevel"/>
    <w:tmpl w:val="D97609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066A69"/>
    <w:multiLevelType w:val="multilevel"/>
    <w:tmpl w:val="1BB2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77823"/>
    <w:multiLevelType w:val="multilevel"/>
    <w:tmpl w:val="5038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F276A8"/>
    <w:multiLevelType w:val="multilevel"/>
    <w:tmpl w:val="A9BA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450E4"/>
    <w:multiLevelType w:val="multilevel"/>
    <w:tmpl w:val="0946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DA034C"/>
    <w:multiLevelType w:val="multilevel"/>
    <w:tmpl w:val="36A4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4958806">
    <w:abstractNumId w:val="0"/>
  </w:num>
  <w:num w:numId="2" w16cid:durableId="835805234">
    <w:abstractNumId w:val="5"/>
  </w:num>
  <w:num w:numId="3" w16cid:durableId="1900817922">
    <w:abstractNumId w:val="3"/>
  </w:num>
  <w:num w:numId="4" w16cid:durableId="340667215">
    <w:abstractNumId w:val="6"/>
  </w:num>
  <w:num w:numId="5" w16cid:durableId="1293365875">
    <w:abstractNumId w:val="2"/>
  </w:num>
  <w:num w:numId="6" w16cid:durableId="759957401">
    <w:abstractNumId w:val="7"/>
  </w:num>
  <w:num w:numId="7" w16cid:durableId="131755569">
    <w:abstractNumId w:val="4"/>
  </w:num>
  <w:num w:numId="8" w16cid:durableId="1360352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B6C"/>
    <w:rsid w:val="000444AB"/>
    <w:rsid w:val="00106D06"/>
    <w:rsid w:val="00111942"/>
    <w:rsid w:val="00140B56"/>
    <w:rsid w:val="003F5EE7"/>
    <w:rsid w:val="00456BBC"/>
    <w:rsid w:val="004D2B07"/>
    <w:rsid w:val="004F7126"/>
    <w:rsid w:val="00506DBD"/>
    <w:rsid w:val="00544548"/>
    <w:rsid w:val="00570256"/>
    <w:rsid w:val="005A76CF"/>
    <w:rsid w:val="005C50A1"/>
    <w:rsid w:val="005C5C32"/>
    <w:rsid w:val="005D6325"/>
    <w:rsid w:val="00636956"/>
    <w:rsid w:val="006545A3"/>
    <w:rsid w:val="00665D75"/>
    <w:rsid w:val="00671DE7"/>
    <w:rsid w:val="006F0E5B"/>
    <w:rsid w:val="007D3E40"/>
    <w:rsid w:val="008A318F"/>
    <w:rsid w:val="009057A7"/>
    <w:rsid w:val="009862BD"/>
    <w:rsid w:val="009A188A"/>
    <w:rsid w:val="00A15CF2"/>
    <w:rsid w:val="00AA74C1"/>
    <w:rsid w:val="00AD43F5"/>
    <w:rsid w:val="00AD55D6"/>
    <w:rsid w:val="00AF1084"/>
    <w:rsid w:val="00AF3863"/>
    <w:rsid w:val="00C333C7"/>
    <w:rsid w:val="00C92B6C"/>
    <w:rsid w:val="00D75669"/>
    <w:rsid w:val="00DF508C"/>
    <w:rsid w:val="00E622F5"/>
    <w:rsid w:val="00F76EBB"/>
    <w:rsid w:val="00FD67F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0C12B"/>
  <w15:chartTrackingRefBased/>
  <w15:docId w15:val="{18E20820-A8B8-4454-A929-9F99129C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B6C"/>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92B6C"/>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92B6C"/>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92B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2B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2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B6C"/>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92B6C"/>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92B6C"/>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92B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2B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2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B6C"/>
    <w:rPr>
      <w:rFonts w:eastAsiaTheme="majorEastAsia" w:cstheme="majorBidi"/>
      <w:color w:val="272727" w:themeColor="text1" w:themeTint="D8"/>
    </w:rPr>
  </w:style>
  <w:style w:type="paragraph" w:styleId="Title">
    <w:name w:val="Title"/>
    <w:basedOn w:val="Normal"/>
    <w:next w:val="Normal"/>
    <w:link w:val="TitleChar"/>
    <w:uiPriority w:val="10"/>
    <w:qFormat/>
    <w:rsid w:val="00C92B6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92B6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92B6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92B6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92B6C"/>
    <w:pPr>
      <w:spacing w:before="160"/>
      <w:jc w:val="center"/>
    </w:pPr>
    <w:rPr>
      <w:i/>
      <w:iCs/>
      <w:color w:val="404040" w:themeColor="text1" w:themeTint="BF"/>
    </w:rPr>
  </w:style>
  <w:style w:type="character" w:customStyle="1" w:styleId="QuoteChar">
    <w:name w:val="Quote Char"/>
    <w:basedOn w:val="DefaultParagraphFont"/>
    <w:link w:val="Quote"/>
    <w:uiPriority w:val="29"/>
    <w:rsid w:val="00C92B6C"/>
    <w:rPr>
      <w:i/>
      <w:iCs/>
      <w:color w:val="404040" w:themeColor="text1" w:themeTint="BF"/>
    </w:rPr>
  </w:style>
  <w:style w:type="paragraph" w:styleId="ListParagraph">
    <w:name w:val="List Paragraph"/>
    <w:basedOn w:val="Normal"/>
    <w:uiPriority w:val="34"/>
    <w:qFormat/>
    <w:rsid w:val="00C92B6C"/>
    <w:pPr>
      <w:ind w:left="720"/>
      <w:contextualSpacing/>
    </w:pPr>
  </w:style>
  <w:style w:type="character" w:styleId="IntenseEmphasis">
    <w:name w:val="Intense Emphasis"/>
    <w:basedOn w:val="DefaultParagraphFont"/>
    <w:uiPriority w:val="21"/>
    <w:qFormat/>
    <w:rsid w:val="00C92B6C"/>
    <w:rPr>
      <w:i/>
      <w:iCs/>
      <w:color w:val="2F5496" w:themeColor="accent1" w:themeShade="BF"/>
    </w:rPr>
  </w:style>
  <w:style w:type="paragraph" w:styleId="IntenseQuote">
    <w:name w:val="Intense Quote"/>
    <w:basedOn w:val="Normal"/>
    <w:next w:val="Normal"/>
    <w:link w:val="IntenseQuoteChar"/>
    <w:uiPriority w:val="30"/>
    <w:qFormat/>
    <w:rsid w:val="00C92B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2B6C"/>
    <w:rPr>
      <w:i/>
      <w:iCs/>
      <w:color w:val="2F5496" w:themeColor="accent1" w:themeShade="BF"/>
    </w:rPr>
  </w:style>
  <w:style w:type="character" w:styleId="IntenseReference">
    <w:name w:val="Intense Reference"/>
    <w:basedOn w:val="DefaultParagraphFont"/>
    <w:uiPriority w:val="32"/>
    <w:qFormat/>
    <w:rsid w:val="00C92B6C"/>
    <w:rPr>
      <w:b/>
      <w:bCs/>
      <w:smallCaps/>
      <w:color w:val="2F5496" w:themeColor="accent1" w:themeShade="BF"/>
      <w:spacing w:val="5"/>
    </w:rPr>
  </w:style>
  <w:style w:type="table" w:styleId="TableGrid">
    <w:name w:val="Table Grid"/>
    <w:basedOn w:val="TableNormal"/>
    <w:uiPriority w:val="39"/>
    <w:rsid w:val="00636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76EBB"/>
    <w:pPr>
      <w:tabs>
        <w:tab w:val="left" w:pos="384"/>
      </w:tabs>
      <w:spacing w:after="240" w:line="240" w:lineRule="auto"/>
      <w:ind w:left="384" w:hanging="384"/>
    </w:pPr>
  </w:style>
  <w:style w:type="character" w:styleId="Hyperlink">
    <w:name w:val="Hyperlink"/>
    <w:basedOn w:val="DefaultParagraphFont"/>
    <w:uiPriority w:val="99"/>
    <w:unhideWhenUsed/>
    <w:rsid w:val="004D2B07"/>
    <w:rPr>
      <w:color w:val="0563C1" w:themeColor="hyperlink"/>
      <w:u w:val="single"/>
    </w:rPr>
  </w:style>
  <w:style w:type="character" w:styleId="UnresolvedMention">
    <w:name w:val="Unresolved Mention"/>
    <w:basedOn w:val="DefaultParagraphFont"/>
    <w:uiPriority w:val="99"/>
    <w:semiHidden/>
    <w:unhideWhenUsed/>
    <w:rsid w:val="004D2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415890">
      <w:bodyDiv w:val="1"/>
      <w:marLeft w:val="0"/>
      <w:marRight w:val="0"/>
      <w:marTop w:val="0"/>
      <w:marBottom w:val="0"/>
      <w:divBdr>
        <w:top w:val="none" w:sz="0" w:space="0" w:color="auto"/>
        <w:left w:val="none" w:sz="0" w:space="0" w:color="auto"/>
        <w:bottom w:val="none" w:sz="0" w:space="0" w:color="auto"/>
        <w:right w:val="none" w:sz="0" w:space="0" w:color="auto"/>
      </w:divBdr>
    </w:div>
    <w:div w:id="1026907347">
      <w:bodyDiv w:val="1"/>
      <w:marLeft w:val="0"/>
      <w:marRight w:val="0"/>
      <w:marTop w:val="0"/>
      <w:marBottom w:val="0"/>
      <w:divBdr>
        <w:top w:val="none" w:sz="0" w:space="0" w:color="auto"/>
        <w:left w:val="none" w:sz="0" w:space="0" w:color="auto"/>
        <w:bottom w:val="none" w:sz="0" w:space="0" w:color="auto"/>
        <w:right w:val="none" w:sz="0" w:space="0" w:color="auto"/>
      </w:divBdr>
    </w:div>
    <w:div w:id="1106925335">
      <w:bodyDiv w:val="1"/>
      <w:marLeft w:val="0"/>
      <w:marRight w:val="0"/>
      <w:marTop w:val="0"/>
      <w:marBottom w:val="0"/>
      <w:divBdr>
        <w:top w:val="none" w:sz="0" w:space="0" w:color="auto"/>
        <w:left w:val="none" w:sz="0" w:space="0" w:color="auto"/>
        <w:bottom w:val="none" w:sz="0" w:space="0" w:color="auto"/>
        <w:right w:val="none" w:sz="0" w:space="0" w:color="auto"/>
      </w:divBdr>
    </w:div>
    <w:div w:id="1470785348">
      <w:bodyDiv w:val="1"/>
      <w:marLeft w:val="0"/>
      <w:marRight w:val="0"/>
      <w:marTop w:val="0"/>
      <w:marBottom w:val="0"/>
      <w:divBdr>
        <w:top w:val="none" w:sz="0" w:space="0" w:color="auto"/>
        <w:left w:val="none" w:sz="0" w:space="0" w:color="auto"/>
        <w:bottom w:val="none" w:sz="0" w:space="0" w:color="auto"/>
        <w:right w:val="none" w:sz="0" w:space="0" w:color="auto"/>
      </w:divBdr>
    </w:div>
    <w:div w:id="1743527533">
      <w:bodyDiv w:val="1"/>
      <w:marLeft w:val="0"/>
      <w:marRight w:val="0"/>
      <w:marTop w:val="0"/>
      <w:marBottom w:val="0"/>
      <w:divBdr>
        <w:top w:val="none" w:sz="0" w:space="0" w:color="auto"/>
        <w:left w:val="none" w:sz="0" w:space="0" w:color="auto"/>
        <w:bottom w:val="none" w:sz="0" w:space="0" w:color="auto"/>
        <w:right w:val="none" w:sz="0" w:space="0" w:color="auto"/>
      </w:divBdr>
    </w:div>
    <w:div w:id="1897350319">
      <w:bodyDiv w:val="1"/>
      <w:marLeft w:val="0"/>
      <w:marRight w:val="0"/>
      <w:marTop w:val="0"/>
      <w:marBottom w:val="0"/>
      <w:divBdr>
        <w:top w:val="none" w:sz="0" w:space="0" w:color="auto"/>
        <w:left w:val="none" w:sz="0" w:space="0" w:color="auto"/>
        <w:bottom w:val="none" w:sz="0" w:space="0" w:color="auto"/>
        <w:right w:val="none" w:sz="0" w:space="0" w:color="auto"/>
      </w:divBdr>
    </w:div>
    <w:div w:id="1948387748">
      <w:bodyDiv w:val="1"/>
      <w:marLeft w:val="0"/>
      <w:marRight w:val="0"/>
      <w:marTop w:val="0"/>
      <w:marBottom w:val="0"/>
      <w:divBdr>
        <w:top w:val="none" w:sz="0" w:space="0" w:color="auto"/>
        <w:left w:val="none" w:sz="0" w:space="0" w:color="auto"/>
        <w:bottom w:val="none" w:sz="0" w:space="0" w:color="auto"/>
        <w:right w:val="none" w:sz="0" w:space="0" w:color="auto"/>
      </w:divBdr>
    </w:div>
    <w:div w:id="205241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gfrndz@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446F2-2910-4FF0-87BC-DFDD4379C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1697</Words>
  <Characters>36732</Characters>
  <Application>Microsoft Office Word</Application>
  <DocSecurity>0</DocSecurity>
  <Lines>306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VAIKHARI</dc:creator>
  <cp:keywords/>
  <dc:description/>
  <cp:lastModifiedBy>Sachin uikey</cp:lastModifiedBy>
  <cp:revision>2</cp:revision>
  <dcterms:created xsi:type="dcterms:W3CDTF">2025-03-15T05:53:00Z</dcterms:created>
  <dcterms:modified xsi:type="dcterms:W3CDTF">2025-03-15T05:53:00Z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7f8f3bf3-6c41-47b9-b772-3d91d4da9d61</vt:lpwstr>
  </property>
  <property fmtid="{D5CDD505-2E9C-101B-9397-08002B2CF9AE}" pid="3" name="ZOTERO_PREF_1">
    <vt:lpwstr>&lt;data data-version="3" zotero-version="6.0.36"&gt;&lt;session id="07hJbSoR"/&gt;&lt;style id="http://www.zotero.org/styles/vancouver" locale="en-US" hasBibliography="1" bibliographyStyleHasBeenSet="1"/&gt;&lt;prefs&gt;&lt;pref name="fieldType" value="Field"/&gt;&lt;pref name="automati</vt:lpwstr>
  </property>
  <property fmtid="{D5CDD505-2E9C-101B-9397-08002B2CF9AE}" pid="4" name="ZOTERO_PREF_2">
    <vt:lpwstr>cJournalAbbreviations" value="true"/&gt;&lt;/prefs&gt;&lt;/data&gt;</vt:lpwstr>
  </property>
</Properties>
</file>