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D6" w:rsidRPr="005D50B1" w:rsidRDefault="00EE1EF9" w:rsidP="00363FD6">
      <w:pPr>
        <w:spacing w:line="360" w:lineRule="auto"/>
        <w:rPr>
          <w:rFonts w:cstheme="minorHAnsi"/>
          <w:b/>
          <w:sz w:val="28"/>
          <w:szCs w:val="28"/>
          <w:lang w:val="en-IN"/>
        </w:rPr>
      </w:pPr>
      <w:r>
        <w:rPr>
          <w:rFonts w:cstheme="minorHAnsi"/>
          <w:b/>
          <w:sz w:val="28"/>
          <w:szCs w:val="28"/>
          <w:lang w:val="en-IN"/>
        </w:rPr>
        <w:t>Review on –</w:t>
      </w:r>
      <w:proofErr w:type="spellStart"/>
      <w:r w:rsidR="00363FD6" w:rsidRPr="005D50B1">
        <w:rPr>
          <w:rFonts w:cstheme="minorHAnsi"/>
          <w:b/>
          <w:sz w:val="28"/>
          <w:szCs w:val="28"/>
          <w:lang w:val="en-IN"/>
        </w:rPr>
        <w:t>Agrya</w:t>
      </w:r>
      <w:proofErr w:type="spellEnd"/>
      <w:r w:rsidR="00363FD6" w:rsidRPr="005D50B1">
        <w:rPr>
          <w:rFonts w:cstheme="minorHAnsi"/>
          <w:b/>
          <w:sz w:val="28"/>
          <w:szCs w:val="28"/>
          <w:lang w:val="en-IN"/>
        </w:rPr>
        <w:t xml:space="preserve"> </w:t>
      </w:r>
      <w:proofErr w:type="spellStart"/>
      <w:r w:rsidR="00363FD6" w:rsidRPr="005D50B1">
        <w:rPr>
          <w:rFonts w:cstheme="minorHAnsi"/>
          <w:b/>
          <w:sz w:val="28"/>
          <w:szCs w:val="28"/>
          <w:lang w:val="en-IN"/>
        </w:rPr>
        <w:t>Ayushadi</w:t>
      </w:r>
      <w:proofErr w:type="spellEnd"/>
      <w:r w:rsidR="00363FD6" w:rsidRPr="005D50B1">
        <w:rPr>
          <w:rFonts w:cstheme="minorHAnsi"/>
          <w:b/>
          <w:sz w:val="28"/>
          <w:szCs w:val="28"/>
          <w:lang w:val="en-IN"/>
        </w:rPr>
        <w:t xml:space="preserve"> </w:t>
      </w:r>
      <w:proofErr w:type="spellStart"/>
      <w:r w:rsidR="00363FD6" w:rsidRPr="005D50B1">
        <w:rPr>
          <w:rFonts w:cstheme="minorHAnsi"/>
          <w:b/>
          <w:sz w:val="28"/>
          <w:szCs w:val="28"/>
          <w:lang w:val="en-IN"/>
        </w:rPr>
        <w:t>Dravya</w:t>
      </w:r>
      <w:r w:rsidR="00800F94">
        <w:rPr>
          <w:rFonts w:cstheme="minorHAnsi"/>
          <w:b/>
          <w:sz w:val="28"/>
          <w:szCs w:val="28"/>
          <w:lang w:val="en-IN"/>
        </w:rPr>
        <w:t>s</w:t>
      </w:r>
      <w:proofErr w:type="spellEnd"/>
      <w:r w:rsidR="00363FD6" w:rsidRPr="005D50B1">
        <w:rPr>
          <w:rFonts w:cstheme="minorHAnsi"/>
          <w:b/>
          <w:sz w:val="28"/>
          <w:szCs w:val="28"/>
          <w:lang w:val="en-IN"/>
        </w:rPr>
        <w:t xml:space="preserve"> </w:t>
      </w:r>
      <w:proofErr w:type="gramStart"/>
      <w:r w:rsidR="00363FD6" w:rsidRPr="005D50B1">
        <w:rPr>
          <w:rFonts w:cstheme="minorHAnsi"/>
          <w:b/>
          <w:sz w:val="28"/>
          <w:szCs w:val="28"/>
          <w:lang w:val="en-IN"/>
        </w:rPr>
        <w:t>Acting</w:t>
      </w:r>
      <w:proofErr w:type="gramEnd"/>
      <w:r w:rsidR="00363FD6" w:rsidRPr="005D50B1">
        <w:rPr>
          <w:rFonts w:cstheme="minorHAnsi"/>
          <w:b/>
          <w:sz w:val="28"/>
          <w:szCs w:val="28"/>
          <w:lang w:val="en-IN"/>
        </w:rPr>
        <w:t xml:space="preserve"> on different body system w.s.r.to </w:t>
      </w:r>
      <w:proofErr w:type="spellStart"/>
      <w:r w:rsidR="00363FD6" w:rsidRPr="005D50B1">
        <w:rPr>
          <w:rFonts w:cstheme="minorHAnsi"/>
          <w:b/>
          <w:sz w:val="28"/>
          <w:szCs w:val="28"/>
          <w:lang w:val="en-IN"/>
        </w:rPr>
        <w:t>Charaka</w:t>
      </w:r>
      <w:proofErr w:type="spellEnd"/>
      <w:r w:rsidR="00363FD6" w:rsidRPr="005D50B1">
        <w:rPr>
          <w:rFonts w:cstheme="minorHAnsi"/>
          <w:b/>
          <w:sz w:val="28"/>
          <w:szCs w:val="28"/>
          <w:lang w:val="en-IN"/>
        </w:rPr>
        <w:t xml:space="preserve"> </w:t>
      </w:r>
      <w:proofErr w:type="spellStart"/>
      <w:r w:rsidR="00363FD6" w:rsidRPr="005D50B1">
        <w:rPr>
          <w:rFonts w:cstheme="minorHAnsi"/>
          <w:b/>
          <w:sz w:val="28"/>
          <w:szCs w:val="28"/>
          <w:lang w:val="en-IN"/>
        </w:rPr>
        <w:t>Samhita</w:t>
      </w:r>
      <w:proofErr w:type="spellEnd"/>
      <w:r w:rsidR="00363FD6" w:rsidRPr="005D50B1">
        <w:rPr>
          <w:rFonts w:cstheme="minorHAnsi"/>
          <w:b/>
          <w:sz w:val="28"/>
          <w:szCs w:val="28"/>
          <w:lang w:val="en-IN"/>
        </w:rPr>
        <w:t>.</w:t>
      </w:r>
    </w:p>
    <w:p w:rsidR="00363FD6" w:rsidRPr="005D50B1" w:rsidRDefault="00363FD6" w:rsidP="00363FD6">
      <w:pPr>
        <w:spacing w:line="360" w:lineRule="auto"/>
        <w:rPr>
          <w:rFonts w:cstheme="minorHAnsi"/>
          <w:sz w:val="28"/>
          <w:szCs w:val="28"/>
          <w:lang w:val="en-IN"/>
        </w:rPr>
      </w:pPr>
      <w:r w:rsidRPr="005D50B1">
        <w:rPr>
          <w:rFonts w:cstheme="minorHAnsi"/>
          <w:b/>
          <w:sz w:val="28"/>
          <w:szCs w:val="28"/>
          <w:lang w:val="en-IN"/>
        </w:rPr>
        <w:t xml:space="preserve">Abstract </w:t>
      </w:r>
      <w:r w:rsidRPr="005D50B1">
        <w:rPr>
          <w:rFonts w:cstheme="minorHAnsi"/>
          <w:sz w:val="28"/>
          <w:szCs w:val="28"/>
          <w:lang w:val="en-IN"/>
        </w:rPr>
        <w:t>–</w:t>
      </w:r>
    </w:p>
    <w:p w:rsidR="00363FD6" w:rsidRPr="005D50B1" w:rsidRDefault="00363FD6" w:rsidP="00363FD6">
      <w:pPr>
        <w:spacing w:line="360" w:lineRule="auto"/>
        <w:jc w:val="both"/>
        <w:rPr>
          <w:rFonts w:cstheme="minorHAnsi"/>
          <w:sz w:val="24"/>
          <w:szCs w:val="24"/>
          <w:lang w:val="en-IN"/>
        </w:rPr>
      </w:pPr>
      <w:r w:rsidRPr="005D50B1">
        <w:rPr>
          <w:rFonts w:cstheme="minorHAnsi"/>
          <w:sz w:val="24"/>
          <w:szCs w:val="24"/>
          <w:lang w:val="en-IN"/>
        </w:rPr>
        <w:t xml:space="preserve">       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Ayurveda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is an ancient medical science which main aim is to maintain the health of healthy person and cure diseases from its root.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Ayurved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based on </w:t>
      </w:r>
      <w:proofErr w:type="spellStart"/>
      <w:r w:rsidRPr="005D50B1">
        <w:rPr>
          <w:rFonts w:cstheme="minorHAnsi"/>
          <w:sz w:val="24"/>
          <w:szCs w:val="24"/>
          <w:lang w:val="en-IN"/>
        </w:rPr>
        <w:t>Saptapadartha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, where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is one of them.</w:t>
      </w:r>
      <w:r w:rsidR="00593ECC">
        <w:rPr>
          <w:rFonts w:cstheme="minorHAnsi"/>
          <w:sz w:val="24"/>
          <w:szCs w:val="24"/>
        </w:rPr>
        <w:t>A</w:t>
      </w:r>
      <w:r w:rsidR="00593ECC" w:rsidRPr="005D50B1">
        <w:rPr>
          <w:rFonts w:cstheme="minorHAnsi"/>
          <w:sz w:val="24"/>
          <w:szCs w:val="24"/>
        </w:rPr>
        <w:t xml:space="preserve">ncient </w:t>
      </w:r>
      <w:proofErr w:type="spellStart"/>
      <w:r w:rsidR="00593ECC" w:rsidRPr="005D50B1">
        <w:rPr>
          <w:rFonts w:cstheme="minorHAnsi"/>
          <w:sz w:val="24"/>
          <w:szCs w:val="24"/>
        </w:rPr>
        <w:t>acharyas</w:t>
      </w:r>
      <w:proofErr w:type="spellEnd"/>
      <w:r w:rsidR="00593ECC" w:rsidRPr="005D50B1">
        <w:rPr>
          <w:rFonts w:cstheme="minorHAnsi"/>
          <w:sz w:val="24"/>
          <w:szCs w:val="24"/>
        </w:rPr>
        <w:t xml:space="preserve"> classified the </w:t>
      </w:r>
      <w:proofErr w:type="spellStart"/>
      <w:r w:rsidR="00593ECC" w:rsidRPr="005D50B1">
        <w:rPr>
          <w:rFonts w:cstheme="minorHAnsi"/>
          <w:sz w:val="24"/>
          <w:szCs w:val="24"/>
        </w:rPr>
        <w:t>Ayurveda</w:t>
      </w:r>
      <w:proofErr w:type="spellEnd"/>
      <w:r w:rsidR="00593ECC" w:rsidRPr="005D50B1">
        <w:rPr>
          <w:rFonts w:cstheme="minorHAnsi"/>
          <w:sz w:val="24"/>
          <w:szCs w:val="24"/>
        </w:rPr>
        <w:t xml:space="preserve"> into </w:t>
      </w:r>
      <w:proofErr w:type="spellStart"/>
      <w:r w:rsidR="00593ECC" w:rsidRPr="005D50B1">
        <w:rPr>
          <w:rFonts w:cstheme="minorHAnsi"/>
          <w:sz w:val="24"/>
          <w:szCs w:val="24"/>
        </w:rPr>
        <w:t>eightbranches</w:t>
      </w:r>
      <w:proofErr w:type="spellEnd"/>
      <w:r w:rsidR="00593ECC" w:rsidRPr="005D50B1">
        <w:rPr>
          <w:rFonts w:cstheme="minorHAnsi"/>
          <w:sz w:val="24"/>
          <w:szCs w:val="24"/>
        </w:rPr>
        <w:t xml:space="preserve">, collectively known as </w:t>
      </w:r>
      <w:r w:rsidR="00593ECC">
        <w:rPr>
          <w:rFonts w:cstheme="minorHAnsi"/>
          <w:sz w:val="24"/>
          <w:szCs w:val="24"/>
        </w:rPr>
        <w:t>“</w:t>
      </w:r>
      <w:proofErr w:type="spellStart"/>
      <w:r w:rsidR="00593ECC" w:rsidRPr="005D50B1">
        <w:rPr>
          <w:rFonts w:cstheme="minorHAnsi"/>
          <w:sz w:val="24"/>
          <w:szCs w:val="24"/>
        </w:rPr>
        <w:t>AshtangAyueveda</w:t>
      </w:r>
      <w:proofErr w:type="spellEnd"/>
      <w:r w:rsidR="00593ECC">
        <w:rPr>
          <w:rFonts w:cstheme="minorHAnsi"/>
          <w:sz w:val="24"/>
          <w:szCs w:val="24"/>
        </w:rPr>
        <w:t>”</w:t>
      </w:r>
      <w:r w:rsidR="00685ED7">
        <w:rPr>
          <w:rFonts w:cstheme="minorHAnsi"/>
          <w:sz w:val="24"/>
          <w:szCs w:val="24"/>
        </w:rPr>
        <w:t>.</w:t>
      </w:r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Dravyaguna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shastra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is an important branch of </w:t>
      </w:r>
      <w:proofErr w:type="spellStart"/>
      <w:r w:rsidRPr="005D50B1">
        <w:rPr>
          <w:rFonts w:cstheme="minorHAnsi"/>
          <w:sz w:val="24"/>
          <w:szCs w:val="24"/>
          <w:lang w:val="en-IN"/>
        </w:rPr>
        <w:t>chikitsa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shastra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. This deals with the </w:t>
      </w:r>
      <w:proofErr w:type="spellStart"/>
      <w:r w:rsidRPr="005D50B1">
        <w:rPr>
          <w:rFonts w:cstheme="minorHAnsi"/>
          <w:sz w:val="24"/>
          <w:szCs w:val="24"/>
          <w:lang w:val="en-IN"/>
        </w:rPr>
        <w:t>guna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(properties), karma (Action) and </w:t>
      </w:r>
      <w:proofErr w:type="spellStart"/>
      <w:r w:rsidRPr="005D50B1">
        <w:rPr>
          <w:rFonts w:cstheme="minorHAnsi"/>
          <w:sz w:val="24"/>
          <w:szCs w:val="24"/>
          <w:lang w:val="en-IN"/>
        </w:rPr>
        <w:t>Prayoganum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(therapeutic uses of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). </w:t>
      </w:r>
      <w:proofErr w:type="gramStart"/>
      <w:r w:rsidRPr="005D50B1">
        <w:rPr>
          <w:rFonts w:cstheme="minorHAnsi"/>
          <w:sz w:val="24"/>
          <w:szCs w:val="24"/>
          <w:lang w:val="en-IN"/>
        </w:rPr>
        <w:t xml:space="preserve">In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Ayurveda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“</w:t>
      </w:r>
      <w:proofErr w:type="spellStart"/>
      <w:r w:rsidRPr="005D50B1">
        <w:rPr>
          <w:rFonts w:cstheme="minorHAnsi"/>
          <w:sz w:val="24"/>
          <w:szCs w:val="24"/>
          <w:lang w:val="en-IN"/>
        </w:rPr>
        <w:t>Ekal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” </w:t>
      </w:r>
      <w:proofErr w:type="spellStart"/>
      <w:r w:rsidRPr="005D50B1">
        <w:rPr>
          <w:rFonts w:cstheme="minorHAnsi"/>
          <w:sz w:val="24"/>
          <w:szCs w:val="24"/>
          <w:lang w:val="en-IN"/>
        </w:rPr>
        <w:t>chikitsa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="0099748C" w:rsidRPr="005D50B1">
        <w:rPr>
          <w:rFonts w:cstheme="minorHAnsi"/>
          <w:sz w:val="24"/>
          <w:szCs w:val="24"/>
          <w:lang w:val="en-IN"/>
        </w:rPr>
        <w:t>havingmore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importance.</w:t>
      </w:r>
      <w:proofErr w:type="gramEnd"/>
      <w:r w:rsidRPr="005D50B1">
        <w:rPr>
          <w:rFonts w:cstheme="minorHAnsi"/>
          <w:sz w:val="24"/>
          <w:szCs w:val="24"/>
          <w:lang w:val="en-IN"/>
        </w:rPr>
        <w:t xml:space="preserve"> In some </w:t>
      </w:r>
      <w:proofErr w:type="spellStart"/>
      <w:r w:rsidRPr="005D50B1">
        <w:rPr>
          <w:rFonts w:cstheme="minorHAnsi"/>
          <w:sz w:val="24"/>
          <w:szCs w:val="24"/>
          <w:lang w:val="en-IN"/>
        </w:rPr>
        <w:t>cotext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a single drug </w:t>
      </w:r>
      <w:r w:rsidR="004E20C3" w:rsidRPr="005D50B1">
        <w:rPr>
          <w:rFonts w:cstheme="minorHAnsi"/>
          <w:sz w:val="24"/>
          <w:szCs w:val="24"/>
          <w:lang w:val="en-IN"/>
        </w:rPr>
        <w:t>(</w:t>
      </w:r>
      <w:proofErr w:type="spellStart"/>
      <w:r w:rsidR="004E20C3" w:rsidRPr="005D50B1">
        <w:rPr>
          <w:rFonts w:cstheme="minorHAnsi"/>
          <w:sz w:val="24"/>
          <w:szCs w:val="24"/>
          <w:lang w:val="en-IN"/>
        </w:rPr>
        <w:t>Ekal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) is used for one disease or more than one </w:t>
      </w:r>
      <w:r w:rsidR="004E20C3" w:rsidRPr="005D50B1">
        <w:rPr>
          <w:rFonts w:cstheme="minorHAnsi"/>
          <w:sz w:val="24"/>
          <w:szCs w:val="24"/>
          <w:lang w:val="en-IN"/>
        </w:rPr>
        <w:t>disease</w:t>
      </w:r>
      <w:r w:rsidRPr="005D50B1">
        <w:rPr>
          <w:rFonts w:cstheme="minorHAnsi"/>
          <w:sz w:val="24"/>
          <w:szCs w:val="24"/>
          <w:lang w:val="en-IN"/>
        </w:rPr>
        <w:t xml:space="preserve">.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Agrya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Aushadhi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gramStart"/>
      <w:r w:rsidRPr="005D50B1">
        <w:rPr>
          <w:rFonts w:cstheme="minorHAnsi"/>
          <w:sz w:val="24"/>
          <w:szCs w:val="24"/>
          <w:lang w:val="en-IN"/>
        </w:rPr>
        <w:t>are</w:t>
      </w:r>
      <w:proofErr w:type="gramEnd"/>
      <w:r w:rsidRPr="005D50B1">
        <w:rPr>
          <w:rFonts w:cstheme="minorHAnsi"/>
          <w:sz w:val="24"/>
          <w:szCs w:val="24"/>
          <w:lang w:val="en-IN"/>
        </w:rPr>
        <w:t xml:space="preserve"> most potent drugs for that particular diseases.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Agrya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Aushadhi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are cost effective economical, easy to use and safe. In this article highlighting the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Agrya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Aushadhi</w:t>
      </w:r>
      <w:proofErr w:type="spellEnd"/>
      <w:r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Pr="005D50B1">
        <w:rPr>
          <w:rFonts w:cstheme="minorHAnsi"/>
          <w:sz w:val="24"/>
          <w:szCs w:val="24"/>
          <w:lang w:val="en-IN"/>
        </w:rPr>
        <w:t>dravy</w:t>
      </w:r>
      <w:r w:rsidR="003C13A5">
        <w:rPr>
          <w:rFonts w:cstheme="minorHAnsi"/>
          <w:sz w:val="24"/>
          <w:szCs w:val="24"/>
          <w:lang w:val="en-IN"/>
        </w:rPr>
        <w:t>a</w:t>
      </w:r>
      <w:proofErr w:type="spellEnd"/>
      <w:r w:rsidR="003C13A5">
        <w:rPr>
          <w:rFonts w:cstheme="minorHAnsi"/>
          <w:sz w:val="24"/>
          <w:szCs w:val="24"/>
          <w:lang w:val="en-IN"/>
        </w:rPr>
        <w:t xml:space="preserve"> mentioned in a </w:t>
      </w:r>
      <w:proofErr w:type="spellStart"/>
      <w:r w:rsidR="003C13A5">
        <w:rPr>
          <w:rFonts w:cstheme="minorHAnsi"/>
          <w:sz w:val="24"/>
          <w:szCs w:val="24"/>
          <w:lang w:val="en-IN"/>
        </w:rPr>
        <w:t>charak</w:t>
      </w:r>
      <w:proofErr w:type="spellEnd"/>
      <w:r w:rsidR="003C13A5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="003C13A5">
        <w:rPr>
          <w:rFonts w:cstheme="minorHAnsi"/>
          <w:sz w:val="24"/>
          <w:szCs w:val="24"/>
          <w:lang w:val="en-IN"/>
        </w:rPr>
        <w:t>samhita</w:t>
      </w:r>
      <w:proofErr w:type="spellEnd"/>
      <w:r w:rsidR="003C13A5">
        <w:rPr>
          <w:rFonts w:cstheme="minorHAnsi"/>
          <w:sz w:val="24"/>
          <w:szCs w:val="24"/>
          <w:lang w:val="en-IN"/>
        </w:rPr>
        <w:t xml:space="preserve"> which acting on different body systems.</w:t>
      </w:r>
    </w:p>
    <w:p w:rsidR="00363FD6" w:rsidRPr="005D50B1" w:rsidRDefault="004E20C3" w:rsidP="00363FD6">
      <w:pPr>
        <w:spacing w:line="360" w:lineRule="auto"/>
        <w:jc w:val="both"/>
        <w:rPr>
          <w:rFonts w:cstheme="minorHAnsi"/>
          <w:sz w:val="24"/>
          <w:szCs w:val="24"/>
          <w:lang w:val="en-IN"/>
        </w:rPr>
      </w:pPr>
      <w:proofErr w:type="gramStart"/>
      <w:r w:rsidRPr="005D50B1">
        <w:rPr>
          <w:rFonts w:cstheme="minorHAnsi"/>
          <w:sz w:val="24"/>
          <w:szCs w:val="24"/>
          <w:lang w:val="en-IN"/>
        </w:rPr>
        <w:t xml:space="preserve">Key </w:t>
      </w:r>
      <w:r>
        <w:rPr>
          <w:rFonts w:cstheme="minorHAnsi"/>
          <w:sz w:val="24"/>
          <w:szCs w:val="24"/>
          <w:lang w:val="en-IN"/>
        </w:rPr>
        <w:t>words</w:t>
      </w:r>
      <w:r w:rsidR="00363FD6" w:rsidRPr="005D50B1">
        <w:rPr>
          <w:rFonts w:cstheme="minorHAnsi"/>
          <w:sz w:val="24"/>
          <w:szCs w:val="24"/>
          <w:lang w:val="en-IN"/>
        </w:rPr>
        <w:t xml:space="preserve"> – </w:t>
      </w:r>
      <w:proofErr w:type="spellStart"/>
      <w:r w:rsidR="00363FD6" w:rsidRPr="005D50B1">
        <w:rPr>
          <w:rFonts w:cstheme="minorHAnsi"/>
          <w:sz w:val="24"/>
          <w:szCs w:val="24"/>
          <w:lang w:val="en-IN"/>
        </w:rPr>
        <w:t>Agrya</w:t>
      </w:r>
      <w:proofErr w:type="spellEnd"/>
      <w:r w:rsidR="00363FD6"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="00363FD6" w:rsidRPr="005D50B1">
        <w:rPr>
          <w:rFonts w:cstheme="minorHAnsi"/>
          <w:sz w:val="24"/>
          <w:szCs w:val="24"/>
          <w:lang w:val="en-IN"/>
        </w:rPr>
        <w:t>Aushadhi</w:t>
      </w:r>
      <w:proofErr w:type="spellEnd"/>
      <w:r w:rsidR="00363FD6" w:rsidRPr="005D50B1">
        <w:rPr>
          <w:rFonts w:cstheme="minorHAnsi"/>
          <w:sz w:val="24"/>
          <w:szCs w:val="24"/>
          <w:lang w:val="en-IN"/>
        </w:rPr>
        <w:t xml:space="preserve">, </w:t>
      </w:r>
      <w:proofErr w:type="spellStart"/>
      <w:r w:rsidR="00363FD6" w:rsidRPr="005D50B1">
        <w:rPr>
          <w:rFonts w:cstheme="minorHAnsi"/>
          <w:sz w:val="24"/>
          <w:szCs w:val="24"/>
          <w:lang w:val="en-IN"/>
        </w:rPr>
        <w:t>Ekal</w:t>
      </w:r>
      <w:proofErr w:type="spellEnd"/>
      <w:r w:rsidR="00363FD6"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="00363FD6" w:rsidRPr="005D50B1">
        <w:rPr>
          <w:rFonts w:cstheme="minorHAnsi"/>
          <w:sz w:val="24"/>
          <w:szCs w:val="24"/>
          <w:lang w:val="en-IN"/>
        </w:rPr>
        <w:t>dravya</w:t>
      </w:r>
      <w:proofErr w:type="spellEnd"/>
      <w:r w:rsidR="00363FD6" w:rsidRPr="005D50B1">
        <w:rPr>
          <w:rFonts w:cstheme="minorHAnsi"/>
          <w:sz w:val="24"/>
          <w:szCs w:val="24"/>
          <w:lang w:val="en-IN"/>
        </w:rPr>
        <w:t xml:space="preserve">, </w:t>
      </w:r>
      <w:proofErr w:type="spellStart"/>
      <w:r w:rsidR="00363FD6" w:rsidRPr="005D50B1">
        <w:rPr>
          <w:rFonts w:cstheme="minorHAnsi"/>
          <w:sz w:val="24"/>
          <w:szCs w:val="24"/>
          <w:lang w:val="en-IN"/>
        </w:rPr>
        <w:t>Saptapadartha</w:t>
      </w:r>
      <w:proofErr w:type="spellEnd"/>
      <w:r w:rsidR="00363FD6" w:rsidRPr="005D50B1">
        <w:rPr>
          <w:rFonts w:cstheme="minorHAnsi"/>
          <w:sz w:val="24"/>
          <w:szCs w:val="24"/>
          <w:lang w:val="en-IN"/>
        </w:rPr>
        <w:t xml:space="preserve">, </w:t>
      </w:r>
      <w:proofErr w:type="spellStart"/>
      <w:r w:rsidR="00363FD6" w:rsidRPr="005D50B1">
        <w:rPr>
          <w:rFonts w:cstheme="minorHAnsi"/>
          <w:sz w:val="24"/>
          <w:szCs w:val="24"/>
          <w:lang w:val="en-IN"/>
        </w:rPr>
        <w:t>Charak</w:t>
      </w:r>
      <w:proofErr w:type="spellEnd"/>
      <w:r w:rsidR="00363FD6" w:rsidRPr="005D50B1">
        <w:rPr>
          <w:rFonts w:cstheme="minorHAnsi"/>
          <w:sz w:val="24"/>
          <w:szCs w:val="24"/>
          <w:lang w:val="en-IN"/>
        </w:rPr>
        <w:t xml:space="preserve"> </w:t>
      </w:r>
      <w:proofErr w:type="spellStart"/>
      <w:r w:rsidR="00363FD6" w:rsidRPr="005D50B1">
        <w:rPr>
          <w:rFonts w:cstheme="minorHAnsi"/>
          <w:sz w:val="24"/>
          <w:szCs w:val="24"/>
          <w:lang w:val="en-IN"/>
        </w:rPr>
        <w:t>Samhita</w:t>
      </w:r>
      <w:proofErr w:type="spellEnd"/>
      <w:r w:rsidR="00363FD6" w:rsidRPr="005D50B1">
        <w:rPr>
          <w:rFonts w:cstheme="minorHAnsi"/>
          <w:sz w:val="24"/>
          <w:szCs w:val="24"/>
          <w:lang w:val="en-IN"/>
        </w:rPr>
        <w:t>.</w:t>
      </w:r>
      <w:proofErr w:type="gramEnd"/>
    </w:p>
    <w:p w:rsidR="00363FD6" w:rsidRPr="005D50B1" w:rsidRDefault="00363FD6" w:rsidP="00363FD6">
      <w:pPr>
        <w:spacing w:line="360" w:lineRule="auto"/>
        <w:jc w:val="both"/>
        <w:rPr>
          <w:rFonts w:cstheme="minorHAnsi"/>
          <w:sz w:val="24"/>
          <w:szCs w:val="24"/>
          <w:lang w:val="en-IN"/>
        </w:rPr>
      </w:pPr>
    </w:p>
    <w:p w:rsidR="00507DD9" w:rsidRPr="00F56D21" w:rsidRDefault="00507DD9">
      <w:pPr>
        <w:rPr>
          <w:rFonts w:cstheme="minorHAnsi"/>
          <w:b/>
          <w:bCs/>
          <w:sz w:val="28"/>
          <w:szCs w:val="28"/>
        </w:rPr>
      </w:pPr>
      <w:r w:rsidRPr="00F56D21">
        <w:rPr>
          <w:rFonts w:cstheme="minorHAnsi"/>
          <w:b/>
          <w:bCs/>
          <w:sz w:val="28"/>
          <w:szCs w:val="28"/>
        </w:rPr>
        <w:t xml:space="preserve">INTRODUCTION – </w:t>
      </w:r>
    </w:p>
    <w:p w:rsidR="006018DE" w:rsidRPr="005D50B1" w:rsidRDefault="00507DD9" w:rsidP="00873BEA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5D50B1">
        <w:rPr>
          <w:rFonts w:cstheme="minorHAnsi"/>
          <w:sz w:val="24"/>
          <w:szCs w:val="24"/>
        </w:rPr>
        <w:t>Agrya</w:t>
      </w:r>
      <w:proofErr w:type="spellEnd"/>
      <w:r w:rsidRPr="005D50B1">
        <w:rPr>
          <w:rFonts w:cstheme="minorHAnsi"/>
          <w:sz w:val="24"/>
          <w:szCs w:val="24"/>
        </w:rPr>
        <w:t xml:space="preserve"> means </w:t>
      </w:r>
      <w:proofErr w:type="spellStart"/>
      <w:r w:rsidRPr="005D50B1">
        <w:rPr>
          <w:rFonts w:cstheme="minorHAnsi"/>
          <w:sz w:val="24"/>
          <w:szCs w:val="24"/>
        </w:rPr>
        <w:t>sarvottami</w:t>
      </w:r>
      <w:proofErr w:type="gramStart"/>
      <w:r w:rsidRPr="005D50B1">
        <w:rPr>
          <w:rFonts w:cstheme="minorHAnsi"/>
          <w:sz w:val="24"/>
          <w:szCs w:val="24"/>
        </w:rPr>
        <w:t>,e</w:t>
      </w:r>
      <w:proofErr w:type="spellEnd"/>
      <w:proofErr w:type="gramEnd"/>
      <w:r w:rsidRPr="005D50B1">
        <w:rPr>
          <w:rFonts w:cstheme="minorHAnsi"/>
          <w:sz w:val="24"/>
          <w:szCs w:val="24"/>
        </w:rPr>
        <w:t xml:space="preserve"> which is best among all. </w:t>
      </w:r>
      <w:proofErr w:type="spellStart"/>
      <w:r w:rsidRPr="005D50B1">
        <w:rPr>
          <w:rFonts w:cstheme="minorHAnsi"/>
          <w:sz w:val="24"/>
          <w:szCs w:val="24"/>
        </w:rPr>
        <w:t>Ayurveda</w:t>
      </w:r>
      <w:proofErr w:type="spellEnd"/>
      <w:r w:rsidRPr="005D50B1">
        <w:rPr>
          <w:rFonts w:cstheme="minorHAnsi"/>
          <w:sz w:val="24"/>
          <w:szCs w:val="24"/>
        </w:rPr>
        <w:t xml:space="preserve"> gives importance to </w:t>
      </w:r>
      <w:proofErr w:type="spellStart"/>
      <w:r w:rsidRPr="005D50B1">
        <w:rPr>
          <w:rFonts w:cstheme="minorHAnsi"/>
          <w:sz w:val="24"/>
          <w:szCs w:val="24"/>
        </w:rPr>
        <w:t>Ekaldravyachikitsa</w:t>
      </w:r>
      <w:proofErr w:type="spellEnd"/>
      <w:r w:rsidRPr="005D50B1">
        <w:rPr>
          <w:rFonts w:cstheme="minorHAnsi"/>
          <w:sz w:val="24"/>
          <w:szCs w:val="24"/>
        </w:rPr>
        <w:t>. Which main motto is to maintain health of healthy person and cure diseases from its root</w:t>
      </w:r>
      <w:proofErr w:type="gramStart"/>
      <w:r w:rsidRPr="005D50B1">
        <w:rPr>
          <w:rFonts w:cstheme="minorHAnsi"/>
          <w:sz w:val="24"/>
          <w:szCs w:val="24"/>
        </w:rPr>
        <w:t>.</w:t>
      </w:r>
      <w:r w:rsidRPr="005D50B1">
        <w:rPr>
          <w:rFonts w:cstheme="minorHAnsi"/>
          <w:sz w:val="24"/>
          <w:szCs w:val="24"/>
          <w:vertAlign w:val="superscript"/>
        </w:rPr>
        <w:t>[</w:t>
      </w:r>
      <w:proofErr w:type="gramEnd"/>
      <w:r w:rsidRPr="005D50B1">
        <w:rPr>
          <w:rFonts w:cstheme="minorHAnsi"/>
          <w:sz w:val="24"/>
          <w:szCs w:val="24"/>
          <w:vertAlign w:val="superscript"/>
        </w:rPr>
        <w:t>1]</w:t>
      </w:r>
    </w:p>
    <w:p w:rsidR="00507DD9" w:rsidRPr="005D50B1" w:rsidRDefault="00507DD9" w:rsidP="00873BEA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5D50B1">
        <w:rPr>
          <w:rFonts w:cstheme="minorHAnsi"/>
          <w:sz w:val="24"/>
          <w:szCs w:val="24"/>
        </w:rPr>
        <w:t>Ayurveda</w:t>
      </w:r>
      <w:proofErr w:type="spellEnd"/>
      <w:r w:rsidRPr="005D50B1">
        <w:rPr>
          <w:rFonts w:cstheme="minorHAnsi"/>
          <w:sz w:val="24"/>
          <w:szCs w:val="24"/>
        </w:rPr>
        <w:t xml:space="preserve"> is very vast </w:t>
      </w:r>
      <w:proofErr w:type="spellStart"/>
      <w:r w:rsidRPr="005D50B1">
        <w:rPr>
          <w:rFonts w:cstheme="minorHAnsi"/>
          <w:sz w:val="24"/>
          <w:szCs w:val="24"/>
        </w:rPr>
        <w:t>science</w:t>
      </w:r>
      <w:r w:rsidR="001D0593" w:rsidRPr="005D50B1">
        <w:rPr>
          <w:rFonts w:cstheme="minorHAnsi"/>
          <w:sz w:val="24"/>
          <w:szCs w:val="24"/>
        </w:rPr>
        <w:t>,</w:t>
      </w:r>
      <w:r w:rsidRPr="005D50B1">
        <w:rPr>
          <w:rFonts w:cstheme="minorHAnsi"/>
          <w:sz w:val="24"/>
          <w:szCs w:val="24"/>
        </w:rPr>
        <w:t>so</w:t>
      </w:r>
      <w:proofErr w:type="spellEnd"/>
      <w:r w:rsidRPr="005D50B1">
        <w:rPr>
          <w:rFonts w:cstheme="minorHAnsi"/>
          <w:sz w:val="24"/>
          <w:szCs w:val="24"/>
        </w:rPr>
        <w:t xml:space="preserve"> ancient </w:t>
      </w:r>
      <w:proofErr w:type="spellStart"/>
      <w:r w:rsidRPr="005D50B1">
        <w:rPr>
          <w:rFonts w:cstheme="minorHAnsi"/>
          <w:sz w:val="24"/>
          <w:szCs w:val="24"/>
        </w:rPr>
        <w:t>acharyas</w:t>
      </w:r>
      <w:proofErr w:type="spellEnd"/>
      <w:r w:rsidRPr="005D50B1">
        <w:rPr>
          <w:rFonts w:cstheme="minorHAnsi"/>
          <w:sz w:val="24"/>
          <w:szCs w:val="24"/>
        </w:rPr>
        <w:t xml:space="preserve"> classified the </w:t>
      </w:r>
      <w:proofErr w:type="spellStart"/>
      <w:r w:rsidRPr="005D50B1">
        <w:rPr>
          <w:rFonts w:cstheme="minorHAnsi"/>
          <w:sz w:val="24"/>
          <w:szCs w:val="24"/>
        </w:rPr>
        <w:t>Ayurveda</w:t>
      </w:r>
      <w:proofErr w:type="spellEnd"/>
      <w:r w:rsidRPr="005D50B1">
        <w:rPr>
          <w:rFonts w:cstheme="minorHAnsi"/>
          <w:sz w:val="24"/>
          <w:szCs w:val="24"/>
        </w:rPr>
        <w:t xml:space="preserve"> into eight branches</w:t>
      </w:r>
      <w:r w:rsidR="0002593A" w:rsidRPr="005D50B1">
        <w:rPr>
          <w:rFonts w:cstheme="minorHAnsi"/>
          <w:sz w:val="24"/>
          <w:szCs w:val="24"/>
        </w:rPr>
        <w:t xml:space="preserve">, </w:t>
      </w:r>
      <w:r w:rsidRPr="005D50B1">
        <w:rPr>
          <w:rFonts w:cstheme="minorHAnsi"/>
          <w:sz w:val="24"/>
          <w:szCs w:val="24"/>
        </w:rPr>
        <w:t xml:space="preserve">collectively </w:t>
      </w:r>
      <w:r w:rsidR="001D0593" w:rsidRPr="005D50B1">
        <w:rPr>
          <w:rFonts w:cstheme="minorHAnsi"/>
          <w:sz w:val="24"/>
          <w:szCs w:val="24"/>
        </w:rPr>
        <w:t xml:space="preserve">known as </w:t>
      </w:r>
      <w:proofErr w:type="spellStart"/>
      <w:r w:rsidR="001D0593" w:rsidRPr="005D50B1">
        <w:rPr>
          <w:rFonts w:cstheme="minorHAnsi"/>
          <w:sz w:val="24"/>
          <w:szCs w:val="24"/>
        </w:rPr>
        <w:t>AshtangAyueveda</w:t>
      </w:r>
      <w:proofErr w:type="spellEnd"/>
      <w:r w:rsidR="001D0593" w:rsidRPr="005D50B1">
        <w:rPr>
          <w:rFonts w:cstheme="minorHAnsi"/>
          <w:sz w:val="24"/>
          <w:szCs w:val="24"/>
        </w:rPr>
        <w:t>.</w:t>
      </w:r>
      <w:r w:rsidR="00641679" w:rsidRPr="005D50B1">
        <w:rPr>
          <w:rFonts w:cstheme="minorHAnsi"/>
          <w:sz w:val="24"/>
          <w:szCs w:val="24"/>
          <w:vertAlign w:val="superscript"/>
        </w:rPr>
        <w:t>[2]</w:t>
      </w:r>
      <w:r w:rsidR="00641679" w:rsidRPr="005D50B1">
        <w:rPr>
          <w:rFonts w:cstheme="minorHAnsi"/>
          <w:sz w:val="24"/>
          <w:szCs w:val="24"/>
        </w:rPr>
        <w:t xml:space="preserve"> It contain </w:t>
      </w:r>
      <w:proofErr w:type="spellStart"/>
      <w:r w:rsidR="00641679" w:rsidRPr="005D50B1">
        <w:rPr>
          <w:rFonts w:cstheme="minorHAnsi"/>
          <w:sz w:val="24"/>
          <w:szCs w:val="24"/>
        </w:rPr>
        <w:t>kaya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 </w:t>
      </w:r>
      <w:proofErr w:type="spellStart"/>
      <w:r w:rsidR="00641679" w:rsidRPr="005D50B1">
        <w:rPr>
          <w:rFonts w:cstheme="minorHAnsi"/>
          <w:sz w:val="24"/>
          <w:szCs w:val="24"/>
        </w:rPr>
        <w:t>chikitsa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641679" w:rsidRPr="005D50B1">
        <w:rPr>
          <w:rFonts w:cstheme="minorHAnsi"/>
          <w:sz w:val="24"/>
          <w:szCs w:val="24"/>
        </w:rPr>
        <w:t>Shalya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 </w:t>
      </w:r>
      <w:proofErr w:type="spellStart"/>
      <w:r w:rsidR="00641679" w:rsidRPr="005D50B1">
        <w:rPr>
          <w:rFonts w:cstheme="minorHAnsi"/>
          <w:sz w:val="24"/>
          <w:szCs w:val="24"/>
        </w:rPr>
        <w:t>Tantra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641679" w:rsidRPr="005D50B1">
        <w:rPr>
          <w:rFonts w:cstheme="minorHAnsi"/>
          <w:sz w:val="24"/>
          <w:szCs w:val="24"/>
        </w:rPr>
        <w:t>Shalakya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 </w:t>
      </w:r>
      <w:proofErr w:type="spellStart"/>
      <w:r w:rsidR="00641679" w:rsidRPr="005D50B1">
        <w:rPr>
          <w:rFonts w:cstheme="minorHAnsi"/>
          <w:sz w:val="24"/>
          <w:szCs w:val="24"/>
        </w:rPr>
        <w:t>Tantra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641679" w:rsidRPr="005D50B1">
        <w:rPr>
          <w:rFonts w:cstheme="minorHAnsi"/>
          <w:sz w:val="24"/>
          <w:szCs w:val="24"/>
        </w:rPr>
        <w:t>Kaumarabhritya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641679" w:rsidRPr="005D50B1">
        <w:rPr>
          <w:rFonts w:cstheme="minorHAnsi"/>
          <w:sz w:val="24"/>
          <w:szCs w:val="24"/>
        </w:rPr>
        <w:t>Bhuta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 </w:t>
      </w:r>
      <w:proofErr w:type="spellStart"/>
      <w:r w:rsidR="00641679" w:rsidRPr="005D50B1">
        <w:rPr>
          <w:rFonts w:cstheme="minorHAnsi"/>
          <w:sz w:val="24"/>
          <w:szCs w:val="24"/>
        </w:rPr>
        <w:t>vidya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641679" w:rsidRPr="005D50B1">
        <w:rPr>
          <w:rFonts w:cstheme="minorHAnsi"/>
          <w:sz w:val="24"/>
          <w:szCs w:val="24"/>
        </w:rPr>
        <w:t>Agad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 </w:t>
      </w:r>
      <w:proofErr w:type="spellStart"/>
      <w:r w:rsidR="00641679" w:rsidRPr="005D50B1">
        <w:rPr>
          <w:rFonts w:cstheme="minorHAnsi"/>
          <w:sz w:val="24"/>
          <w:szCs w:val="24"/>
        </w:rPr>
        <w:t>Tantra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641679" w:rsidRPr="005D50B1">
        <w:rPr>
          <w:rFonts w:cstheme="minorHAnsi"/>
          <w:sz w:val="24"/>
          <w:szCs w:val="24"/>
        </w:rPr>
        <w:t>Rasayana</w:t>
      </w:r>
      <w:proofErr w:type="spellEnd"/>
      <w:r w:rsidR="00641679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641679" w:rsidRPr="005D50B1">
        <w:rPr>
          <w:rFonts w:cstheme="minorHAnsi"/>
          <w:sz w:val="24"/>
          <w:szCs w:val="24"/>
        </w:rPr>
        <w:t>Vajikaran</w:t>
      </w:r>
      <w:proofErr w:type="spellEnd"/>
      <w:r w:rsidR="00641679" w:rsidRPr="005D50B1">
        <w:rPr>
          <w:rFonts w:cstheme="minorHAnsi"/>
          <w:sz w:val="24"/>
          <w:szCs w:val="24"/>
        </w:rPr>
        <w:t>.</w:t>
      </w:r>
    </w:p>
    <w:p w:rsidR="00302AFC" w:rsidRPr="005D50B1" w:rsidRDefault="00302AFC" w:rsidP="00873BEA">
      <w:pPr>
        <w:spacing w:line="360" w:lineRule="auto"/>
        <w:jc w:val="both"/>
        <w:rPr>
          <w:rFonts w:cstheme="minorHAnsi"/>
          <w:sz w:val="24"/>
          <w:szCs w:val="24"/>
          <w:vertAlign w:val="superscript"/>
        </w:rPr>
      </w:pPr>
      <w:r w:rsidRPr="005D50B1">
        <w:rPr>
          <w:rFonts w:cstheme="minorHAnsi"/>
          <w:sz w:val="24"/>
          <w:szCs w:val="24"/>
        </w:rPr>
        <w:t xml:space="preserve">  In </w:t>
      </w:r>
      <w:proofErr w:type="spellStart"/>
      <w:r w:rsidRPr="005D50B1">
        <w:rPr>
          <w:rFonts w:cstheme="minorHAnsi"/>
          <w:sz w:val="24"/>
          <w:szCs w:val="24"/>
        </w:rPr>
        <w:t>Bruhatrayee</w:t>
      </w:r>
      <w:proofErr w:type="spellEnd"/>
      <w:r w:rsidRPr="005D50B1">
        <w:rPr>
          <w:rFonts w:cstheme="minorHAnsi"/>
          <w:sz w:val="24"/>
          <w:szCs w:val="24"/>
        </w:rPr>
        <w:t xml:space="preserve"> there is mentioning of </w:t>
      </w:r>
      <w:proofErr w:type="spellStart"/>
      <w:r w:rsidRPr="005D50B1">
        <w:rPr>
          <w:rFonts w:cstheme="minorHAnsi"/>
          <w:sz w:val="24"/>
          <w:szCs w:val="24"/>
        </w:rPr>
        <w:t>AgryaDravyas</w:t>
      </w:r>
      <w:proofErr w:type="spellEnd"/>
      <w:r w:rsidR="00873BEA">
        <w:rPr>
          <w:rFonts w:cstheme="minorHAnsi"/>
          <w:sz w:val="24"/>
          <w:szCs w:val="24"/>
        </w:rPr>
        <w:t xml:space="preserve">, </w:t>
      </w:r>
      <w:r w:rsidRPr="005D50B1">
        <w:rPr>
          <w:rFonts w:cstheme="minorHAnsi"/>
          <w:sz w:val="24"/>
          <w:szCs w:val="24"/>
        </w:rPr>
        <w:t xml:space="preserve">where </w:t>
      </w:r>
      <w:proofErr w:type="spellStart"/>
      <w:r w:rsidRPr="005D50B1">
        <w:rPr>
          <w:rFonts w:cstheme="minorHAnsi"/>
          <w:sz w:val="24"/>
          <w:szCs w:val="24"/>
        </w:rPr>
        <w:t>charak</w:t>
      </w:r>
      <w:proofErr w:type="spellEnd"/>
      <w:r w:rsidRPr="005D50B1">
        <w:rPr>
          <w:rFonts w:cstheme="minorHAnsi"/>
          <w:sz w:val="24"/>
          <w:szCs w:val="24"/>
        </w:rPr>
        <w:t xml:space="preserve"> </w:t>
      </w:r>
      <w:proofErr w:type="spellStart"/>
      <w:r w:rsidRPr="005D50B1">
        <w:rPr>
          <w:rFonts w:cstheme="minorHAnsi"/>
          <w:sz w:val="24"/>
          <w:szCs w:val="24"/>
        </w:rPr>
        <w:t>Samhita</w:t>
      </w:r>
      <w:proofErr w:type="spellEnd"/>
      <w:r w:rsidRPr="005D50B1">
        <w:rPr>
          <w:rFonts w:cstheme="minorHAnsi"/>
          <w:sz w:val="24"/>
          <w:szCs w:val="24"/>
        </w:rPr>
        <w:t xml:space="preserve"> </w:t>
      </w:r>
      <w:proofErr w:type="spellStart"/>
      <w:r w:rsidRPr="005D50B1">
        <w:rPr>
          <w:rFonts w:cstheme="minorHAnsi"/>
          <w:sz w:val="24"/>
          <w:szCs w:val="24"/>
        </w:rPr>
        <w:t>sutrasthan</w:t>
      </w:r>
      <w:proofErr w:type="spellEnd"/>
      <w:r w:rsidRPr="005D50B1">
        <w:rPr>
          <w:rFonts w:cstheme="minorHAnsi"/>
          <w:sz w:val="24"/>
          <w:szCs w:val="24"/>
        </w:rPr>
        <w:t xml:space="preserve"> chapter 25 includes 152 </w:t>
      </w:r>
      <w:proofErr w:type="spellStart"/>
      <w:r w:rsidRPr="005D50B1">
        <w:rPr>
          <w:rFonts w:cstheme="minorHAnsi"/>
          <w:sz w:val="24"/>
          <w:szCs w:val="24"/>
        </w:rPr>
        <w:t>AgryaDravyas</w:t>
      </w:r>
      <w:proofErr w:type="spellEnd"/>
      <w:r w:rsidRPr="005D50B1">
        <w:rPr>
          <w:rFonts w:cstheme="minorHAnsi"/>
          <w:sz w:val="24"/>
          <w:szCs w:val="24"/>
        </w:rPr>
        <w:t>,</w:t>
      </w:r>
      <w:r w:rsidR="000011E9" w:rsidRPr="005D50B1">
        <w:rPr>
          <w:rFonts w:cstheme="minorHAnsi"/>
          <w:sz w:val="24"/>
          <w:szCs w:val="24"/>
          <w:vertAlign w:val="superscript"/>
        </w:rPr>
        <w:t>[3]</w:t>
      </w:r>
      <w:r w:rsidRPr="005D50B1">
        <w:rPr>
          <w:rFonts w:cstheme="minorHAnsi"/>
          <w:sz w:val="24"/>
          <w:szCs w:val="24"/>
        </w:rPr>
        <w:t xml:space="preserve"> in </w:t>
      </w:r>
      <w:proofErr w:type="spellStart"/>
      <w:r w:rsidR="004A7BD9" w:rsidRPr="005D50B1">
        <w:rPr>
          <w:rFonts w:cstheme="minorHAnsi"/>
          <w:sz w:val="24"/>
          <w:szCs w:val="24"/>
        </w:rPr>
        <w:t>AshtangSangraha</w:t>
      </w:r>
      <w:r w:rsidR="00FD4CC1" w:rsidRPr="005D50B1">
        <w:rPr>
          <w:rFonts w:cstheme="minorHAnsi"/>
          <w:sz w:val="24"/>
          <w:szCs w:val="24"/>
        </w:rPr>
        <w:t>S</w:t>
      </w:r>
      <w:r w:rsidR="004A7BD9" w:rsidRPr="005D50B1">
        <w:rPr>
          <w:rFonts w:cstheme="minorHAnsi"/>
          <w:sz w:val="24"/>
          <w:szCs w:val="24"/>
        </w:rPr>
        <w:t>utrathana</w:t>
      </w:r>
      <w:proofErr w:type="spellEnd"/>
      <w:r w:rsidR="004A7BD9" w:rsidRPr="005D50B1">
        <w:rPr>
          <w:rFonts w:cstheme="minorHAnsi"/>
          <w:sz w:val="24"/>
          <w:szCs w:val="24"/>
        </w:rPr>
        <w:t xml:space="preserve"> Chapter 13 includes 155 </w:t>
      </w:r>
      <w:proofErr w:type="spellStart"/>
      <w:r w:rsidR="004A7BD9" w:rsidRPr="005D50B1">
        <w:rPr>
          <w:rFonts w:cstheme="minorHAnsi"/>
          <w:sz w:val="24"/>
          <w:szCs w:val="24"/>
        </w:rPr>
        <w:t>AgryaDravyas</w:t>
      </w:r>
      <w:proofErr w:type="spellEnd"/>
      <w:r w:rsidR="00FD4CC1" w:rsidRPr="005D50B1">
        <w:rPr>
          <w:rFonts w:cstheme="minorHAnsi"/>
          <w:sz w:val="24"/>
          <w:szCs w:val="24"/>
        </w:rPr>
        <w:t>,</w:t>
      </w:r>
      <w:r w:rsidR="000011E9" w:rsidRPr="005D50B1">
        <w:rPr>
          <w:rFonts w:cstheme="minorHAnsi"/>
          <w:sz w:val="24"/>
          <w:szCs w:val="24"/>
          <w:vertAlign w:val="superscript"/>
        </w:rPr>
        <w:t>[4]</w:t>
      </w:r>
      <w:r w:rsidR="00873BEA">
        <w:rPr>
          <w:rFonts w:cstheme="minorHAnsi"/>
          <w:sz w:val="24"/>
          <w:szCs w:val="24"/>
        </w:rPr>
        <w:t xml:space="preserve"> and</w:t>
      </w:r>
      <w:r w:rsidR="00FD4CC1" w:rsidRPr="005D50B1">
        <w:rPr>
          <w:rFonts w:cstheme="minorHAnsi"/>
          <w:sz w:val="24"/>
          <w:szCs w:val="24"/>
        </w:rPr>
        <w:t xml:space="preserve"> in </w:t>
      </w:r>
      <w:proofErr w:type="spellStart"/>
      <w:r w:rsidR="00FD4CC1" w:rsidRPr="005D50B1">
        <w:rPr>
          <w:rFonts w:cstheme="minorHAnsi"/>
          <w:sz w:val="24"/>
          <w:szCs w:val="24"/>
        </w:rPr>
        <w:t>AshtanHridayam</w:t>
      </w:r>
      <w:proofErr w:type="spellEnd"/>
      <w:r w:rsidR="00FD4CC1" w:rsidRPr="005D50B1">
        <w:rPr>
          <w:rFonts w:cstheme="minorHAnsi"/>
          <w:sz w:val="24"/>
          <w:szCs w:val="24"/>
        </w:rPr>
        <w:t xml:space="preserve"> Uttar </w:t>
      </w:r>
      <w:proofErr w:type="spellStart"/>
      <w:r w:rsidR="00FD4CC1" w:rsidRPr="005D50B1">
        <w:rPr>
          <w:rFonts w:cstheme="minorHAnsi"/>
          <w:sz w:val="24"/>
          <w:szCs w:val="24"/>
        </w:rPr>
        <w:t>tantra</w:t>
      </w:r>
      <w:proofErr w:type="spellEnd"/>
      <w:r w:rsidR="00FD4CC1" w:rsidRPr="005D50B1">
        <w:rPr>
          <w:rFonts w:cstheme="minorHAnsi"/>
          <w:sz w:val="24"/>
          <w:szCs w:val="24"/>
        </w:rPr>
        <w:t xml:space="preserve"> chapter 40 includes 55 </w:t>
      </w:r>
      <w:proofErr w:type="spellStart"/>
      <w:r w:rsidR="00FD4CC1" w:rsidRPr="005D50B1">
        <w:rPr>
          <w:rFonts w:cstheme="minorHAnsi"/>
          <w:sz w:val="24"/>
          <w:szCs w:val="24"/>
        </w:rPr>
        <w:t>AgryaDravyas</w:t>
      </w:r>
      <w:proofErr w:type="spellEnd"/>
      <w:r w:rsidR="00FD4CC1" w:rsidRPr="005D50B1">
        <w:rPr>
          <w:rFonts w:cstheme="minorHAnsi"/>
          <w:sz w:val="24"/>
          <w:szCs w:val="24"/>
        </w:rPr>
        <w:t>.</w:t>
      </w:r>
      <w:r w:rsidR="000011E9" w:rsidRPr="005D50B1">
        <w:rPr>
          <w:rFonts w:cstheme="minorHAnsi"/>
          <w:sz w:val="24"/>
          <w:szCs w:val="24"/>
          <w:vertAlign w:val="superscript"/>
        </w:rPr>
        <w:t>[5]</w:t>
      </w:r>
    </w:p>
    <w:p w:rsidR="00FD4CC1" w:rsidRPr="005D50B1" w:rsidRDefault="00FD4CC1" w:rsidP="007F2A9D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lastRenderedPageBreak/>
        <w:t xml:space="preserve"> All the </w:t>
      </w:r>
      <w:proofErr w:type="spellStart"/>
      <w:r w:rsidRPr="005D50B1">
        <w:rPr>
          <w:rFonts w:cstheme="minorHAnsi"/>
          <w:sz w:val="24"/>
          <w:szCs w:val="24"/>
        </w:rPr>
        <w:t>AgryaAushadhiDravyas</w:t>
      </w:r>
      <w:proofErr w:type="spellEnd"/>
      <w:r w:rsidRPr="005D50B1">
        <w:rPr>
          <w:rFonts w:cstheme="minorHAnsi"/>
          <w:sz w:val="24"/>
          <w:szCs w:val="24"/>
        </w:rPr>
        <w:t xml:space="preserve"> are acts on the basis on it</w:t>
      </w:r>
      <w:r w:rsidR="003C13A5">
        <w:rPr>
          <w:rFonts w:cstheme="minorHAnsi"/>
          <w:sz w:val="24"/>
          <w:szCs w:val="24"/>
        </w:rPr>
        <w:t xml:space="preserve">s own potential properties like </w:t>
      </w:r>
      <w:r w:rsidRPr="005D50B1">
        <w:rPr>
          <w:rFonts w:cstheme="minorHAnsi"/>
          <w:sz w:val="24"/>
          <w:szCs w:val="24"/>
        </w:rPr>
        <w:t xml:space="preserve">Rasa, </w:t>
      </w:r>
      <w:proofErr w:type="spellStart"/>
      <w:r w:rsidRPr="005D50B1">
        <w:rPr>
          <w:rFonts w:cstheme="minorHAnsi"/>
          <w:sz w:val="24"/>
          <w:szCs w:val="24"/>
        </w:rPr>
        <w:t>Guna</w:t>
      </w:r>
      <w:proofErr w:type="spellEnd"/>
      <w:r w:rsidRPr="005D50B1">
        <w:rPr>
          <w:rFonts w:cstheme="minorHAnsi"/>
          <w:sz w:val="24"/>
          <w:szCs w:val="24"/>
        </w:rPr>
        <w:t xml:space="preserve">, </w:t>
      </w:r>
      <w:proofErr w:type="spellStart"/>
      <w:r w:rsidRPr="005D50B1">
        <w:rPr>
          <w:rFonts w:cstheme="minorHAnsi"/>
          <w:sz w:val="24"/>
          <w:szCs w:val="24"/>
        </w:rPr>
        <w:t>Virya</w:t>
      </w:r>
      <w:proofErr w:type="spellEnd"/>
      <w:r w:rsidRPr="005D50B1">
        <w:rPr>
          <w:rFonts w:cstheme="minorHAnsi"/>
          <w:sz w:val="24"/>
          <w:szCs w:val="24"/>
        </w:rPr>
        <w:t xml:space="preserve">, </w:t>
      </w:r>
      <w:proofErr w:type="spellStart"/>
      <w:r w:rsidRPr="005D50B1">
        <w:rPr>
          <w:rFonts w:cstheme="minorHAnsi"/>
          <w:sz w:val="24"/>
          <w:szCs w:val="24"/>
        </w:rPr>
        <w:t>vipak</w:t>
      </w:r>
      <w:proofErr w:type="spellEnd"/>
      <w:r w:rsidRPr="005D50B1">
        <w:rPr>
          <w:rFonts w:cstheme="minorHAnsi"/>
          <w:sz w:val="24"/>
          <w:szCs w:val="24"/>
        </w:rPr>
        <w:t xml:space="preserve">, karma and its chemical </w:t>
      </w:r>
      <w:proofErr w:type="spellStart"/>
      <w:r w:rsidRPr="005D50B1">
        <w:rPr>
          <w:rFonts w:cstheme="minorHAnsi"/>
          <w:sz w:val="24"/>
          <w:szCs w:val="24"/>
        </w:rPr>
        <w:t>constituents.</w:t>
      </w:r>
      <w:r w:rsidR="00C278D3" w:rsidRPr="005D50B1">
        <w:rPr>
          <w:rFonts w:cstheme="minorHAnsi"/>
          <w:sz w:val="24"/>
          <w:szCs w:val="24"/>
        </w:rPr>
        <w:t>These</w:t>
      </w:r>
      <w:proofErr w:type="spellEnd"/>
      <w:r w:rsidR="00C278D3" w:rsidRPr="005D50B1">
        <w:rPr>
          <w:rFonts w:cstheme="minorHAnsi"/>
          <w:sz w:val="24"/>
          <w:szCs w:val="24"/>
        </w:rPr>
        <w:t xml:space="preserve"> all </w:t>
      </w:r>
      <w:proofErr w:type="spellStart"/>
      <w:r w:rsidR="00C278D3" w:rsidRPr="005D50B1">
        <w:rPr>
          <w:rFonts w:cstheme="minorHAnsi"/>
          <w:sz w:val="24"/>
          <w:szCs w:val="24"/>
        </w:rPr>
        <w:t>AgryaAushadhiDravyas</w:t>
      </w:r>
      <w:proofErr w:type="spellEnd"/>
      <w:r w:rsidR="00C278D3" w:rsidRPr="005D50B1">
        <w:rPr>
          <w:rFonts w:cstheme="minorHAnsi"/>
          <w:sz w:val="24"/>
          <w:szCs w:val="24"/>
        </w:rPr>
        <w:t xml:space="preserve"> are the most potent drug of that particular diseases.</w:t>
      </w:r>
    </w:p>
    <w:p w:rsidR="00A96209" w:rsidRPr="005D50B1" w:rsidRDefault="00A96209" w:rsidP="007F2A9D">
      <w:p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5D50B1">
        <w:rPr>
          <w:rFonts w:cstheme="minorHAnsi"/>
          <w:sz w:val="24"/>
          <w:szCs w:val="24"/>
        </w:rPr>
        <w:t>I</w:t>
      </w:r>
      <w:r w:rsidR="00363FD6" w:rsidRPr="005D50B1">
        <w:rPr>
          <w:rFonts w:cstheme="minorHAnsi"/>
          <w:sz w:val="24"/>
          <w:szCs w:val="24"/>
        </w:rPr>
        <w:t xml:space="preserve">n </w:t>
      </w:r>
      <w:proofErr w:type="spellStart"/>
      <w:r w:rsidRPr="005D50B1">
        <w:rPr>
          <w:rFonts w:cstheme="minorHAnsi"/>
          <w:sz w:val="24"/>
          <w:szCs w:val="24"/>
        </w:rPr>
        <w:t>charak</w:t>
      </w:r>
      <w:proofErr w:type="spellEnd"/>
      <w:r w:rsidRPr="005D50B1">
        <w:rPr>
          <w:rFonts w:cstheme="minorHAnsi"/>
          <w:sz w:val="24"/>
          <w:szCs w:val="24"/>
        </w:rPr>
        <w:t xml:space="preserve"> </w:t>
      </w:r>
      <w:proofErr w:type="spellStart"/>
      <w:r w:rsidRPr="005D50B1">
        <w:rPr>
          <w:rFonts w:cstheme="minorHAnsi"/>
          <w:sz w:val="24"/>
          <w:szCs w:val="24"/>
        </w:rPr>
        <w:t>Samhita</w:t>
      </w:r>
      <w:proofErr w:type="spellEnd"/>
      <w:r w:rsidRPr="005D50B1">
        <w:rPr>
          <w:rFonts w:cstheme="minorHAnsi"/>
          <w:sz w:val="24"/>
          <w:szCs w:val="24"/>
        </w:rPr>
        <w:t xml:space="preserve"> </w:t>
      </w:r>
      <w:proofErr w:type="spellStart"/>
      <w:r w:rsidRPr="005D50B1">
        <w:rPr>
          <w:rFonts w:cstheme="minorHAnsi"/>
          <w:sz w:val="24"/>
          <w:szCs w:val="24"/>
        </w:rPr>
        <w:t>AgryaDravyaexplain</w:t>
      </w:r>
      <w:proofErr w:type="spellEnd"/>
      <w:r w:rsidRPr="005D50B1">
        <w:rPr>
          <w:rFonts w:cstheme="minorHAnsi"/>
          <w:sz w:val="24"/>
          <w:szCs w:val="24"/>
        </w:rPr>
        <w:t xml:space="preserve"> about </w:t>
      </w:r>
      <w:proofErr w:type="spellStart"/>
      <w:r w:rsidRPr="005D50B1">
        <w:rPr>
          <w:rFonts w:cstheme="minorHAnsi"/>
          <w:sz w:val="24"/>
          <w:szCs w:val="24"/>
        </w:rPr>
        <w:t>SarvottamAhardravya</w:t>
      </w:r>
      <w:proofErr w:type="spellEnd"/>
      <w:r w:rsidRPr="005D50B1">
        <w:rPr>
          <w:rFonts w:cstheme="minorHAnsi"/>
          <w:sz w:val="24"/>
          <w:szCs w:val="24"/>
        </w:rPr>
        <w:t xml:space="preserve">, </w:t>
      </w:r>
      <w:proofErr w:type="spellStart"/>
      <w:r w:rsidRPr="005D50B1">
        <w:rPr>
          <w:rFonts w:cstheme="minorHAnsi"/>
          <w:sz w:val="24"/>
          <w:szCs w:val="24"/>
        </w:rPr>
        <w:t>SrvottamVihar</w:t>
      </w:r>
      <w:proofErr w:type="spellEnd"/>
      <w:r w:rsidR="00363FD6" w:rsidRPr="005D50B1">
        <w:rPr>
          <w:rFonts w:cstheme="minorHAnsi"/>
          <w:sz w:val="24"/>
          <w:szCs w:val="24"/>
        </w:rPr>
        <w:t xml:space="preserve"> </w:t>
      </w:r>
      <w:proofErr w:type="spellStart"/>
      <w:r w:rsidR="00363FD6" w:rsidRPr="005D50B1">
        <w:rPr>
          <w:rFonts w:cstheme="minorHAnsi"/>
          <w:sz w:val="24"/>
          <w:szCs w:val="24"/>
        </w:rPr>
        <w:t>Dravya</w:t>
      </w:r>
      <w:proofErr w:type="spellEnd"/>
      <w:r w:rsidR="00363FD6" w:rsidRPr="005D50B1">
        <w:rPr>
          <w:rFonts w:cstheme="minorHAnsi"/>
          <w:sz w:val="24"/>
          <w:szCs w:val="24"/>
        </w:rPr>
        <w:t xml:space="preserve">, </w:t>
      </w:r>
      <w:proofErr w:type="spellStart"/>
      <w:r w:rsidRPr="005D50B1">
        <w:rPr>
          <w:rFonts w:cstheme="minorHAnsi"/>
          <w:sz w:val="24"/>
          <w:szCs w:val="24"/>
        </w:rPr>
        <w:t>Sarvotta</w:t>
      </w:r>
      <w:r w:rsidR="00A81328" w:rsidRPr="005D50B1">
        <w:rPr>
          <w:rFonts w:cstheme="minorHAnsi"/>
          <w:sz w:val="24"/>
          <w:szCs w:val="24"/>
        </w:rPr>
        <w:t>mAushadhiDravya</w:t>
      </w:r>
      <w:proofErr w:type="spellEnd"/>
      <w:r w:rsidR="00A81328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A81328" w:rsidRPr="005D50B1">
        <w:rPr>
          <w:rFonts w:cstheme="minorHAnsi"/>
          <w:sz w:val="24"/>
          <w:szCs w:val="24"/>
        </w:rPr>
        <w:t>SarvottamBhav</w:t>
      </w:r>
      <w:proofErr w:type="spellEnd"/>
      <w:r w:rsidR="00A81328" w:rsidRPr="005D50B1">
        <w:rPr>
          <w:rFonts w:cstheme="minorHAnsi"/>
          <w:sz w:val="24"/>
          <w:szCs w:val="24"/>
        </w:rPr>
        <w:t xml:space="preserve"> and </w:t>
      </w:r>
      <w:proofErr w:type="spellStart"/>
      <w:r w:rsidR="00A81328" w:rsidRPr="005D50B1">
        <w:rPr>
          <w:rFonts w:cstheme="minorHAnsi"/>
          <w:sz w:val="24"/>
          <w:szCs w:val="24"/>
        </w:rPr>
        <w:t>Ahitkarbhav</w:t>
      </w:r>
      <w:proofErr w:type="spellEnd"/>
      <w:r w:rsidR="00A81328" w:rsidRPr="005D50B1">
        <w:rPr>
          <w:rFonts w:cstheme="minorHAnsi"/>
          <w:sz w:val="24"/>
          <w:szCs w:val="24"/>
        </w:rPr>
        <w:t xml:space="preserve"> under a broad heading.</w:t>
      </w:r>
      <w:proofErr w:type="gramEnd"/>
      <w:r w:rsidR="00A81328" w:rsidRPr="005D50B1">
        <w:rPr>
          <w:rFonts w:cstheme="minorHAnsi"/>
          <w:sz w:val="24"/>
          <w:szCs w:val="24"/>
        </w:rPr>
        <w:t xml:space="preserve"> As per the opinion of </w:t>
      </w:r>
      <w:proofErr w:type="spellStart"/>
      <w:r w:rsidR="00A81328" w:rsidRPr="005D50B1">
        <w:rPr>
          <w:rFonts w:cstheme="minorHAnsi"/>
          <w:sz w:val="24"/>
          <w:szCs w:val="24"/>
        </w:rPr>
        <w:t>CharakaAgrya</w:t>
      </w:r>
      <w:proofErr w:type="spellEnd"/>
      <w:r w:rsidR="00A81328" w:rsidRPr="005D50B1">
        <w:rPr>
          <w:rFonts w:cstheme="minorHAnsi"/>
          <w:sz w:val="24"/>
          <w:szCs w:val="24"/>
        </w:rPr>
        <w:t xml:space="preserve"> is </w:t>
      </w:r>
      <w:proofErr w:type="spellStart"/>
      <w:r w:rsidR="00A81328" w:rsidRPr="005D50B1">
        <w:rPr>
          <w:rFonts w:cstheme="minorHAnsi"/>
          <w:sz w:val="24"/>
          <w:szCs w:val="24"/>
        </w:rPr>
        <w:t>Shresta</w:t>
      </w:r>
      <w:proofErr w:type="spellEnd"/>
      <w:r w:rsidR="00A81328" w:rsidRPr="005D50B1">
        <w:rPr>
          <w:rFonts w:cstheme="minorHAnsi"/>
          <w:sz w:val="24"/>
          <w:szCs w:val="24"/>
        </w:rPr>
        <w:t xml:space="preserve"> and he explain it as “</w:t>
      </w:r>
      <w:proofErr w:type="spellStart"/>
      <w:r w:rsidR="00A81328" w:rsidRPr="005D50B1">
        <w:rPr>
          <w:rFonts w:cstheme="minorHAnsi"/>
          <w:sz w:val="24"/>
          <w:szCs w:val="24"/>
        </w:rPr>
        <w:t>Jyayastwa</w:t>
      </w:r>
      <w:proofErr w:type="spellEnd"/>
      <w:r w:rsidR="00A81328" w:rsidRPr="005D50B1">
        <w:rPr>
          <w:rFonts w:cstheme="minorHAnsi"/>
          <w:sz w:val="24"/>
          <w:szCs w:val="24"/>
        </w:rPr>
        <w:t xml:space="preserve"> “(which is superior).</w:t>
      </w:r>
    </w:p>
    <w:p w:rsidR="00A81328" w:rsidRPr="005D50B1" w:rsidRDefault="00363FD6" w:rsidP="007F2A9D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t xml:space="preserve">As </w:t>
      </w:r>
      <w:r w:rsidR="00A81328" w:rsidRPr="005D50B1">
        <w:rPr>
          <w:rFonts w:cstheme="minorHAnsi"/>
          <w:sz w:val="24"/>
          <w:szCs w:val="24"/>
        </w:rPr>
        <w:t xml:space="preserve">per </w:t>
      </w:r>
      <w:proofErr w:type="spellStart"/>
      <w:r w:rsidR="00A81328" w:rsidRPr="005D50B1">
        <w:rPr>
          <w:rFonts w:cstheme="minorHAnsi"/>
          <w:sz w:val="24"/>
          <w:szCs w:val="24"/>
        </w:rPr>
        <w:t>AstangSangraha</w:t>
      </w:r>
      <w:proofErr w:type="spellEnd"/>
      <w:r w:rsidR="00A81328" w:rsidRPr="005D50B1">
        <w:rPr>
          <w:rFonts w:cstheme="minorHAnsi"/>
          <w:sz w:val="24"/>
          <w:szCs w:val="24"/>
        </w:rPr>
        <w:t>, he mentions it as “</w:t>
      </w:r>
      <w:proofErr w:type="spellStart"/>
      <w:r w:rsidR="00A81328" w:rsidRPr="005D50B1">
        <w:rPr>
          <w:rFonts w:cstheme="minorHAnsi"/>
          <w:sz w:val="24"/>
          <w:szCs w:val="24"/>
        </w:rPr>
        <w:t>Karyakaraka</w:t>
      </w:r>
      <w:proofErr w:type="spellEnd"/>
      <w:r w:rsidR="00A81328" w:rsidRPr="005D50B1">
        <w:rPr>
          <w:rFonts w:cstheme="minorHAnsi"/>
          <w:sz w:val="24"/>
          <w:szCs w:val="24"/>
        </w:rPr>
        <w:t xml:space="preserve">”. </w:t>
      </w:r>
      <w:proofErr w:type="spellStart"/>
      <w:r w:rsidR="00A81328" w:rsidRPr="005D50B1">
        <w:rPr>
          <w:rFonts w:cstheme="minorHAnsi"/>
          <w:sz w:val="24"/>
          <w:szCs w:val="24"/>
        </w:rPr>
        <w:t>AstangHridayam</w:t>
      </w:r>
      <w:r w:rsidR="001A35F6" w:rsidRPr="005D50B1">
        <w:rPr>
          <w:rFonts w:cstheme="minorHAnsi"/>
          <w:sz w:val="24"/>
          <w:szCs w:val="24"/>
        </w:rPr>
        <w:t>adds</w:t>
      </w:r>
      <w:proofErr w:type="spellEnd"/>
      <w:r w:rsidR="001A35F6" w:rsidRPr="005D50B1">
        <w:rPr>
          <w:rFonts w:cstheme="minorHAnsi"/>
          <w:sz w:val="24"/>
          <w:szCs w:val="24"/>
        </w:rPr>
        <w:t xml:space="preserve"> </w:t>
      </w:r>
      <w:proofErr w:type="spellStart"/>
      <w:r w:rsidR="001A35F6" w:rsidRPr="005D50B1">
        <w:rPr>
          <w:rFonts w:cstheme="minorHAnsi"/>
          <w:sz w:val="24"/>
          <w:szCs w:val="24"/>
        </w:rPr>
        <w:t>Shrestha</w:t>
      </w:r>
      <w:proofErr w:type="spellEnd"/>
      <w:r w:rsidR="001A35F6" w:rsidRPr="005D50B1">
        <w:rPr>
          <w:rFonts w:cstheme="minorHAnsi"/>
          <w:sz w:val="24"/>
          <w:szCs w:val="24"/>
        </w:rPr>
        <w:t xml:space="preserve"> </w:t>
      </w:r>
      <w:proofErr w:type="spellStart"/>
      <w:r w:rsidR="001A35F6" w:rsidRPr="005D50B1">
        <w:rPr>
          <w:rFonts w:cstheme="minorHAnsi"/>
          <w:sz w:val="24"/>
          <w:szCs w:val="24"/>
        </w:rPr>
        <w:t>aushadhi</w:t>
      </w:r>
      <w:proofErr w:type="spellEnd"/>
      <w:r w:rsidR="001A35F6" w:rsidRPr="005D50B1">
        <w:rPr>
          <w:rFonts w:cstheme="minorHAnsi"/>
          <w:sz w:val="24"/>
          <w:szCs w:val="24"/>
        </w:rPr>
        <w:t xml:space="preserve"> can be given in </w:t>
      </w:r>
      <w:proofErr w:type="spellStart"/>
      <w:r w:rsidR="001A35F6" w:rsidRPr="005D50B1">
        <w:rPr>
          <w:rFonts w:cstheme="minorHAnsi"/>
          <w:sz w:val="24"/>
          <w:szCs w:val="24"/>
        </w:rPr>
        <w:t>vikalpa</w:t>
      </w:r>
      <w:proofErr w:type="spellEnd"/>
      <w:r w:rsidR="001A35F6" w:rsidRPr="005D50B1">
        <w:rPr>
          <w:rFonts w:cstheme="minorHAnsi"/>
          <w:sz w:val="24"/>
          <w:szCs w:val="24"/>
        </w:rPr>
        <w:t xml:space="preserve">/yoga based on </w:t>
      </w:r>
      <w:proofErr w:type="spellStart"/>
      <w:r w:rsidR="001A35F6" w:rsidRPr="005D50B1">
        <w:rPr>
          <w:rFonts w:cstheme="minorHAnsi"/>
          <w:sz w:val="24"/>
          <w:szCs w:val="24"/>
        </w:rPr>
        <w:t>kala</w:t>
      </w:r>
      <w:proofErr w:type="spellEnd"/>
      <w:r w:rsidR="001A35F6" w:rsidRPr="005D50B1">
        <w:rPr>
          <w:rFonts w:cstheme="minorHAnsi"/>
          <w:sz w:val="24"/>
          <w:szCs w:val="24"/>
        </w:rPr>
        <w:t xml:space="preserve">, </w:t>
      </w:r>
      <w:proofErr w:type="spellStart"/>
      <w:r w:rsidR="001A35F6" w:rsidRPr="005D50B1">
        <w:rPr>
          <w:rFonts w:cstheme="minorHAnsi"/>
          <w:sz w:val="24"/>
          <w:szCs w:val="24"/>
        </w:rPr>
        <w:t>bala</w:t>
      </w:r>
      <w:proofErr w:type="spellEnd"/>
      <w:r w:rsidR="001A35F6" w:rsidRPr="005D50B1">
        <w:rPr>
          <w:rFonts w:cstheme="minorHAnsi"/>
          <w:sz w:val="24"/>
          <w:szCs w:val="24"/>
        </w:rPr>
        <w:t xml:space="preserve"> and </w:t>
      </w:r>
      <w:proofErr w:type="spellStart"/>
      <w:r w:rsidR="001A35F6" w:rsidRPr="005D50B1">
        <w:rPr>
          <w:rFonts w:cstheme="minorHAnsi"/>
          <w:sz w:val="24"/>
          <w:szCs w:val="24"/>
        </w:rPr>
        <w:t>desha</w:t>
      </w:r>
      <w:proofErr w:type="spellEnd"/>
      <w:r w:rsidR="001A35F6" w:rsidRPr="005D50B1">
        <w:rPr>
          <w:rFonts w:cstheme="minorHAnsi"/>
          <w:sz w:val="24"/>
          <w:szCs w:val="24"/>
        </w:rPr>
        <w:t>.</w:t>
      </w:r>
    </w:p>
    <w:p w:rsidR="0002593A" w:rsidRPr="005D50B1" w:rsidRDefault="0002593A" w:rsidP="007F2A9D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t xml:space="preserve">In treatment use of an </w:t>
      </w:r>
      <w:proofErr w:type="spellStart"/>
      <w:r w:rsidRPr="005D50B1">
        <w:rPr>
          <w:rFonts w:cstheme="minorHAnsi"/>
          <w:sz w:val="24"/>
          <w:szCs w:val="24"/>
        </w:rPr>
        <w:t>agryadravya</w:t>
      </w:r>
      <w:proofErr w:type="spellEnd"/>
      <w:r w:rsidRPr="005D50B1">
        <w:rPr>
          <w:rFonts w:cstheme="minorHAnsi"/>
          <w:sz w:val="24"/>
          <w:szCs w:val="24"/>
        </w:rPr>
        <w:t xml:space="preserve"> instead of using multiple drugs is more economically affordable and effective. Here an attempt is made to classify </w:t>
      </w:r>
      <w:proofErr w:type="spellStart"/>
      <w:r w:rsidRPr="005D50B1">
        <w:rPr>
          <w:rFonts w:cstheme="minorHAnsi"/>
          <w:sz w:val="24"/>
          <w:szCs w:val="24"/>
        </w:rPr>
        <w:t>Agryaayushadhidravya</w:t>
      </w:r>
      <w:proofErr w:type="spellEnd"/>
      <w:r w:rsidRPr="005D50B1">
        <w:rPr>
          <w:rFonts w:cstheme="minorHAnsi"/>
          <w:sz w:val="24"/>
          <w:szCs w:val="24"/>
        </w:rPr>
        <w:t xml:space="preserve"> (</w:t>
      </w:r>
      <w:proofErr w:type="spellStart"/>
      <w:r w:rsidRPr="005D50B1">
        <w:rPr>
          <w:rFonts w:cstheme="minorHAnsi"/>
          <w:sz w:val="24"/>
          <w:szCs w:val="24"/>
        </w:rPr>
        <w:t>SarvottamAushadhi</w:t>
      </w:r>
      <w:proofErr w:type="spellEnd"/>
      <w:r w:rsidRPr="005D50B1">
        <w:rPr>
          <w:rFonts w:cstheme="minorHAnsi"/>
          <w:sz w:val="24"/>
          <w:szCs w:val="24"/>
        </w:rPr>
        <w:t xml:space="preserve"> ) of </w:t>
      </w:r>
      <w:proofErr w:type="spellStart"/>
      <w:r w:rsidRPr="005D50B1">
        <w:rPr>
          <w:rFonts w:cstheme="minorHAnsi"/>
          <w:sz w:val="24"/>
          <w:szCs w:val="24"/>
        </w:rPr>
        <w:t>Charaka</w:t>
      </w:r>
      <w:proofErr w:type="spellEnd"/>
      <w:r w:rsidRPr="005D50B1">
        <w:rPr>
          <w:rFonts w:cstheme="minorHAnsi"/>
          <w:sz w:val="24"/>
          <w:szCs w:val="24"/>
        </w:rPr>
        <w:t xml:space="preserve"> </w:t>
      </w:r>
      <w:proofErr w:type="spellStart"/>
      <w:r w:rsidRPr="005D50B1">
        <w:rPr>
          <w:rFonts w:cstheme="minorHAnsi"/>
          <w:sz w:val="24"/>
          <w:szCs w:val="24"/>
        </w:rPr>
        <w:t>Samhita</w:t>
      </w:r>
      <w:proofErr w:type="spellEnd"/>
      <w:r w:rsidRPr="005D50B1">
        <w:rPr>
          <w:rFonts w:cstheme="minorHAnsi"/>
          <w:sz w:val="24"/>
          <w:szCs w:val="24"/>
        </w:rPr>
        <w:t xml:space="preserve"> into different groups such as </w:t>
      </w:r>
      <w:r w:rsidR="00A31D62" w:rsidRPr="005D50B1">
        <w:rPr>
          <w:rFonts w:cstheme="minorHAnsi"/>
          <w:sz w:val="24"/>
          <w:szCs w:val="24"/>
        </w:rPr>
        <w:t xml:space="preserve">Action on </w:t>
      </w:r>
      <w:proofErr w:type="spellStart"/>
      <w:r w:rsidR="00A31D62" w:rsidRPr="005D50B1">
        <w:rPr>
          <w:rFonts w:cstheme="minorHAnsi"/>
          <w:sz w:val="24"/>
          <w:szCs w:val="24"/>
        </w:rPr>
        <w:t>Dosha</w:t>
      </w:r>
      <w:proofErr w:type="spellEnd"/>
      <w:r w:rsidR="00A31D62" w:rsidRPr="005D50B1">
        <w:rPr>
          <w:rFonts w:cstheme="minorHAnsi"/>
          <w:sz w:val="24"/>
          <w:szCs w:val="24"/>
        </w:rPr>
        <w:t xml:space="preserve"> , Action on mala, Action on </w:t>
      </w:r>
      <w:proofErr w:type="spellStart"/>
      <w:r w:rsidR="00A31D62" w:rsidRPr="005D50B1">
        <w:rPr>
          <w:rFonts w:cstheme="minorHAnsi"/>
          <w:sz w:val="24"/>
          <w:szCs w:val="24"/>
        </w:rPr>
        <w:t>Dhatu</w:t>
      </w:r>
      <w:proofErr w:type="spellEnd"/>
      <w:r w:rsidR="007F2A9D">
        <w:rPr>
          <w:rFonts w:cstheme="minorHAnsi"/>
          <w:sz w:val="24"/>
          <w:szCs w:val="24"/>
        </w:rPr>
        <w:t xml:space="preserve">, </w:t>
      </w:r>
      <w:r w:rsidR="00A31D62" w:rsidRPr="005D50B1">
        <w:rPr>
          <w:rFonts w:cstheme="minorHAnsi"/>
          <w:sz w:val="24"/>
          <w:szCs w:val="24"/>
        </w:rPr>
        <w:t xml:space="preserve">Action on </w:t>
      </w:r>
      <w:proofErr w:type="spellStart"/>
      <w:r w:rsidR="00A31D62" w:rsidRPr="005D50B1">
        <w:rPr>
          <w:rFonts w:cstheme="minorHAnsi"/>
          <w:sz w:val="24"/>
          <w:szCs w:val="24"/>
        </w:rPr>
        <w:t>Prabhava</w:t>
      </w:r>
      <w:proofErr w:type="spellEnd"/>
      <w:r w:rsidR="00A31D62" w:rsidRPr="005D50B1">
        <w:rPr>
          <w:rFonts w:cstheme="minorHAnsi"/>
          <w:sz w:val="24"/>
          <w:szCs w:val="24"/>
        </w:rPr>
        <w:t xml:space="preserve">, Action  on G.I.T., Action on Respiratory system, Action on Cardiovascular system, Action on Reproductive system, Action on urinary system, Action on </w:t>
      </w:r>
      <w:r w:rsidR="0075188B" w:rsidRPr="005D50B1">
        <w:rPr>
          <w:rFonts w:cstheme="minorHAnsi"/>
          <w:sz w:val="24"/>
          <w:szCs w:val="24"/>
        </w:rPr>
        <w:t xml:space="preserve">skin </w:t>
      </w:r>
      <w:proofErr w:type="spellStart"/>
      <w:r w:rsidR="0075188B" w:rsidRPr="005D50B1">
        <w:rPr>
          <w:rFonts w:cstheme="minorHAnsi"/>
          <w:sz w:val="24"/>
          <w:szCs w:val="24"/>
        </w:rPr>
        <w:t>disseases</w:t>
      </w:r>
      <w:proofErr w:type="spellEnd"/>
      <w:r w:rsidR="0075188B" w:rsidRPr="005D50B1">
        <w:rPr>
          <w:rFonts w:cstheme="minorHAnsi"/>
          <w:sz w:val="24"/>
          <w:szCs w:val="24"/>
        </w:rPr>
        <w:t xml:space="preserve">, Action on </w:t>
      </w:r>
      <w:proofErr w:type="spellStart"/>
      <w:r w:rsidR="0075188B" w:rsidRPr="005D50B1">
        <w:rPr>
          <w:rFonts w:cstheme="minorHAnsi"/>
          <w:sz w:val="24"/>
          <w:szCs w:val="24"/>
        </w:rPr>
        <w:t>Haemorrhoids</w:t>
      </w:r>
      <w:proofErr w:type="spellEnd"/>
      <w:r w:rsidR="0075188B" w:rsidRPr="005D50B1">
        <w:rPr>
          <w:rFonts w:cstheme="minorHAnsi"/>
          <w:sz w:val="24"/>
          <w:szCs w:val="24"/>
        </w:rPr>
        <w:t xml:space="preserve">, used in </w:t>
      </w:r>
      <w:proofErr w:type="spellStart"/>
      <w:r w:rsidR="0075188B" w:rsidRPr="005D50B1">
        <w:rPr>
          <w:rFonts w:cstheme="minorHAnsi"/>
          <w:sz w:val="24"/>
          <w:szCs w:val="24"/>
        </w:rPr>
        <w:t>panchakarma</w:t>
      </w:r>
      <w:proofErr w:type="spellEnd"/>
      <w:r w:rsidR="0075188B" w:rsidRPr="005D50B1">
        <w:rPr>
          <w:rFonts w:cstheme="minorHAnsi"/>
          <w:sz w:val="24"/>
          <w:szCs w:val="24"/>
        </w:rPr>
        <w:t>.</w:t>
      </w:r>
    </w:p>
    <w:p w:rsidR="00285C35" w:rsidRDefault="00285C35" w:rsidP="007F2A9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280658" w:rsidRPr="005D50B1" w:rsidRDefault="00280658" w:rsidP="007F2A9D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AIM AND OBJECTIVES</w:t>
      </w:r>
      <w:r w:rsidRPr="005D50B1">
        <w:rPr>
          <w:rFonts w:cstheme="minorHAnsi"/>
          <w:sz w:val="24"/>
          <w:szCs w:val="24"/>
        </w:rPr>
        <w:t xml:space="preserve"> – </w:t>
      </w:r>
    </w:p>
    <w:p w:rsidR="00C22BCA" w:rsidRPr="005D50B1" w:rsidRDefault="00280658" w:rsidP="00D9413A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t xml:space="preserve">The study is carried out with an aim to </w:t>
      </w:r>
      <w:r w:rsidR="00BA0F43">
        <w:rPr>
          <w:rFonts w:cstheme="minorHAnsi"/>
          <w:sz w:val="24"/>
          <w:szCs w:val="24"/>
        </w:rPr>
        <w:t xml:space="preserve">classify </w:t>
      </w:r>
      <w:proofErr w:type="spellStart"/>
      <w:r w:rsidR="00BA0F43">
        <w:rPr>
          <w:rFonts w:cstheme="minorHAnsi"/>
          <w:sz w:val="24"/>
          <w:szCs w:val="24"/>
        </w:rPr>
        <w:t>Agrya</w:t>
      </w:r>
      <w:proofErr w:type="spellEnd"/>
      <w:r w:rsidR="00BA0F43">
        <w:rPr>
          <w:rFonts w:cstheme="minorHAnsi"/>
          <w:sz w:val="24"/>
          <w:szCs w:val="24"/>
        </w:rPr>
        <w:t xml:space="preserve"> </w:t>
      </w:r>
      <w:proofErr w:type="spellStart"/>
      <w:r w:rsidR="00BA0F43">
        <w:rPr>
          <w:rFonts w:cstheme="minorHAnsi"/>
          <w:sz w:val="24"/>
          <w:szCs w:val="24"/>
        </w:rPr>
        <w:t>Ayushadhi</w:t>
      </w:r>
      <w:proofErr w:type="spellEnd"/>
      <w:r w:rsidR="00BA0F43">
        <w:rPr>
          <w:rFonts w:cstheme="minorHAnsi"/>
          <w:sz w:val="24"/>
          <w:szCs w:val="24"/>
        </w:rPr>
        <w:t xml:space="preserve"> </w:t>
      </w:r>
      <w:proofErr w:type="spellStart"/>
      <w:r w:rsidR="00BA0F43">
        <w:rPr>
          <w:rFonts w:cstheme="minorHAnsi"/>
          <w:sz w:val="24"/>
          <w:szCs w:val="24"/>
        </w:rPr>
        <w:t>dravya</w:t>
      </w:r>
      <w:proofErr w:type="spellEnd"/>
      <w:r w:rsidR="00BA0F43">
        <w:rPr>
          <w:rFonts w:cstheme="minorHAnsi"/>
          <w:sz w:val="24"/>
          <w:szCs w:val="24"/>
        </w:rPr>
        <w:t xml:space="preserve"> according to </w:t>
      </w:r>
      <w:r w:rsidR="004E035A">
        <w:rPr>
          <w:rFonts w:cstheme="minorHAnsi"/>
          <w:sz w:val="24"/>
          <w:szCs w:val="24"/>
        </w:rPr>
        <w:t xml:space="preserve">different body systems and </w:t>
      </w:r>
      <w:r w:rsidRPr="005D50B1">
        <w:rPr>
          <w:rFonts w:cstheme="minorHAnsi"/>
          <w:sz w:val="24"/>
          <w:szCs w:val="24"/>
        </w:rPr>
        <w:t xml:space="preserve">review importance of </w:t>
      </w:r>
      <w:proofErr w:type="spellStart"/>
      <w:r w:rsidRPr="005D50B1">
        <w:rPr>
          <w:rFonts w:cstheme="minorHAnsi"/>
          <w:sz w:val="24"/>
          <w:szCs w:val="24"/>
        </w:rPr>
        <w:t>Agryadravya</w:t>
      </w:r>
      <w:proofErr w:type="spellEnd"/>
      <w:r w:rsidRPr="005D50B1">
        <w:rPr>
          <w:rFonts w:cstheme="minorHAnsi"/>
          <w:sz w:val="24"/>
          <w:szCs w:val="24"/>
        </w:rPr>
        <w:t xml:space="preserve"> in </w:t>
      </w:r>
      <w:proofErr w:type="spellStart"/>
      <w:r w:rsidRPr="005D50B1">
        <w:rPr>
          <w:rFonts w:cstheme="minorHAnsi"/>
          <w:sz w:val="24"/>
          <w:szCs w:val="24"/>
        </w:rPr>
        <w:t>chikitsa</w:t>
      </w:r>
      <w:proofErr w:type="spellEnd"/>
      <w:r w:rsidRPr="005D50B1">
        <w:rPr>
          <w:rFonts w:cstheme="minorHAnsi"/>
          <w:sz w:val="24"/>
          <w:szCs w:val="24"/>
        </w:rPr>
        <w:t xml:space="preserve"> for its economically affordable and effective value. </w:t>
      </w:r>
    </w:p>
    <w:p w:rsidR="00C22BCA" w:rsidRPr="005D50B1" w:rsidRDefault="00C22BCA" w:rsidP="00D9413A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REVIEW OF LITERATURE</w:t>
      </w:r>
      <w:r w:rsidRPr="005D50B1">
        <w:rPr>
          <w:rFonts w:cstheme="minorHAnsi"/>
          <w:sz w:val="24"/>
          <w:szCs w:val="24"/>
        </w:rPr>
        <w:t xml:space="preserve"> – </w:t>
      </w:r>
    </w:p>
    <w:p w:rsidR="00C22BCA" w:rsidRPr="005D50B1" w:rsidRDefault="00C22BCA" w:rsidP="00D9413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t xml:space="preserve">In </w:t>
      </w:r>
      <w:proofErr w:type="spellStart"/>
      <w:r w:rsidRPr="005D50B1">
        <w:rPr>
          <w:rFonts w:cstheme="minorHAnsi"/>
          <w:sz w:val="24"/>
          <w:szCs w:val="24"/>
        </w:rPr>
        <w:t>charak</w:t>
      </w:r>
      <w:proofErr w:type="spellEnd"/>
      <w:r w:rsidRPr="005D50B1">
        <w:rPr>
          <w:rFonts w:cstheme="minorHAnsi"/>
          <w:sz w:val="24"/>
          <w:szCs w:val="24"/>
        </w:rPr>
        <w:t xml:space="preserve"> </w:t>
      </w:r>
      <w:proofErr w:type="spellStart"/>
      <w:r w:rsidRPr="005D50B1">
        <w:rPr>
          <w:rFonts w:cstheme="minorHAnsi"/>
          <w:sz w:val="24"/>
          <w:szCs w:val="24"/>
        </w:rPr>
        <w:t>Samhita</w:t>
      </w:r>
      <w:proofErr w:type="spellEnd"/>
      <w:r w:rsidRPr="005D50B1">
        <w:rPr>
          <w:rFonts w:cstheme="minorHAnsi"/>
          <w:sz w:val="24"/>
          <w:szCs w:val="24"/>
        </w:rPr>
        <w:t xml:space="preserve"> </w:t>
      </w:r>
      <w:proofErr w:type="spellStart"/>
      <w:r w:rsidRPr="005D50B1">
        <w:rPr>
          <w:rFonts w:cstheme="minorHAnsi"/>
          <w:sz w:val="24"/>
          <w:szCs w:val="24"/>
        </w:rPr>
        <w:t>sutrasthana</w:t>
      </w:r>
      <w:proofErr w:type="spellEnd"/>
      <w:r w:rsidRPr="005D50B1">
        <w:rPr>
          <w:rFonts w:cstheme="minorHAnsi"/>
          <w:sz w:val="24"/>
          <w:szCs w:val="24"/>
        </w:rPr>
        <w:t xml:space="preserve"> 25/40 includes 152 </w:t>
      </w:r>
      <w:proofErr w:type="spellStart"/>
      <w:r w:rsidRPr="005D50B1">
        <w:rPr>
          <w:rFonts w:cstheme="minorHAnsi"/>
          <w:sz w:val="24"/>
          <w:szCs w:val="24"/>
        </w:rPr>
        <w:t>AgryaDravya</w:t>
      </w:r>
      <w:proofErr w:type="spellEnd"/>
      <w:r w:rsidRPr="005D50B1">
        <w:rPr>
          <w:rFonts w:cstheme="minorHAnsi"/>
          <w:sz w:val="24"/>
          <w:szCs w:val="24"/>
        </w:rPr>
        <w:t xml:space="preserve">. </w:t>
      </w:r>
    </w:p>
    <w:p w:rsidR="00C22BCA" w:rsidRPr="005D50B1" w:rsidRDefault="00C22BCA" w:rsidP="00D9413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t xml:space="preserve">In </w:t>
      </w:r>
      <w:proofErr w:type="spellStart"/>
      <w:r w:rsidRPr="005D50B1">
        <w:rPr>
          <w:rFonts w:cstheme="minorHAnsi"/>
          <w:sz w:val="24"/>
          <w:szCs w:val="24"/>
        </w:rPr>
        <w:t>AstangHridayaUttarsthana</w:t>
      </w:r>
      <w:proofErr w:type="spellEnd"/>
      <w:r w:rsidRPr="005D50B1">
        <w:rPr>
          <w:rFonts w:cstheme="minorHAnsi"/>
          <w:sz w:val="24"/>
          <w:szCs w:val="24"/>
        </w:rPr>
        <w:t xml:space="preserve"> 40 includes 55 </w:t>
      </w:r>
      <w:proofErr w:type="spellStart"/>
      <w:r w:rsidR="00EE6B82" w:rsidRPr="005D50B1">
        <w:rPr>
          <w:rFonts w:cstheme="minorHAnsi"/>
          <w:sz w:val="24"/>
          <w:szCs w:val="24"/>
        </w:rPr>
        <w:t>AgryaDravya</w:t>
      </w:r>
      <w:proofErr w:type="spellEnd"/>
      <w:r w:rsidR="00EE6B82" w:rsidRPr="005D50B1">
        <w:rPr>
          <w:rFonts w:cstheme="minorHAnsi"/>
          <w:sz w:val="24"/>
          <w:szCs w:val="24"/>
        </w:rPr>
        <w:t xml:space="preserve">. </w:t>
      </w:r>
    </w:p>
    <w:p w:rsidR="00EE6B82" w:rsidRPr="005D50B1" w:rsidRDefault="00EE6B82" w:rsidP="00D9413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t xml:space="preserve">In </w:t>
      </w:r>
      <w:proofErr w:type="spellStart"/>
      <w:r w:rsidRPr="005D50B1">
        <w:rPr>
          <w:rFonts w:cstheme="minorHAnsi"/>
          <w:sz w:val="24"/>
          <w:szCs w:val="24"/>
        </w:rPr>
        <w:t>AstangSangraha</w:t>
      </w:r>
      <w:proofErr w:type="spellEnd"/>
      <w:r w:rsidRPr="005D50B1">
        <w:rPr>
          <w:rFonts w:cstheme="minorHAnsi"/>
          <w:sz w:val="24"/>
          <w:szCs w:val="24"/>
        </w:rPr>
        <w:t xml:space="preserve"> su.13, includes 155 </w:t>
      </w:r>
      <w:proofErr w:type="spellStart"/>
      <w:r w:rsidRPr="005D50B1">
        <w:rPr>
          <w:rFonts w:cstheme="minorHAnsi"/>
          <w:sz w:val="24"/>
          <w:szCs w:val="24"/>
        </w:rPr>
        <w:t>AgryaDravya</w:t>
      </w:r>
      <w:proofErr w:type="spellEnd"/>
      <w:r w:rsidRPr="005D50B1">
        <w:rPr>
          <w:rFonts w:cstheme="minorHAnsi"/>
          <w:sz w:val="24"/>
          <w:szCs w:val="24"/>
        </w:rPr>
        <w:t>.</w:t>
      </w:r>
    </w:p>
    <w:p w:rsidR="00642B41" w:rsidRPr="005D50B1" w:rsidRDefault="00642B41" w:rsidP="00D9413A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</w:p>
    <w:p w:rsidR="00285C35" w:rsidRDefault="00285C35" w:rsidP="00642B41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642B41" w:rsidRPr="005D50B1" w:rsidRDefault="00642B41" w:rsidP="00642B41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MATERIAL AND METHODS –</w:t>
      </w:r>
    </w:p>
    <w:p w:rsidR="00642B41" w:rsidRPr="005D50B1" w:rsidRDefault="00642B41" w:rsidP="00285C35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lastRenderedPageBreak/>
        <w:t xml:space="preserve">Classical </w:t>
      </w:r>
      <w:proofErr w:type="spellStart"/>
      <w:r w:rsidRPr="005D50B1">
        <w:rPr>
          <w:rFonts w:cstheme="minorHAnsi"/>
          <w:sz w:val="24"/>
          <w:szCs w:val="24"/>
        </w:rPr>
        <w:t>Ayurveda</w:t>
      </w:r>
      <w:proofErr w:type="spellEnd"/>
      <w:r w:rsidRPr="005D50B1">
        <w:rPr>
          <w:rFonts w:cstheme="minorHAnsi"/>
          <w:sz w:val="24"/>
          <w:szCs w:val="24"/>
        </w:rPr>
        <w:t xml:space="preserve"> texts, modern and </w:t>
      </w:r>
      <w:proofErr w:type="spellStart"/>
      <w:r w:rsidRPr="005D50B1">
        <w:rPr>
          <w:rFonts w:cstheme="minorHAnsi"/>
          <w:sz w:val="24"/>
          <w:szCs w:val="24"/>
        </w:rPr>
        <w:t>Ayurvedic</w:t>
      </w:r>
      <w:proofErr w:type="spellEnd"/>
      <w:r w:rsidRPr="005D50B1">
        <w:rPr>
          <w:rFonts w:cstheme="minorHAnsi"/>
          <w:sz w:val="24"/>
          <w:szCs w:val="24"/>
        </w:rPr>
        <w:t xml:space="preserve"> Literature were evaluated for complete understanding of concept of </w:t>
      </w:r>
      <w:proofErr w:type="spellStart"/>
      <w:r w:rsidRPr="005D50B1">
        <w:rPr>
          <w:rFonts w:cstheme="minorHAnsi"/>
          <w:sz w:val="24"/>
          <w:szCs w:val="24"/>
        </w:rPr>
        <w:t>AgryaDravya</w:t>
      </w:r>
      <w:proofErr w:type="spellEnd"/>
      <w:r w:rsidRPr="005D50B1">
        <w:rPr>
          <w:rFonts w:cstheme="minorHAnsi"/>
          <w:sz w:val="24"/>
          <w:szCs w:val="24"/>
        </w:rPr>
        <w:t xml:space="preserve">. </w:t>
      </w:r>
    </w:p>
    <w:p w:rsidR="00642B41" w:rsidRPr="005D50B1" w:rsidRDefault="00642B41" w:rsidP="00285C35">
      <w:pPr>
        <w:spacing w:line="360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sz w:val="24"/>
          <w:szCs w:val="24"/>
        </w:rPr>
        <w:t xml:space="preserve">Here only </w:t>
      </w:r>
      <w:proofErr w:type="spellStart"/>
      <w:r w:rsidRPr="005D50B1">
        <w:rPr>
          <w:rFonts w:cstheme="minorHAnsi"/>
          <w:sz w:val="24"/>
          <w:szCs w:val="24"/>
        </w:rPr>
        <w:t>charakasamhitasAgryaAushadhiDravya</w:t>
      </w:r>
      <w:r w:rsidR="004D0963" w:rsidRPr="005D50B1">
        <w:rPr>
          <w:rFonts w:cstheme="minorHAnsi"/>
          <w:sz w:val="24"/>
          <w:szCs w:val="24"/>
        </w:rPr>
        <w:t>mentoned</w:t>
      </w:r>
      <w:proofErr w:type="spellEnd"/>
      <w:r w:rsidRPr="005D50B1">
        <w:rPr>
          <w:rFonts w:cstheme="minorHAnsi"/>
          <w:sz w:val="24"/>
          <w:szCs w:val="24"/>
        </w:rPr>
        <w:t xml:space="preserve"> into different groups such as Action on </w:t>
      </w:r>
      <w:proofErr w:type="spellStart"/>
      <w:r w:rsidRPr="005D50B1">
        <w:rPr>
          <w:rFonts w:cstheme="minorHAnsi"/>
          <w:sz w:val="24"/>
          <w:szCs w:val="24"/>
        </w:rPr>
        <w:t>Dosha</w:t>
      </w:r>
      <w:proofErr w:type="spellEnd"/>
      <w:r w:rsidRPr="005D50B1">
        <w:rPr>
          <w:rFonts w:cstheme="minorHAnsi"/>
          <w:sz w:val="24"/>
          <w:szCs w:val="24"/>
        </w:rPr>
        <w:t xml:space="preserve"> , Action on </w:t>
      </w:r>
      <w:proofErr w:type="spellStart"/>
      <w:r w:rsidR="00AE21C8">
        <w:rPr>
          <w:rFonts w:cstheme="minorHAnsi"/>
          <w:sz w:val="24"/>
          <w:szCs w:val="24"/>
        </w:rPr>
        <w:t>Dhatu</w:t>
      </w:r>
      <w:proofErr w:type="spellEnd"/>
      <w:r w:rsidRPr="005D50B1">
        <w:rPr>
          <w:rFonts w:cstheme="minorHAnsi"/>
          <w:sz w:val="24"/>
          <w:szCs w:val="24"/>
        </w:rPr>
        <w:t xml:space="preserve">, Action on </w:t>
      </w:r>
      <w:r w:rsidR="00AE21C8">
        <w:rPr>
          <w:rFonts w:cstheme="minorHAnsi"/>
          <w:sz w:val="24"/>
          <w:szCs w:val="24"/>
        </w:rPr>
        <w:t>Mala</w:t>
      </w:r>
      <w:r w:rsidR="00285C35">
        <w:rPr>
          <w:rFonts w:cstheme="minorHAnsi"/>
          <w:sz w:val="24"/>
          <w:szCs w:val="24"/>
        </w:rPr>
        <w:t xml:space="preserve">, </w:t>
      </w:r>
      <w:r w:rsidRPr="005D50B1">
        <w:rPr>
          <w:rFonts w:cstheme="minorHAnsi"/>
          <w:sz w:val="24"/>
          <w:szCs w:val="24"/>
        </w:rPr>
        <w:t xml:space="preserve">Action on </w:t>
      </w:r>
      <w:proofErr w:type="spellStart"/>
      <w:r w:rsidRPr="005D50B1">
        <w:rPr>
          <w:rFonts w:cstheme="minorHAnsi"/>
          <w:sz w:val="24"/>
          <w:szCs w:val="24"/>
        </w:rPr>
        <w:t>Prabhava</w:t>
      </w:r>
      <w:proofErr w:type="spellEnd"/>
      <w:r w:rsidRPr="005D50B1">
        <w:rPr>
          <w:rFonts w:cstheme="minorHAnsi"/>
          <w:sz w:val="24"/>
          <w:szCs w:val="24"/>
        </w:rPr>
        <w:t>, Action  on G.I.T., Action on Respiratory system, Action on Cardiovascular system, Action</w:t>
      </w:r>
      <w:r w:rsidR="00EB3204">
        <w:rPr>
          <w:rFonts w:cstheme="minorHAnsi"/>
          <w:sz w:val="24"/>
          <w:szCs w:val="24"/>
        </w:rPr>
        <w:t xml:space="preserve"> on Reproductive system, Action </w:t>
      </w:r>
      <w:r w:rsidRPr="005D50B1">
        <w:rPr>
          <w:rFonts w:cstheme="minorHAnsi"/>
          <w:sz w:val="24"/>
          <w:szCs w:val="24"/>
        </w:rPr>
        <w:t xml:space="preserve">on urinary system, Action on skin </w:t>
      </w:r>
      <w:proofErr w:type="spellStart"/>
      <w:r w:rsidRPr="005D50B1">
        <w:rPr>
          <w:rFonts w:cstheme="minorHAnsi"/>
          <w:sz w:val="24"/>
          <w:szCs w:val="24"/>
        </w:rPr>
        <w:t>disseases</w:t>
      </w:r>
      <w:proofErr w:type="spellEnd"/>
      <w:r w:rsidRPr="005D50B1">
        <w:rPr>
          <w:rFonts w:cstheme="minorHAnsi"/>
          <w:sz w:val="24"/>
          <w:szCs w:val="24"/>
        </w:rPr>
        <w:t xml:space="preserve">, Action on </w:t>
      </w:r>
      <w:proofErr w:type="spellStart"/>
      <w:r w:rsidRPr="005D50B1">
        <w:rPr>
          <w:rFonts w:cstheme="minorHAnsi"/>
          <w:sz w:val="24"/>
          <w:szCs w:val="24"/>
        </w:rPr>
        <w:t>Haemorrhoids</w:t>
      </w:r>
      <w:r w:rsidR="00AE21C8">
        <w:rPr>
          <w:rFonts w:cstheme="minorHAnsi"/>
          <w:sz w:val="24"/>
          <w:szCs w:val="24"/>
        </w:rPr>
        <w:t>,</w:t>
      </w:r>
      <w:r w:rsidR="004D0963" w:rsidRPr="005D50B1">
        <w:rPr>
          <w:rFonts w:cstheme="minorHAnsi"/>
          <w:sz w:val="24"/>
          <w:szCs w:val="24"/>
        </w:rPr>
        <w:t>AgryaAushadhidravya</w:t>
      </w:r>
      <w:r w:rsidRPr="005D50B1">
        <w:rPr>
          <w:rFonts w:cstheme="minorHAnsi"/>
          <w:sz w:val="24"/>
          <w:szCs w:val="24"/>
        </w:rPr>
        <w:t>used</w:t>
      </w:r>
      <w:proofErr w:type="spellEnd"/>
      <w:r w:rsidRPr="005D50B1">
        <w:rPr>
          <w:rFonts w:cstheme="minorHAnsi"/>
          <w:sz w:val="24"/>
          <w:szCs w:val="24"/>
        </w:rPr>
        <w:t xml:space="preserve"> in </w:t>
      </w:r>
      <w:proofErr w:type="spellStart"/>
      <w:r w:rsidRPr="005D50B1">
        <w:rPr>
          <w:rFonts w:cstheme="minorHAnsi"/>
          <w:sz w:val="24"/>
          <w:szCs w:val="24"/>
        </w:rPr>
        <w:t>panchakarma</w:t>
      </w:r>
      <w:proofErr w:type="spellEnd"/>
      <w:r w:rsidRPr="005D50B1">
        <w:rPr>
          <w:rFonts w:cstheme="minorHAnsi"/>
          <w:sz w:val="24"/>
          <w:szCs w:val="24"/>
        </w:rPr>
        <w:t xml:space="preserve">. </w:t>
      </w:r>
    </w:p>
    <w:p w:rsidR="00805713" w:rsidRPr="005D50B1" w:rsidRDefault="00805713" w:rsidP="00285C35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C49E8" w:rsidRPr="00285C35" w:rsidRDefault="00805713" w:rsidP="00642B41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Table No. 1-</w:t>
      </w:r>
      <w:r w:rsidR="00CA18DA">
        <w:rPr>
          <w:rFonts w:cstheme="minorHAnsi"/>
          <w:b/>
          <w:bCs/>
          <w:sz w:val="24"/>
          <w:szCs w:val="24"/>
        </w:rPr>
        <w:t>6</w:t>
      </w:r>
      <w:r w:rsidR="00285C35"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="00285C35" w:rsidRPr="005D50B1">
        <w:rPr>
          <w:rFonts w:cstheme="minorHAnsi"/>
          <w:b/>
          <w:bCs/>
          <w:sz w:val="24"/>
          <w:szCs w:val="24"/>
        </w:rPr>
        <w:t>Agrya</w:t>
      </w:r>
      <w:r w:rsidR="00BC49E8" w:rsidRPr="005D50B1">
        <w:rPr>
          <w:rFonts w:cstheme="minorHAnsi"/>
          <w:b/>
          <w:bCs/>
          <w:sz w:val="24"/>
          <w:szCs w:val="24"/>
        </w:rPr>
        <w:t>AushadhiDravya</w:t>
      </w:r>
      <w:proofErr w:type="spellEnd"/>
      <w:r w:rsidR="00BC49E8" w:rsidRPr="005D50B1">
        <w:rPr>
          <w:rFonts w:cstheme="minorHAnsi"/>
          <w:b/>
          <w:bCs/>
          <w:sz w:val="24"/>
          <w:szCs w:val="24"/>
        </w:rPr>
        <w:t xml:space="preserve"> having action on </w:t>
      </w:r>
      <w:proofErr w:type="spellStart"/>
      <w:r w:rsidR="00BC49E8" w:rsidRPr="005D50B1">
        <w:rPr>
          <w:rFonts w:cstheme="minorHAnsi"/>
          <w:b/>
          <w:bCs/>
          <w:sz w:val="24"/>
          <w:szCs w:val="24"/>
        </w:rPr>
        <w:t>Dosha</w:t>
      </w:r>
      <w:proofErr w:type="spellEnd"/>
      <w:r w:rsidR="00BC49E8" w:rsidRPr="005D50B1">
        <w:rPr>
          <w:rFonts w:cstheme="minorHAnsi"/>
          <w:sz w:val="24"/>
          <w:szCs w:val="24"/>
        </w:rPr>
        <w:t xml:space="preserve"> - </w:t>
      </w:r>
    </w:p>
    <w:tbl>
      <w:tblPr>
        <w:tblStyle w:val="TableGrid"/>
        <w:tblW w:w="9438" w:type="dxa"/>
        <w:tblLook w:val="04A0"/>
      </w:tblPr>
      <w:tblGrid>
        <w:gridCol w:w="985"/>
        <w:gridCol w:w="8453"/>
      </w:tblGrid>
      <w:tr w:rsidR="00BC49E8" w:rsidRPr="005D50B1" w:rsidTr="006F5B08">
        <w:trPr>
          <w:trHeight w:val="390"/>
        </w:trPr>
        <w:tc>
          <w:tcPr>
            <w:tcW w:w="985" w:type="dxa"/>
          </w:tcPr>
          <w:p w:rsidR="00BC49E8" w:rsidRPr="005D50B1" w:rsidRDefault="00BC49E8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Sr. </w:t>
            </w:r>
            <w:r w:rsidR="006F5B08" w:rsidRPr="005D50B1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5D50B1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5D50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453" w:type="dxa"/>
          </w:tcPr>
          <w:p w:rsidR="00BC49E8" w:rsidRPr="005D50B1" w:rsidRDefault="00BC49E8" w:rsidP="00BB1B5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VataharaAushadhiDravya</w:t>
            </w:r>
            <w:proofErr w:type="spellEnd"/>
          </w:p>
        </w:tc>
      </w:tr>
      <w:tr w:rsidR="00BC49E8" w:rsidRPr="005D50B1" w:rsidTr="006F5B08">
        <w:trPr>
          <w:trHeight w:val="390"/>
        </w:trPr>
        <w:tc>
          <w:tcPr>
            <w:tcW w:w="985" w:type="dxa"/>
          </w:tcPr>
          <w:p w:rsidR="00BC49E8" w:rsidRPr="005D50B1" w:rsidRDefault="00BC49E8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453" w:type="dxa"/>
          </w:tcPr>
          <w:p w:rsidR="00BC49E8" w:rsidRPr="005D50B1" w:rsidRDefault="00BC49E8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Rasna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Pluchea</w:t>
            </w:r>
            <w:r w:rsidR="00E156F5">
              <w:rPr>
                <w:rFonts w:cstheme="minorHAnsi"/>
                <w:sz w:val="24"/>
                <w:szCs w:val="24"/>
              </w:rPr>
              <w:t>lanceolate</w:t>
            </w:r>
            <w:proofErr w:type="spellEnd"/>
            <w:r w:rsidR="00E156F5">
              <w:rPr>
                <w:rFonts w:cstheme="minorHAnsi"/>
                <w:sz w:val="24"/>
                <w:szCs w:val="24"/>
              </w:rPr>
              <w:t xml:space="preserve"> C. B. </w:t>
            </w:r>
            <w:r w:rsidR="00F121D3">
              <w:rPr>
                <w:rFonts w:cstheme="minorHAnsi"/>
                <w:sz w:val="24"/>
                <w:szCs w:val="24"/>
              </w:rPr>
              <w:t>Clarke)</w:t>
            </w:r>
          </w:p>
        </w:tc>
      </w:tr>
      <w:tr w:rsidR="00BC49E8" w:rsidRPr="005D50B1" w:rsidTr="006F5B08">
        <w:trPr>
          <w:trHeight w:val="390"/>
        </w:trPr>
        <w:tc>
          <w:tcPr>
            <w:tcW w:w="985" w:type="dxa"/>
          </w:tcPr>
          <w:p w:rsidR="00BC49E8" w:rsidRPr="005D50B1" w:rsidRDefault="00A072CC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453" w:type="dxa"/>
          </w:tcPr>
          <w:p w:rsidR="00BC49E8" w:rsidRPr="005D50B1" w:rsidRDefault="00B5007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Erand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Moola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(Root of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Ricinus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communis</w:t>
            </w:r>
            <w:proofErr w:type="spellEnd"/>
            <w:r w:rsidR="00AE21C8">
              <w:rPr>
                <w:rFonts w:cstheme="minorHAnsi"/>
                <w:sz w:val="24"/>
                <w:szCs w:val="24"/>
              </w:rPr>
              <w:t xml:space="preserve"> L</w:t>
            </w:r>
            <w:r w:rsidR="00497785" w:rsidRPr="005D50B1">
              <w:rPr>
                <w:rFonts w:cstheme="minorHAnsi"/>
                <w:sz w:val="24"/>
                <w:szCs w:val="24"/>
              </w:rPr>
              <w:t>inn.</w:t>
            </w:r>
            <w:r w:rsidRPr="005D50B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BC49E8" w:rsidRPr="005D50B1" w:rsidTr="006F5B08">
        <w:trPr>
          <w:trHeight w:val="408"/>
        </w:trPr>
        <w:tc>
          <w:tcPr>
            <w:tcW w:w="985" w:type="dxa"/>
          </w:tcPr>
          <w:p w:rsidR="00BC49E8" w:rsidRPr="005D50B1" w:rsidRDefault="00B5007C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453" w:type="dxa"/>
          </w:tcPr>
          <w:p w:rsidR="00BC49E8" w:rsidRPr="005D50B1" w:rsidRDefault="00B5007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Guduchi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D50B1">
              <w:rPr>
                <w:rFonts w:cstheme="minorHAnsi"/>
                <w:sz w:val="24"/>
                <w:szCs w:val="24"/>
              </w:rPr>
              <w:t>TinosporaCardifolia</w:t>
            </w:r>
            <w:proofErr w:type="spellEnd"/>
            <w:r w:rsidR="00F121D3">
              <w:rPr>
                <w:rFonts w:cstheme="minorHAnsi"/>
                <w:sz w:val="24"/>
                <w:szCs w:val="24"/>
              </w:rPr>
              <w:t>(</w:t>
            </w:r>
            <w:proofErr w:type="spellStart"/>
            <w:proofErr w:type="gramEnd"/>
            <w:r w:rsidRPr="005D50B1">
              <w:rPr>
                <w:rFonts w:cstheme="minorHAnsi"/>
                <w:sz w:val="24"/>
                <w:szCs w:val="24"/>
              </w:rPr>
              <w:t>willd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  <w:r w:rsidR="00F121D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121D3">
              <w:rPr>
                <w:rFonts w:cstheme="minorHAnsi"/>
                <w:sz w:val="24"/>
                <w:szCs w:val="24"/>
              </w:rPr>
              <w:t>Miers</w:t>
            </w:r>
            <w:proofErr w:type="spellEnd"/>
            <w:r w:rsidR="00F121D3">
              <w:rPr>
                <w:rFonts w:cstheme="minorHAnsi"/>
                <w:sz w:val="24"/>
                <w:szCs w:val="24"/>
              </w:rPr>
              <w:t xml:space="preserve"> ex Hook. F. &amp; </w:t>
            </w:r>
            <w:proofErr w:type="spellStart"/>
            <w:r w:rsidR="00F121D3">
              <w:rPr>
                <w:rFonts w:cstheme="minorHAnsi"/>
                <w:sz w:val="24"/>
                <w:szCs w:val="24"/>
              </w:rPr>
              <w:t>Thoms</w:t>
            </w:r>
            <w:proofErr w:type="spellEnd"/>
            <w:r w:rsidR="00F121D3">
              <w:rPr>
                <w:rFonts w:cstheme="minorHAnsi"/>
                <w:sz w:val="24"/>
                <w:szCs w:val="24"/>
              </w:rPr>
              <w:t>.)</w:t>
            </w:r>
          </w:p>
        </w:tc>
      </w:tr>
      <w:tr w:rsidR="00BC49E8" w:rsidRPr="005D50B1" w:rsidTr="006F5B08">
        <w:trPr>
          <w:trHeight w:val="390"/>
        </w:trPr>
        <w:tc>
          <w:tcPr>
            <w:tcW w:w="985" w:type="dxa"/>
          </w:tcPr>
          <w:p w:rsidR="00BC49E8" w:rsidRPr="005D50B1" w:rsidRDefault="00B5007C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8453" w:type="dxa"/>
          </w:tcPr>
          <w:p w:rsidR="00BC49E8" w:rsidRPr="005D50B1" w:rsidRDefault="00B5007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Prushniparni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Urariapicta</w:t>
            </w:r>
            <w:proofErr w:type="spellEnd"/>
            <w:r w:rsidR="0035246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5246F">
              <w:rPr>
                <w:rFonts w:cstheme="minorHAnsi"/>
                <w:sz w:val="24"/>
                <w:szCs w:val="24"/>
              </w:rPr>
              <w:t>Desv</w:t>
            </w:r>
            <w:proofErr w:type="spellEnd"/>
            <w:r w:rsidR="0035246F">
              <w:rPr>
                <w:rFonts w:cstheme="minorHAnsi"/>
                <w:sz w:val="24"/>
                <w:szCs w:val="24"/>
              </w:rPr>
              <w:t>.)</w:t>
            </w:r>
          </w:p>
        </w:tc>
      </w:tr>
      <w:tr w:rsidR="00BC49E8" w:rsidRPr="005D50B1" w:rsidTr="006F5B08">
        <w:trPr>
          <w:trHeight w:val="390"/>
        </w:trPr>
        <w:tc>
          <w:tcPr>
            <w:tcW w:w="985" w:type="dxa"/>
          </w:tcPr>
          <w:p w:rsidR="00BC49E8" w:rsidRPr="005D50B1" w:rsidRDefault="00B5007C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8453" w:type="dxa"/>
          </w:tcPr>
          <w:p w:rsidR="00BC49E8" w:rsidRPr="005D50B1" w:rsidRDefault="00B5007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Bala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sidacardifolia</w:t>
            </w:r>
            <w:proofErr w:type="spellEnd"/>
            <w:r w:rsidR="00CE7F5F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</w:tr>
      <w:tr w:rsidR="00BC49E8" w:rsidRPr="005D50B1" w:rsidTr="006F5B08">
        <w:trPr>
          <w:trHeight w:val="390"/>
        </w:trPr>
        <w:tc>
          <w:tcPr>
            <w:tcW w:w="985" w:type="dxa"/>
          </w:tcPr>
          <w:p w:rsidR="00BC49E8" w:rsidRPr="005D50B1" w:rsidRDefault="00B5007C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453" w:type="dxa"/>
          </w:tcPr>
          <w:p w:rsidR="00BC49E8" w:rsidRPr="005D50B1" w:rsidRDefault="00B5007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Gokshura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Tribulus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ter</w:t>
            </w:r>
            <w:r w:rsidR="0035246F">
              <w:rPr>
                <w:rFonts w:cstheme="minorHAnsi"/>
                <w:sz w:val="24"/>
                <w:szCs w:val="24"/>
              </w:rPr>
              <w:t>re</w:t>
            </w:r>
            <w:r w:rsidRPr="005D50B1">
              <w:rPr>
                <w:rFonts w:cstheme="minorHAnsi"/>
                <w:sz w:val="24"/>
                <w:szCs w:val="24"/>
              </w:rPr>
              <w:t>stris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</w:tr>
      <w:tr w:rsidR="00BC49E8" w:rsidRPr="005D50B1" w:rsidTr="006F5B08">
        <w:trPr>
          <w:trHeight w:val="390"/>
        </w:trPr>
        <w:tc>
          <w:tcPr>
            <w:tcW w:w="985" w:type="dxa"/>
          </w:tcPr>
          <w:p w:rsidR="00BC49E8" w:rsidRPr="005D50B1" w:rsidRDefault="00B5007C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453" w:type="dxa"/>
          </w:tcPr>
          <w:p w:rsidR="00BC49E8" w:rsidRPr="005D50B1" w:rsidRDefault="00B5007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Kushtha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Saussurealappa</w:t>
            </w:r>
            <w:proofErr w:type="spellEnd"/>
            <w:r w:rsidR="00095D74">
              <w:rPr>
                <w:rFonts w:cstheme="minorHAnsi"/>
                <w:sz w:val="24"/>
                <w:szCs w:val="24"/>
              </w:rPr>
              <w:t xml:space="preserve"> C. B. Clarke)</w:t>
            </w:r>
          </w:p>
        </w:tc>
      </w:tr>
      <w:tr w:rsidR="008A71F6" w:rsidRPr="005D50B1" w:rsidTr="006F5B08">
        <w:trPr>
          <w:trHeight w:val="390"/>
        </w:trPr>
        <w:tc>
          <w:tcPr>
            <w:tcW w:w="985" w:type="dxa"/>
          </w:tcPr>
          <w:p w:rsidR="008A71F6" w:rsidRPr="005D50B1" w:rsidRDefault="008A71F6" w:rsidP="00642B4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8453" w:type="dxa"/>
          </w:tcPr>
          <w:p w:rsidR="008A71F6" w:rsidRPr="005D50B1" w:rsidRDefault="008A71F6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5D50B1">
              <w:rPr>
                <w:rFonts w:cstheme="minorHAnsi"/>
                <w:sz w:val="24"/>
                <w:szCs w:val="24"/>
              </w:rPr>
              <w:t>Erandataila</w:t>
            </w:r>
            <w:proofErr w:type="spellEnd"/>
            <w:r w:rsidR="00497785" w:rsidRPr="005D50B1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497785" w:rsidRPr="005D50B1">
              <w:rPr>
                <w:rFonts w:cstheme="minorHAnsi"/>
                <w:sz w:val="24"/>
                <w:szCs w:val="24"/>
              </w:rPr>
              <w:t xml:space="preserve">oil of </w:t>
            </w:r>
            <w:proofErr w:type="spellStart"/>
            <w:r w:rsidR="00497785" w:rsidRPr="005D50B1">
              <w:rPr>
                <w:rFonts w:cstheme="minorHAnsi"/>
                <w:sz w:val="24"/>
                <w:szCs w:val="24"/>
              </w:rPr>
              <w:t>Ricinus</w:t>
            </w:r>
            <w:proofErr w:type="spellEnd"/>
            <w:r w:rsidR="00497785"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97785" w:rsidRPr="005D50B1">
              <w:rPr>
                <w:rFonts w:cstheme="minorHAnsi"/>
                <w:sz w:val="24"/>
                <w:szCs w:val="24"/>
              </w:rPr>
              <w:t>communis</w:t>
            </w:r>
            <w:proofErr w:type="spellEnd"/>
            <w:r w:rsidR="00602465">
              <w:rPr>
                <w:rFonts w:cstheme="minorHAnsi"/>
                <w:sz w:val="24"/>
                <w:szCs w:val="24"/>
              </w:rPr>
              <w:t xml:space="preserve"> L</w:t>
            </w:r>
            <w:r w:rsidR="00497785" w:rsidRPr="005D50B1">
              <w:rPr>
                <w:rFonts w:cstheme="minorHAnsi"/>
                <w:sz w:val="24"/>
                <w:szCs w:val="24"/>
              </w:rPr>
              <w:t>inn.)</w:t>
            </w:r>
          </w:p>
        </w:tc>
      </w:tr>
    </w:tbl>
    <w:p w:rsidR="00642B41" w:rsidRPr="005D50B1" w:rsidRDefault="00642B41" w:rsidP="00642B41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78" w:type="dxa"/>
        <w:tblLook w:val="04A0"/>
      </w:tblPr>
      <w:tblGrid>
        <w:gridCol w:w="1165"/>
        <w:gridCol w:w="8213"/>
      </w:tblGrid>
      <w:tr w:rsidR="000046A0" w:rsidRPr="005D50B1" w:rsidTr="006F5B08">
        <w:trPr>
          <w:trHeight w:val="523"/>
        </w:trPr>
        <w:tc>
          <w:tcPr>
            <w:tcW w:w="1165" w:type="dxa"/>
          </w:tcPr>
          <w:p w:rsidR="000046A0" w:rsidRPr="005D50B1" w:rsidRDefault="000046A0" w:rsidP="00A96209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Sr.No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213" w:type="dxa"/>
          </w:tcPr>
          <w:p w:rsidR="000046A0" w:rsidRPr="005D50B1" w:rsidRDefault="000046A0" w:rsidP="00BB1B5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KaphaharaAushadhiDravya</w:t>
            </w:r>
            <w:proofErr w:type="spellEnd"/>
          </w:p>
        </w:tc>
      </w:tr>
      <w:tr w:rsidR="000046A0" w:rsidRPr="005D50B1" w:rsidTr="006F5B08">
        <w:trPr>
          <w:trHeight w:val="523"/>
        </w:trPr>
        <w:tc>
          <w:tcPr>
            <w:tcW w:w="1165" w:type="dxa"/>
          </w:tcPr>
          <w:p w:rsidR="000046A0" w:rsidRPr="005D50B1" w:rsidRDefault="000046A0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213" w:type="dxa"/>
          </w:tcPr>
          <w:p w:rsidR="000046A0" w:rsidRPr="005D50B1" w:rsidRDefault="000046A0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Guduchi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D50B1">
              <w:rPr>
                <w:rFonts w:cstheme="minorHAnsi"/>
                <w:sz w:val="24"/>
                <w:szCs w:val="24"/>
              </w:rPr>
              <w:t>TinosporaCardifolia</w:t>
            </w:r>
            <w:proofErr w:type="spellEnd"/>
            <w:r w:rsidR="0028177A">
              <w:rPr>
                <w:rFonts w:cstheme="minorHAnsi"/>
                <w:sz w:val="24"/>
                <w:szCs w:val="24"/>
              </w:rPr>
              <w:t>(</w:t>
            </w:r>
            <w:proofErr w:type="spellStart"/>
            <w:proofErr w:type="gramEnd"/>
            <w:r w:rsidRPr="005D50B1">
              <w:rPr>
                <w:rFonts w:cstheme="minorHAnsi"/>
                <w:sz w:val="24"/>
                <w:szCs w:val="24"/>
              </w:rPr>
              <w:t>willd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  <w:r w:rsidR="0028177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8177A">
              <w:rPr>
                <w:rFonts w:cstheme="minorHAnsi"/>
                <w:sz w:val="24"/>
                <w:szCs w:val="24"/>
              </w:rPr>
              <w:t>Miers</w:t>
            </w:r>
            <w:proofErr w:type="spellEnd"/>
            <w:r w:rsidR="0028177A">
              <w:rPr>
                <w:rFonts w:cstheme="minorHAnsi"/>
                <w:sz w:val="24"/>
                <w:szCs w:val="24"/>
              </w:rPr>
              <w:t xml:space="preserve"> ex Hook. F. &amp; </w:t>
            </w:r>
            <w:proofErr w:type="spellStart"/>
            <w:r w:rsidR="0028177A">
              <w:rPr>
                <w:rFonts w:cstheme="minorHAnsi"/>
                <w:sz w:val="24"/>
                <w:szCs w:val="24"/>
              </w:rPr>
              <w:t>Thoms</w:t>
            </w:r>
            <w:proofErr w:type="spellEnd"/>
            <w:r w:rsidR="0028177A">
              <w:rPr>
                <w:rFonts w:cstheme="minorHAnsi"/>
                <w:sz w:val="24"/>
                <w:szCs w:val="24"/>
              </w:rPr>
              <w:t>.)</w:t>
            </w:r>
          </w:p>
        </w:tc>
      </w:tr>
    </w:tbl>
    <w:p w:rsidR="00C22BCA" w:rsidRPr="005D50B1" w:rsidRDefault="00C22BCA" w:rsidP="00A96209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94" w:type="dxa"/>
        <w:tblLook w:val="04A0"/>
      </w:tblPr>
      <w:tblGrid>
        <w:gridCol w:w="989"/>
        <w:gridCol w:w="8405"/>
      </w:tblGrid>
      <w:tr w:rsidR="00D1306C" w:rsidRPr="005D50B1" w:rsidTr="00D1306C">
        <w:trPr>
          <w:trHeight w:val="473"/>
        </w:trPr>
        <w:tc>
          <w:tcPr>
            <w:tcW w:w="989" w:type="dxa"/>
          </w:tcPr>
          <w:p w:rsidR="00D1306C" w:rsidRPr="005D50B1" w:rsidRDefault="00D1306C" w:rsidP="00A96209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8405" w:type="dxa"/>
          </w:tcPr>
          <w:p w:rsidR="00D1306C" w:rsidRPr="005D50B1" w:rsidRDefault="00D1306C" w:rsidP="00BB1B5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Vata-Pitta</w:t>
            </w:r>
            <w:proofErr w:type="spellEnd"/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Shamak</w:t>
            </w:r>
            <w:proofErr w:type="spellEnd"/>
          </w:p>
        </w:tc>
      </w:tr>
      <w:tr w:rsidR="00D1306C" w:rsidRPr="005D50B1" w:rsidTr="00D1306C">
        <w:trPr>
          <w:trHeight w:val="473"/>
        </w:trPr>
        <w:tc>
          <w:tcPr>
            <w:tcW w:w="989" w:type="dxa"/>
          </w:tcPr>
          <w:p w:rsidR="00D1306C" w:rsidRPr="005D50B1" w:rsidRDefault="00D1306C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405" w:type="dxa"/>
          </w:tcPr>
          <w:p w:rsidR="00D1306C" w:rsidRPr="005D50B1" w:rsidRDefault="00D1306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Ghruta</w:t>
            </w:r>
            <w:proofErr w:type="spellEnd"/>
          </w:p>
        </w:tc>
      </w:tr>
      <w:tr w:rsidR="00D1306C" w:rsidRPr="005D50B1" w:rsidTr="00D1306C">
        <w:trPr>
          <w:trHeight w:val="473"/>
        </w:trPr>
        <w:tc>
          <w:tcPr>
            <w:tcW w:w="989" w:type="dxa"/>
          </w:tcPr>
          <w:p w:rsidR="00D1306C" w:rsidRPr="005D50B1" w:rsidRDefault="00D1306C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405" w:type="dxa"/>
          </w:tcPr>
          <w:p w:rsidR="00D1306C" w:rsidRPr="005D50B1" w:rsidRDefault="00D1306C" w:rsidP="00BB1B5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Bilva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A</w:t>
            </w:r>
            <w:r w:rsidR="00230255" w:rsidRPr="005D50B1">
              <w:rPr>
                <w:rFonts w:cstheme="minorHAnsi"/>
                <w:sz w:val="24"/>
                <w:szCs w:val="24"/>
              </w:rPr>
              <w:t>egle</w:t>
            </w:r>
            <w:proofErr w:type="spellEnd"/>
            <w:r w:rsidR="00230255"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30255" w:rsidRPr="005D50B1">
              <w:rPr>
                <w:rFonts w:cstheme="minorHAnsi"/>
                <w:sz w:val="24"/>
                <w:szCs w:val="24"/>
              </w:rPr>
              <w:t>marmelos</w:t>
            </w:r>
            <w:proofErr w:type="spellEnd"/>
            <w:r w:rsidR="00230255" w:rsidRPr="005D50B1">
              <w:rPr>
                <w:rFonts w:cstheme="minorHAnsi"/>
                <w:sz w:val="24"/>
                <w:szCs w:val="24"/>
              </w:rPr>
              <w:t xml:space="preserve"> corr.)</w:t>
            </w:r>
          </w:p>
        </w:tc>
      </w:tr>
    </w:tbl>
    <w:p w:rsidR="00D1306C" w:rsidRPr="005D50B1" w:rsidRDefault="00D1306C" w:rsidP="00A96209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55" w:type="dxa"/>
        <w:tblLook w:val="04A0"/>
      </w:tblPr>
      <w:tblGrid>
        <w:gridCol w:w="1104"/>
        <w:gridCol w:w="8251"/>
      </w:tblGrid>
      <w:tr w:rsidR="006F4566" w:rsidRPr="005D50B1" w:rsidTr="00727AAC">
        <w:trPr>
          <w:trHeight w:val="549"/>
        </w:trPr>
        <w:tc>
          <w:tcPr>
            <w:tcW w:w="1104" w:type="dxa"/>
          </w:tcPr>
          <w:p w:rsidR="006F4566" w:rsidRPr="005D50B1" w:rsidRDefault="006F4566" w:rsidP="00A96209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Sr. No.</w:t>
            </w:r>
          </w:p>
        </w:tc>
        <w:tc>
          <w:tcPr>
            <w:tcW w:w="8251" w:type="dxa"/>
          </w:tcPr>
          <w:p w:rsidR="006F4566" w:rsidRPr="005D50B1" w:rsidRDefault="006F4566" w:rsidP="0092167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Vata</w:t>
            </w:r>
            <w:proofErr w:type="spellEnd"/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KaphaShamak</w:t>
            </w:r>
            <w:proofErr w:type="spellEnd"/>
          </w:p>
        </w:tc>
      </w:tr>
      <w:tr w:rsidR="006F4566" w:rsidRPr="005D50B1" w:rsidTr="00727AAC">
        <w:trPr>
          <w:trHeight w:val="549"/>
        </w:trPr>
        <w:tc>
          <w:tcPr>
            <w:tcW w:w="1104" w:type="dxa"/>
          </w:tcPr>
          <w:p w:rsidR="006F4566" w:rsidRPr="005D50B1" w:rsidRDefault="006F4566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251" w:type="dxa"/>
          </w:tcPr>
          <w:p w:rsidR="006F4566" w:rsidRPr="005D50B1" w:rsidRDefault="006F4566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Hinguniryasa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(Ferula narthex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Boiss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</w:tr>
      <w:tr w:rsidR="006F4566" w:rsidRPr="005D50B1" w:rsidTr="00727AAC">
        <w:trPr>
          <w:trHeight w:val="549"/>
        </w:trPr>
        <w:tc>
          <w:tcPr>
            <w:tcW w:w="1104" w:type="dxa"/>
          </w:tcPr>
          <w:p w:rsidR="006F4566" w:rsidRPr="005D50B1" w:rsidRDefault="006F4566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251" w:type="dxa"/>
          </w:tcPr>
          <w:p w:rsidR="006F4566" w:rsidRPr="005D50B1" w:rsidRDefault="006F4566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Amlavetasa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Garcinia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8177A">
              <w:rPr>
                <w:rFonts w:cstheme="minorHAnsi"/>
                <w:sz w:val="24"/>
                <w:szCs w:val="24"/>
              </w:rPr>
              <w:t>pedunculata</w:t>
            </w:r>
            <w:proofErr w:type="spellEnd"/>
            <w:r w:rsidR="0028177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8177A">
              <w:rPr>
                <w:rFonts w:cstheme="minorHAnsi"/>
                <w:sz w:val="24"/>
                <w:szCs w:val="24"/>
              </w:rPr>
              <w:t>Roxb</w:t>
            </w:r>
            <w:proofErr w:type="spellEnd"/>
            <w:r w:rsidR="0028177A">
              <w:rPr>
                <w:rFonts w:cstheme="minorHAnsi"/>
                <w:sz w:val="24"/>
                <w:szCs w:val="24"/>
              </w:rPr>
              <w:t>.)</w:t>
            </w:r>
          </w:p>
        </w:tc>
      </w:tr>
    </w:tbl>
    <w:p w:rsidR="00827614" w:rsidRPr="005D50B1" w:rsidRDefault="00827614" w:rsidP="00A96209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79" w:type="dxa"/>
        <w:tblLook w:val="04A0"/>
      </w:tblPr>
      <w:tblGrid>
        <w:gridCol w:w="1168"/>
        <w:gridCol w:w="8211"/>
      </w:tblGrid>
      <w:tr w:rsidR="006F4566" w:rsidRPr="005D50B1" w:rsidTr="006F4566">
        <w:trPr>
          <w:trHeight w:val="595"/>
        </w:trPr>
        <w:tc>
          <w:tcPr>
            <w:tcW w:w="1168" w:type="dxa"/>
          </w:tcPr>
          <w:p w:rsidR="006F4566" w:rsidRPr="005D50B1" w:rsidRDefault="006F4566" w:rsidP="00A96209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8211" w:type="dxa"/>
          </w:tcPr>
          <w:p w:rsidR="006F4566" w:rsidRPr="005D50B1" w:rsidRDefault="006F4566" w:rsidP="0092167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Pitta</w:t>
            </w:r>
            <w:proofErr w:type="spellEnd"/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KaphaShamak</w:t>
            </w:r>
            <w:proofErr w:type="spellEnd"/>
          </w:p>
        </w:tc>
      </w:tr>
      <w:tr w:rsidR="006F4566" w:rsidRPr="005D50B1" w:rsidTr="006F4566">
        <w:trPr>
          <w:trHeight w:val="595"/>
        </w:trPr>
        <w:tc>
          <w:tcPr>
            <w:tcW w:w="1168" w:type="dxa"/>
          </w:tcPr>
          <w:p w:rsidR="006F4566" w:rsidRPr="005D50B1" w:rsidRDefault="006F4566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211" w:type="dxa"/>
          </w:tcPr>
          <w:p w:rsidR="006F4566" w:rsidRPr="005D50B1" w:rsidRDefault="006F4566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Madhu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(Honey)</w:t>
            </w:r>
          </w:p>
        </w:tc>
      </w:tr>
      <w:tr w:rsidR="006F4566" w:rsidRPr="005D50B1" w:rsidTr="006F4566">
        <w:trPr>
          <w:trHeight w:val="595"/>
        </w:trPr>
        <w:tc>
          <w:tcPr>
            <w:tcW w:w="1168" w:type="dxa"/>
          </w:tcPr>
          <w:p w:rsidR="006F4566" w:rsidRPr="005D50B1" w:rsidRDefault="006F4566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211" w:type="dxa"/>
          </w:tcPr>
          <w:p w:rsidR="006F4566" w:rsidRPr="005D50B1" w:rsidRDefault="006F4566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Duralabha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Fa</w:t>
            </w:r>
            <w:r w:rsidR="001F2AB2" w:rsidRPr="005D50B1">
              <w:rPr>
                <w:rFonts w:cstheme="minorHAnsi"/>
                <w:sz w:val="24"/>
                <w:szCs w:val="24"/>
              </w:rPr>
              <w:t>goniacretica</w:t>
            </w:r>
            <w:proofErr w:type="spellEnd"/>
            <w:r w:rsidR="001F2AB2"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</w:tr>
      <w:tr w:rsidR="006F4566" w:rsidRPr="005D50B1" w:rsidTr="006F4566">
        <w:trPr>
          <w:trHeight w:val="595"/>
        </w:trPr>
        <w:tc>
          <w:tcPr>
            <w:tcW w:w="1168" w:type="dxa"/>
          </w:tcPr>
          <w:p w:rsidR="006F4566" w:rsidRPr="005D50B1" w:rsidRDefault="006F4566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211" w:type="dxa"/>
          </w:tcPr>
          <w:p w:rsidR="006F4566" w:rsidRPr="005D50B1" w:rsidRDefault="001F2AB2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KutajTwak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(Bark of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Holarrhenaantidysenterica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r w:rsidR="0028177A">
              <w:rPr>
                <w:rFonts w:cstheme="minorHAnsi"/>
                <w:sz w:val="24"/>
                <w:szCs w:val="24"/>
              </w:rPr>
              <w:t>(Linn.)</w:t>
            </w:r>
            <w:r w:rsidR="0028177A" w:rsidRPr="005D50B1">
              <w:rPr>
                <w:rFonts w:cstheme="minorHAnsi"/>
                <w:sz w:val="24"/>
                <w:szCs w:val="24"/>
              </w:rPr>
              <w:t xml:space="preserve"> wall</w:t>
            </w:r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</w:tr>
    </w:tbl>
    <w:p w:rsidR="006F4566" w:rsidRPr="005D50B1" w:rsidRDefault="006F4566" w:rsidP="00A96209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78" w:type="dxa"/>
        <w:tblLook w:val="04A0"/>
      </w:tblPr>
      <w:tblGrid>
        <w:gridCol w:w="1165"/>
        <w:gridCol w:w="8213"/>
      </w:tblGrid>
      <w:tr w:rsidR="00727AAC" w:rsidRPr="005D50B1" w:rsidTr="00F716AF">
        <w:trPr>
          <w:trHeight w:val="573"/>
        </w:trPr>
        <w:tc>
          <w:tcPr>
            <w:tcW w:w="1165" w:type="dxa"/>
          </w:tcPr>
          <w:p w:rsidR="00727AAC" w:rsidRPr="005D50B1" w:rsidRDefault="00727AAC" w:rsidP="0092167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8213" w:type="dxa"/>
          </w:tcPr>
          <w:p w:rsidR="00727AAC" w:rsidRPr="005D50B1" w:rsidRDefault="00727AAC" w:rsidP="0092167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Sarva</w:t>
            </w:r>
            <w:proofErr w:type="spellEnd"/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Dosh</w:t>
            </w:r>
            <w:proofErr w:type="spellEnd"/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hara</w:t>
            </w:r>
            <w:proofErr w:type="spellEnd"/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7AAC" w:rsidRPr="005D50B1" w:rsidTr="00F716AF">
        <w:trPr>
          <w:trHeight w:val="573"/>
        </w:trPr>
        <w:tc>
          <w:tcPr>
            <w:tcW w:w="1165" w:type="dxa"/>
          </w:tcPr>
          <w:p w:rsidR="00727AAC" w:rsidRPr="005D50B1" w:rsidRDefault="00727AAC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213" w:type="dxa"/>
          </w:tcPr>
          <w:p w:rsidR="00727AAC" w:rsidRPr="005D50B1" w:rsidRDefault="00727AAC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Ativisha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(Aconitum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heterophylum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wall.)</w:t>
            </w:r>
          </w:p>
        </w:tc>
      </w:tr>
      <w:tr w:rsidR="00727AAC" w:rsidRPr="005D50B1" w:rsidTr="00F716AF">
        <w:trPr>
          <w:trHeight w:val="573"/>
        </w:trPr>
        <w:tc>
          <w:tcPr>
            <w:tcW w:w="1165" w:type="dxa"/>
          </w:tcPr>
          <w:p w:rsidR="00727AAC" w:rsidRPr="005D50B1" w:rsidRDefault="00727AAC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213" w:type="dxa"/>
          </w:tcPr>
          <w:p w:rsidR="00727AAC" w:rsidRPr="005D50B1" w:rsidRDefault="00727AAC" w:rsidP="0092167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Vidarigandha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Desmodiumgangeticum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DC.)</w:t>
            </w:r>
          </w:p>
        </w:tc>
      </w:tr>
    </w:tbl>
    <w:p w:rsidR="00727AAC" w:rsidRPr="005D50B1" w:rsidRDefault="00727AAC" w:rsidP="0092167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51D75" w:rsidRPr="005D50B1" w:rsidRDefault="00805713" w:rsidP="00F51D75">
      <w:pPr>
        <w:spacing w:line="276" w:lineRule="auto"/>
        <w:jc w:val="both"/>
        <w:rPr>
          <w:rFonts w:cstheme="minorHAnsi"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 xml:space="preserve">Table No. </w:t>
      </w:r>
      <w:r w:rsidR="00CA18DA">
        <w:rPr>
          <w:rFonts w:cstheme="minorHAnsi"/>
          <w:b/>
          <w:bCs/>
          <w:sz w:val="24"/>
          <w:szCs w:val="24"/>
        </w:rPr>
        <w:t>7</w:t>
      </w:r>
      <w:r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="00F51D75" w:rsidRPr="005D50B1">
        <w:rPr>
          <w:rFonts w:cstheme="minorHAnsi"/>
          <w:b/>
          <w:bCs/>
          <w:sz w:val="24"/>
          <w:szCs w:val="24"/>
        </w:rPr>
        <w:t>AgryaAushadhiDravya</w:t>
      </w:r>
      <w:proofErr w:type="spellEnd"/>
      <w:r w:rsidR="00F51D75" w:rsidRPr="005D50B1">
        <w:rPr>
          <w:rFonts w:cstheme="minorHAnsi"/>
          <w:b/>
          <w:bCs/>
          <w:sz w:val="24"/>
          <w:szCs w:val="24"/>
        </w:rPr>
        <w:t xml:space="preserve"> having action on </w:t>
      </w:r>
      <w:proofErr w:type="spellStart"/>
      <w:r w:rsidR="00F51D75" w:rsidRPr="005D50B1">
        <w:rPr>
          <w:rFonts w:cstheme="minorHAnsi"/>
          <w:b/>
          <w:bCs/>
          <w:sz w:val="24"/>
          <w:szCs w:val="24"/>
        </w:rPr>
        <w:t>Dhatus</w:t>
      </w:r>
      <w:proofErr w:type="spellEnd"/>
      <w:r w:rsidR="00F51D75" w:rsidRPr="005D50B1">
        <w:rPr>
          <w:rFonts w:cstheme="minorHAnsi"/>
          <w:b/>
          <w:bCs/>
          <w:sz w:val="24"/>
          <w:szCs w:val="24"/>
        </w:rPr>
        <w:t xml:space="preserve"> </w:t>
      </w:r>
      <w:r w:rsidR="00F51D75" w:rsidRPr="005D50B1">
        <w:rPr>
          <w:rFonts w:cstheme="minorHAnsi"/>
          <w:sz w:val="24"/>
          <w:szCs w:val="24"/>
        </w:rPr>
        <w:t xml:space="preserve">- </w:t>
      </w:r>
    </w:p>
    <w:tbl>
      <w:tblPr>
        <w:tblStyle w:val="TableGrid"/>
        <w:tblW w:w="9378" w:type="dxa"/>
        <w:tblLook w:val="04A0"/>
      </w:tblPr>
      <w:tblGrid>
        <w:gridCol w:w="985"/>
        <w:gridCol w:w="4523"/>
        <w:gridCol w:w="3870"/>
      </w:tblGrid>
      <w:tr w:rsidR="00F51D75" w:rsidRPr="005D50B1" w:rsidTr="00F716AF">
        <w:trPr>
          <w:trHeight w:val="780"/>
        </w:trPr>
        <w:tc>
          <w:tcPr>
            <w:tcW w:w="985" w:type="dxa"/>
          </w:tcPr>
          <w:p w:rsidR="00F51D75" w:rsidRPr="005D50B1" w:rsidRDefault="00F51D75" w:rsidP="00F51D75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4523" w:type="dxa"/>
          </w:tcPr>
          <w:p w:rsidR="00F51D75" w:rsidRPr="005D50B1" w:rsidRDefault="008E097F" w:rsidP="00F51D75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</w:t>
            </w:r>
            <w:r w:rsidR="00F51D75" w:rsidRPr="005D50B1">
              <w:rPr>
                <w:rFonts w:cstheme="minorHAnsi"/>
                <w:b/>
                <w:bCs/>
                <w:sz w:val="24"/>
                <w:szCs w:val="24"/>
              </w:rPr>
              <w:t>AushadhiDravya</w:t>
            </w:r>
            <w:proofErr w:type="spellEnd"/>
          </w:p>
        </w:tc>
        <w:tc>
          <w:tcPr>
            <w:tcW w:w="3870" w:type="dxa"/>
          </w:tcPr>
          <w:p w:rsidR="00F51D75" w:rsidRPr="005D50B1" w:rsidRDefault="00F51D75" w:rsidP="00F51D75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115A78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F51D75" w:rsidRPr="005D50B1" w:rsidTr="00F716AF">
        <w:trPr>
          <w:trHeight w:val="647"/>
        </w:trPr>
        <w:tc>
          <w:tcPr>
            <w:tcW w:w="985" w:type="dxa"/>
          </w:tcPr>
          <w:p w:rsidR="00F51D75" w:rsidRPr="005D50B1" w:rsidRDefault="00F51D75" w:rsidP="00F51D7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523" w:type="dxa"/>
          </w:tcPr>
          <w:p w:rsidR="00F51D75" w:rsidRPr="005D50B1" w:rsidRDefault="00F51D75" w:rsidP="00F51D7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Bala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Sidacordifolia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3870" w:type="dxa"/>
          </w:tcPr>
          <w:p w:rsidR="00F51D75" w:rsidRPr="005D50B1" w:rsidRDefault="00F51D75" w:rsidP="00F51D7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Balya</w:t>
            </w:r>
            <w:proofErr w:type="spellEnd"/>
            <w:r w:rsidR="005F7C76">
              <w:rPr>
                <w:rFonts w:cstheme="minorHAnsi"/>
                <w:sz w:val="24"/>
                <w:szCs w:val="24"/>
              </w:rPr>
              <w:t xml:space="preserve"> (Strength </w:t>
            </w:r>
            <w:r w:rsidR="007D7733">
              <w:rPr>
                <w:rFonts w:cstheme="minorHAnsi"/>
                <w:sz w:val="24"/>
                <w:szCs w:val="24"/>
              </w:rPr>
              <w:t>promoter)</w:t>
            </w:r>
          </w:p>
        </w:tc>
      </w:tr>
    </w:tbl>
    <w:p w:rsidR="00F51D75" w:rsidRDefault="00F51D75" w:rsidP="00F51D7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A18DA" w:rsidRPr="00CA18DA" w:rsidRDefault="00CA18DA" w:rsidP="00F51D7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Table No. </w:t>
      </w:r>
      <w:r w:rsidR="00EF7B4C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>
        <w:rPr>
          <w:rFonts w:cstheme="minorHAnsi"/>
          <w:b/>
          <w:bCs/>
          <w:sz w:val="24"/>
          <w:szCs w:val="24"/>
        </w:rPr>
        <w:t>Agrya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Aushadhi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Dravya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having action on </w:t>
      </w:r>
      <w:proofErr w:type="spellStart"/>
      <w:r>
        <w:rPr>
          <w:rFonts w:cstheme="minorHAnsi"/>
          <w:b/>
          <w:bCs/>
          <w:sz w:val="24"/>
          <w:szCs w:val="24"/>
        </w:rPr>
        <w:t>malas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9378" w:type="dxa"/>
        <w:tblLook w:val="04A0"/>
      </w:tblPr>
      <w:tblGrid>
        <w:gridCol w:w="828"/>
        <w:gridCol w:w="4230"/>
        <w:gridCol w:w="4320"/>
      </w:tblGrid>
      <w:tr w:rsidR="00CA18DA" w:rsidTr="000F79DA">
        <w:trPr>
          <w:trHeight w:val="540"/>
        </w:trPr>
        <w:tc>
          <w:tcPr>
            <w:tcW w:w="828" w:type="dxa"/>
          </w:tcPr>
          <w:p w:rsidR="00CA18DA" w:rsidRDefault="00CA18DA" w:rsidP="00811CD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30" w:type="dxa"/>
          </w:tcPr>
          <w:p w:rsidR="00CA18DA" w:rsidRDefault="00CA18DA" w:rsidP="00811CD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Agrya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Aushadhi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Dravya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CA18DA" w:rsidRDefault="00CA18DA" w:rsidP="00811CD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Karma </w:t>
            </w:r>
            <w:r w:rsidR="00115A78">
              <w:rPr>
                <w:rFonts w:cstheme="minorHAnsi"/>
                <w:b/>
                <w:bCs/>
                <w:sz w:val="24"/>
                <w:szCs w:val="24"/>
              </w:rPr>
              <w:t>(action)</w:t>
            </w:r>
          </w:p>
        </w:tc>
      </w:tr>
      <w:tr w:rsidR="00CA18DA" w:rsidTr="000F79DA">
        <w:trPr>
          <w:trHeight w:val="540"/>
        </w:trPr>
        <w:tc>
          <w:tcPr>
            <w:tcW w:w="828" w:type="dxa"/>
          </w:tcPr>
          <w:p w:rsidR="00CA18DA" w:rsidRPr="00CA18DA" w:rsidRDefault="00CA18DA" w:rsidP="00811CD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:rsidR="00CA18DA" w:rsidRPr="00CA18DA" w:rsidRDefault="00CA18DA" w:rsidP="00811CD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Ikshu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Saccharum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officinarum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320" w:type="dxa"/>
          </w:tcPr>
          <w:p w:rsidR="00CA18DA" w:rsidRPr="00CA18DA" w:rsidRDefault="00CA18DA" w:rsidP="00811CD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Mutrajanan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(increases urine production)</w:t>
            </w:r>
          </w:p>
        </w:tc>
      </w:tr>
      <w:tr w:rsidR="00CA18DA" w:rsidTr="000F79DA">
        <w:trPr>
          <w:trHeight w:val="540"/>
        </w:trPr>
        <w:tc>
          <w:tcPr>
            <w:tcW w:w="828" w:type="dxa"/>
          </w:tcPr>
          <w:p w:rsidR="00CA18DA" w:rsidRPr="00CA18DA" w:rsidRDefault="00CA18DA" w:rsidP="00811CD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30" w:type="dxa"/>
          </w:tcPr>
          <w:p w:rsidR="00CA18DA" w:rsidRPr="00CA18DA" w:rsidRDefault="00CA18DA" w:rsidP="00811CD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Yava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Hordeum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vulgare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320" w:type="dxa"/>
          </w:tcPr>
          <w:p w:rsidR="00CA18DA" w:rsidRPr="00CA18DA" w:rsidRDefault="00CA18DA" w:rsidP="00811CD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Purishjanan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811CDB">
              <w:rPr>
                <w:rFonts w:cstheme="minorHAnsi"/>
                <w:sz w:val="24"/>
                <w:szCs w:val="24"/>
              </w:rPr>
              <w:t xml:space="preserve">increases the quantity of </w:t>
            </w:r>
            <w:proofErr w:type="spellStart"/>
            <w:r w:rsidR="00811CDB">
              <w:rPr>
                <w:rFonts w:cstheme="minorHAnsi"/>
                <w:sz w:val="24"/>
                <w:szCs w:val="24"/>
              </w:rPr>
              <w:t>faeces</w:t>
            </w:r>
            <w:proofErr w:type="spellEnd"/>
            <w:r w:rsidR="00811CDB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CA18DA" w:rsidRPr="005D50B1" w:rsidRDefault="00CA18DA" w:rsidP="00F51D7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F51D75" w:rsidRPr="005D50B1" w:rsidRDefault="00805713" w:rsidP="00A9620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 xml:space="preserve">Table No. 9: </w:t>
      </w:r>
      <w:proofErr w:type="spellStart"/>
      <w:r w:rsidR="007D028F" w:rsidRPr="005D50B1">
        <w:rPr>
          <w:rFonts w:cstheme="minorHAnsi"/>
          <w:b/>
          <w:bCs/>
          <w:sz w:val="24"/>
          <w:szCs w:val="24"/>
        </w:rPr>
        <w:t>AgryaAushadhiDravyahaving</w:t>
      </w:r>
      <w:proofErr w:type="spellEnd"/>
      <w:r w:rsidR="007D028F" w:rsidRPr="005D50B1">
        <w:rPr>
          <w:rFonts w:cstheme="minorHAnsi"/>
          <w:b/>
          <w:bCs/>
          <w:sz w:val="24"/>
          <w:szCs w:val="24"/>
        </w:rPr>
        <w:t xml:space="preserve"> action as per </w:t>
      </w:r>
      <w:proofErr w:type="spellStart"/>
      <w:r w:rsidR="007D028F" w:rsidRPr="005D50B1">
        <w:rPr>
          <w:rFonts w:cstheme="minorHAnsi"/>
          <w:b/>
          <w:bCs/>
          <w:sz w:val="24"/>
          <w:szCs w:val="24"/>
        </w:rPr>
        <w:t>prabhav</w:t>
      </w:r>
      <w:proofErr w:type="spellEnd"/>
      <w:r w:rsidR="007D028F" w:rsidRPr="005D50B1">
        <w:rPr>
          <w:rFonts w:cstheme="minorHAnsi"/>
          <w:b/>
          <w:bCs/>
          <w:sz w:val="24"/>
          <w:szCs w:val="24"/>
        </w:rPr>
        <w:t xml:space="preserve"> </w:t>
      </w:r>
      <w:r w:rsidR="007D7733">
        <w:rPr>
          <w:rFonts w:cstheme="minorHAnsi"/>
          <w:b/>
          <w:bCs/>
          <w:sz w:val="24"/>
          <w:szCs w:val="24"/>
        </w:rPr>
        <w:t>-</w:t>
      </w:r>
    </w:p>
    <w:tbl>
      <w:tblPr>
        <w:tblStyle w:val="TableGrid"/>
        <w:tblW w:w="9535" w:type="dxa"/>
        <w:tblLook w:val="04A0"/>
      </w:tblPr>
      <w:tblGrid>
        <w:gridCol w:w="1075"/>
        <w:gridCol w:w="4343"/>
        <w:gridCol w:w="4117"/>
      </w:tblGrid>
      <w:tr w:rsidR="007D028F" w:rsidRPr="005D50B1" w:rsidTr="002C2FDE">
        <w:trPr>
          <w:trHeight w:val="459"/>
        </w:trPr>
        <w:tc>
          <w:tcPr>
            <w:tcW w:w="1075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343" w:type="dxa"/>
          </w:tcPr>
          <w:p w:rsidR="007D028F" w:rsidRPr="005D50B1" w:rsidRDefault="008E097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</w:t>
            </w:r>
            <w:r w:rsidR="007D028F" w:rsidRPr="005D50B1">
              <w:rPr>
                <w:rFonts w:cstheme="minorHAnsi"/>
                <w:b/>
                <w:bCs/>
                <w:sz w:val="24"/>
                <w:szCs w:val="24"/>
              </w:rPr>
              <w:t>AushadhiDravya</w:t>
            </w:r>
            <w:proofErr w:type="spellEnd"/>
          </w:p>
        </w:tc>
        <w:tc>
          <w:tcPr>
            <w:tcW w:w="4117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Prabhav</w:t>
            </w:r>
            <w:proofErr w:type="spellEnd"/>
            <w:r w:rsidR="007D7733">
              <w:rPr>
                <w:rFonts w:cstheme="minorHAnsi"/>
                <w:b/>
                <w:bCs/>
                <w:sz w:val="24"/>
                <w:szCs w:val="24"/>
              </w:rPr>
              <w:t xml:space="preserve"> (special property)</w:t>
            </w:r>
          </w:p>
        </w:tc>
      </w:tr>
      <w:tr w:rsidR="007D028F" w:rsidRPr="005D50B1" w:rsidTr="002C2FDE">
        <w:trPr>
          <w:trHeight w:val="459"/>
        </w:trPr>
        <w:tc>
          <w:tcPr>
            <w:tcW w:w="1075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Vidang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EmbeliaribesBurm.f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17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Krumighna</w:t>
            </w:r>
            <w:proofErr w:type="spellEnd"/>
            <w:r w:rsidR="007D773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A878FC">
              <w:rPr>
                <w:rFonts w:cstheme="minorHAnsi"/>
                <w:sz w:val="24"/>
                <w:szCs w:val="24"/>
              </w:rPr>
              <w:t>A</w:t>
            </w:r>
            <w:r w:rsidR="007D7733">
              <w:rPr>
                <w:rFonts w:cstheme="minorHAnsi"/>
                <w:sz w:val="24"/>
                <w:szCs w:val="24"/>
              </w:rPr>
              <w:t>nthelmentic</w:t>
            </w:r>
            <w:proofErr w:type="spellEnd"/>
            <w:r w:rsidR="007D7733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D028F" w:rsidRPr="005D50B1" w:rsidTr="002C2FDE">
        <w:trPr>
          <w:trHeight w:val="459"/>
        </w:trPr>
        <w:tc>
          <w:tcPr>
            <w:tcW w:w="1075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Shirish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Albizzia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lebbeckBenth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17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Vishaghna</w:t>
            </w:r>
            <w:proofErr w:type="spellEnd"/>
            <w:r w:rsidR="007D7733">
              <w:rPr>
                <w:rFonts w:cstheme="minorHAnsi"/>
                <w:sz w:val="24"/>
                <w:szCs w:val="24"/>
              </w:rPr>
              <w:t xml:space="preserve"> (Anti poisonous)</w:t>
            </w:r>
          </w:p>
        </w:tc>
      </w:tr>
      <w:tr w:rsidR="007D028F" w:rsidRPr="005D50B1" w:rsidTr="002C2FDE">
        <w:trPr>
          <w:trHeight w:val="459"/>
        </w:trPr>
        <w:tc>
          <w:tcPr>
            <w:tcW w:w="1075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Khadir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(Acacia catechu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Willd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.) </w:t>
            </w:r>
          </w:p>
        </w:tc>
        <w:tc>
          <w:tcPr>
            <w:tcW w:w="4117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Kushthagna</w:t>
            </w:r>
            <w:proofErr w:type="spellEnd"/>
            <w:r w:rsidR="007D7733">
              <w:rPr>
                <w:rFonts w:cstheme="minorHAnsi"/>
                <w:sz w:val="24"/>
                <w:szCs w:val="24"/>
              </w:rPr>
              <w:t xml:space="preserve"> (Curing skin </w:t>
            </w:r>
            <w:r w:rsidR="0087466A">
              <w:rPr>
                <w:rFonts w:cstheme="minorHAnsi"/>
                <w:sz w:val="24"/>
                <w:szCs w:val="24"/>
              </w:rPr>
              <w:t>diseases)</w:t>
            </w:r>
          </w:p>
        </w:tc>
      </w:tr>
      <w:tr w:rsidR="007D028F" w:rsidRPr="005D50B1" w:rsidTr="002C2FDE">
        <w:trPr>
          <w:trHeight w:val="459"/>
        </w:trPr>
        <w:tc>
          <w:tcPr>
            <w:tcW w:w="1075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343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Aamalki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Embalica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officinalis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Gaertn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17" w:type="dxa"/>
          </w:tcPr>
          <w:p w:rsidR="007D028F" w:rsidRPr="005D50B1" w:rsidRDefault="007D028F" w:rsidP="007D7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Vayasthapana</w:t>
            </w:r>
            <w:proofErr w:type="spellEnd"/>
            <w:r w:rsidR="0087466A">
              <w:rPr>
                <w:rFonts w:cstheme="minorHAnsi"/>
                <w:sz w:val="24"/>
                <w:szCs w:val="24"/>
              </w:rPr>
              <w:t xml:space="preserve"> (Anti-</w:t>
            </w:r>
            <w:r w:rsidR="00AF6AD7">
              <w:rPr>
                <w:rFonts w:cstheme="minorHAnsi"/>
                <w:sz w:val="24"/>
                <w:szCs w:val="24"/>
              </w:rPr>
              <w:t>ageing)</w:t>
            </w:r>
          </w:p>
        </w:tc>
      </w:tr>
      <w:tr w:rsidR="007D028F" w:rsidRPr="005D50B1" w:rsidTr="002C2FDE">
        <w:trPr>
          <w:trHeight w:val="459"/>
        </w:trPr>
        <w:tc>
          <w:tcPr>
            <w:tcW w:w="1075" w:type="dxa"/>
          </w:tcPr>
          <w:p w:rsidR="007D028F" w:rsidRPr="005D50B1" w:rsidRDefault="007D028F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343" w:type="dxa"/>
          </w:tcPr>
          <w:p w:rsidR="007D028F" w:rsidRPr="005D50B1" w:rsidRDefault="007D028F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Haritaki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Terminalia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Chebula</w:t>
            </w:r>
            <w:r w:rsidR="00470BC2" w:rsidRPr="005D50B1">
              <w:rPr>
                <w:rFonts w:cstheme="minorHAnsi"/>
                <w:sz w:val="24"/>
                <w:szCs w:val="24"/>
              </w:rPr>
              <w:t>Retz</w:t>
            </w:r>
            <w:proofErr w:type="spellEnd"/>
            <w:r w:rsidR="00470BC2" w:rsidRPr="005D50B1">
              <w:rPr>
                <w:rFonts w:cstheme="minorHAnsi"/>
                <w:sz w:val="24"/>
                <w:szCs w:val="24"/>
              </w:rPr>
              <w:t xml:space="preserve">.) </w:t>
            </w:r>
          </w:p>
        </w:tc>
        <w:tc>
          <w:tcPr>
            <w:tcW w:w="4117" w:type="dxa"/>
          </w:tcPr>
          <w:p w:rsidR="007D028F" w:rsidRPr="005D50B1" w:rsidRDefault="00470BC2" w:rsidP="00A9620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Pathya</w:t>
            </w:r>
            <w:proofErr w:type="spellEnd"/>
            <w:r w:rsidR="00010ABE">
              <w:rPr>
                <w:rFonts w:cstheme="minorHAnsi"/>
                <w:sz w:val="24"/>
                <w:szCs w:val="24"/>
              </w:rPr>
              <w:t xml:space="preserve"> (wholesome)</w:t>
            </w:r>
          </w:p>
        </w:tc>
      </w:tr>
    </w:tbl>
    <w:p w:rsidR="00C6161D" w:rsidRDefault="00C6161D" w:rsidP="00A9620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805713" w:rsidRPr="005D50B1" w:rsidRDefault="00805713" w:rsidP="00A9620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 xml:space="preserve">Table No. 10: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AgryaAushadhiDravyahaving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action on Cardio</w:t>
      </w:r>
      <w:r w:rsidR="001836DF" w:rsidRPr="005D50B1">
        <w:rPr>
          <w:rFonts w:cstheme="minorHAnsi"/>
          <w:b/>
          <w:bCs/>
          <w:sz w:val="24"/>
          <w:szCs w:val="24"/>
        </w:rPr>
        <w:t>-</w:t>
      </w:r>
      <w:r w:rsidRPr="005D50B1">
        <w:rPr>
          <w:rFonts w:cstheme="minorHAnsi"/>
          <w:b/>
          <w:bCs/>
          <w:sz w:val="24"/>
          <w:szCs w:val="24"/>
        </w:rPr>
        <w:t>vascular system –</w:t>
      </w:r>
    </w:p>
    <w:tbl>
      <w:tblPr>
        <w:tblStyle w:val="TableGrid"/>
        <w:tblW w:w="9620" w:type="dxa"/>
        <w:tblLook w:val="04A0"/>
      </w:tblPr>
      <w:tblGrid>
        <w:gridCol w:w="1084"/>
        <w:gridCol w:w="4244"/>
        <w:gridCol w:w="4292"/>
      </w:tblGrid>
      <w:tr w:rsidR="00805713" w:rsidRPr="005D50B1" w:rsidTr="002C1A89">
        <w:trPr>
          <w:trHeight w:val="528"/>
        </w:trPr>
        <w:tc>
          <w:tcPr>
            <w:tcW w:w="1084" w:type="dxa"/>
          </w:tcPr>
          <w:p w:rsidR="00805713" w:rsidRPr="005D50B1" w:rsidRDefault="00805713" w:rsidP="00A47446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44" w:type="dxa"/>
          </w:tcPr>
          <w:p w:rsidR="00805713" w:rsidRPr="005D50B1" w:rsidRDefault="008E097F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</w:t>
            </w:r>
            <w:r w:rsidR="00805713" w:rsidRPr="005D50B1">
              <w:rPr>
                <w:rFonts w:cstheme="minorHAnsi"/>
                <w:b/>
                <w:bCs/>
                <w:sz w:val="24"/>
                <w:szCs w:val="24"/>
              </w:rPr>
              <w:t>AushadhiDravya</w:t>
            </w:r>
            <w:proofErr w:type="spellEnd"/>
          </w:p>
        </w:tc>
        <w:tc>
          <w:tcPr>
            <w:tcW w:w="4292" w:type="dxa"/>
          </w:tcPr>
          <w:p w:rsidR="00805713" w:rsidRPr="005D50B1" w:rsidRDefault="00805713" w:rsidP="000407E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115A78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805713" w:rsidRPr="005D50B1" w:rsidTr="002C1A89">
        <w:trPr>
          <w:trHeight w:val="528"/>
        </w:trPr>
        <w:tc>
          <w:tcPr>
            <w:tcW w:w="1084" w:type="dxa"/>
          </w:tcPr>
          <w:p w:rsidR="00805713" w:rsidRPr="005D50B1" w:rsidRDefault="00E12DE8" w:rsidP="00A4744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805713" w:rsidRPr="005D50B1" w:rsidRDefault="00E12DE8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Ananta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Hemidesmus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indicus</w:t>
            </w:r>
            <w:proofErr w:type="spellEnd"/>
            <w:r w:rsidR="00591DC4">
              <w:rPr>
                <w:rFonts w:cstheme="minorHAnsi"/>
                <w:sz w:val="24"/>
                <w:szCs w:val="24"/>
              </w:rPr>
              <w:t xml:space="preserve"> R. Br.)</w:t>
            </w:r>
          </w:p>
        </w:tc>
        <w:tc>
          <w:tcPr>
            <w:tcW w:w="4292" w:type="dxa"/>
          </w:tcPr>
          <w:p w:rsidR="00805713" w:rsidRPr="005D50B1" w:rsidRDefault="00E12DE8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Rakttapittaprashamana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 xml:space="preserve"> (Cures intrinsic </w:t>
            </w:r>
            <w:proofErr w:type="spellStart"/>
            <w:r w:rsidR="00AF6AD7">
              <w:rPr>
                <w:rFonts w:cstheme="minorHAnsi"/>
                <w:sz w:val="24"/>
                <w:szCs w:val="24"/>
              </w:rPr>
              <w:t>haemorrage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05713" w:rsidRPr="005D50B1" w:rsidTr="002C1A89">
        <w:trPr>
          <w:trHeight w:val="528"/>
        </w:trPr>
        <w:tc>
          <w:tcPr>
            <w:tcW w:w="1084" w:type="dxa"/>
          </w:tcPr>
          <w:p w:rsidR="00805713" w:rsidRPr="005D50B1" w:rsidRDefault="00E12DE8" w:rsidP="00A4744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:rsidR="00805713" w:rsidRPr="005D50B1" w:rsidRDefault="00E12DE8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Utpala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Nymphaea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91DC4">
              <w:rPr>
                <w:rFonts w:cstheme="minorHAnsi"/>
                <w:sz w:val="24"/>
                <w:szCs w:val="24"/>
              </w:rPr>
              <w:t>stellata</w:t>
            </w:r>
            <w:proofErr w:type="spellEnd"/>
            <w:r w:rsidR="00591DC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91DC4">
              <w:rPr>
                <w:rFonts w:cstheme="minorHAnsi"/>
                <w:sz w:val="24"/>
                <w:szCs w:val="24"/>
              </w:rPr>
              <w:t>Willd</w:t>
            </w:r>
            <w:proofErr w:type="spellEnd"/>
            <w:r w:rsidR="00591DC4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292" w:type="dxa"/>
          </w:tcPr>
          <w:p w:rsidR="00805713" w:rsidRPr="005D50B1" w:rsidRDefault="00E12DE8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Rakttapittaprashamana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 xml:space="preserve"> (Cures intrinsic </w:t>
            </w:r>
            <w:proofErr w:type="spellStart"/>
            <w:r w:rsidR="00AF6AD7">
              <w:rPr>
                <w:rFonts w:cstheme="minorHAnsi"/>
                <w:sz w:val="24"/>
                <w:szCs w:val="24"/>
              </w:rPr>
              <w:t>haemorrage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05713" w:rsidRPr="005D50B1" w:rsidTr="002C1A89">
        <w:trPr>
          <w:trHeight w:val="552"/>
        </w:trPr>
        <w:tc>
          <w:tcPr>
            <w:tcW w:w="1084" w:type="dxa"/>
          </w:tcPr>
          <w:p w:rsidR="00805713" w:rsidRPr="005D50B1" w:rsidRDefault="001836DF" w:rsidP="00A4744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:rsidR="00805713" w:rsidRPr="005D50B1" w:rsidRDefault="001836DF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Gandhpriyangu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Callicarpa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macrophylla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Vahl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292" w:type="dxa"/>
          </w:tcPr>
          <w:p w:rsidR="00805713" w:rsidRPr="005D50B1" w:rsidRDefault="001836DF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ShonitpittaatiyogaPrashamana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AF6AD7">
              <w:rPr>
                <w:rFonts w:cstheme="minorHAnsi"/>
                <w:sz w:val="24"/>
                <w:szCs w:val="24"/>
              </w:rPr>
              <w:t>Curesalleviated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F6AD7">
              <w:rPr>
                <w:rFonts w:cstheme="minorHAnsi"/>
                <w:sz w:val="24"/>
                <w:szCs w:val="24"/>
              </w:rPr>
              <w:t>excessiveintrinsic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F6AD7">
              <w:rPr>
                <w:rFonts w:cstheme="minorHAnsi"/>
                <w:sz w:val="24"/>
                <w:szCs w:val="24"/>
              </w:rPr>
              <w:t>haemorrage</w:t>
            </w:r>
            <w:proofErr w:type="spellEnd"/>
            <w:r w:rsidR="00AF6AD7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05713" w:rsidRPr="005D50B1" w:rsidTr="002C1A89">
        <w:trPr>
          <w:trHeight w:val="917"/>
        </w:trPr>
        <w:tc>
          <w:tcPr>
            <w:tcW w:w="1084" w:type="dxa"/>
          </w:tcPr>
          <w:p w:rsidR="00805713" w:rsidRPr="005D50B1" w:rsidRDefault="001836DF" w:rsidP="00A4744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:rsidR="00805713" w:rsidRPr="005D50B1" w:rsidRDefault="001836DF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Kashmaryaphala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Gmelliaarborea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292" w:type="dxa"/>
          </w:tcPr>
          <w:p w:rsidR="00805713" w:rsidRPr="005D50B1" w:rsidRDefault="001836DF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Raktasangrahika</w:t>
            </w:r>
            <w:proofErr w:type="spellEnd"/>
            <w:r w:rsidR="004F6740">
              <w:rPr>
                <w:rFonts w:cstheme="minorHAnsi"/>
                <w:sz w:val="24"/>
                <w:szCs w:val="24"/>
              </w:rPr>
              <w:t xml:space="preserve">(Haemostatic)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Rakttapittaprashaman</w:t>
            </w:r>
            <w:proofErr w:type="spellEnd"/>
            <w:r w:rsidR="004F6740">
              <w:rPr>
                <w:rFonts w:cstheme="minorHAnsi"/>
                <w:sz w:val="24"/>
                <w:szCs w:val="24"/>
              </w:rPr>
              <w:t xml:space="preserve"> (Cures intrinsic </w:t>
            </w:r>
            <w:proofErr w:type="spellStart"/>
            <w:r w:rsidR="004F6740">
              <w:rPr>
                <w:rFonts w:cstheme="minorHAnsi"/>
                <w:sz w:val="24"/>
                <w:szCs w:val="24"/>
              </w:rPr>
              <w:t>haemorrage</w:t>
            </w:r>
            <w:proofErr w:type="spellEnd"/>
            <w:r w:rsidR="004F6740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805713" w:rsidRPr="005D50B1" w:rsidRDefault="00805713" w:rsidP="00A9620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F83753" w:rsidRPr="005D50B1" w:rsidRDefault="00F83753" w:rsidP="00F8375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 xml:space="preserve">Table No. 11: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AgryaAushadhiDravyahaving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action on </w:t>
      </w:r>
      <w:proofErr w:type="spellStart"/>
      <w:r w:rsidR="00504193" w:rsidRPr="005D50B1">
        <w:rPr>
          <w:rFonts w:cstheme="minorHAnsi"/>
          <w:b/>
          <w:bCs/>
          <w:sz w:val="24"/>
          <w:szCs w:val="24"/>
        </w:rPr>
        <w:t>Grastro</w:t>
      </w:r>
      <w:proofErr w:type="spellEnd"/>
      <w:r w:rsidR="00504193" w:rsidRPr="005D50B1">
        <w:rPr>
          <w:rFonts w:cstheme="minorHAnsi"/>
          <w:b/>
          <w:bCs/>
          <w:sz w:val="24"/>
          <w:szCs w:val="24"/>
        </w:rPr>
        <w:t>-intestinal tract –</w:t>
      </w:r>
    </w:p>
    <w:tbl>
      <w:tblPr>
        <w:tblStyle w:val="TableGrid"/>
        <w:tblW w:w="9558" w:type="dxa"/>
        <w:tblLook w:val="04A0"/>
      </w:tblPr>
      <w:tblGrid>
        <w:gridCol w:w="1154"/>
        <w:gridCol w:w="4264"/>
        <w:gridCol w:w="4140"/>
      </w:tblGrid>
      <w:tr w:rsidR="002C2FDE" w:rsidRPr="005D50B1" w:rsidTr="000F79DA">
        <w:trPr>
          <w:trHeight w:val="560"/>
        </w:trPr>
        <w:tc>
          <w:tcPr>
            <w:tcW w:w="1154" w:type="dxa"/>
          </w:tcPr>
          <w:p w:rsidR="00504193" w:rsidRPr="005D50B1" w:rsidRDefault="00504193" w:rsidP="00F83753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64" w:type="dxa"/>
          </w:tcPr>
          <w:p w:rsidR="00504193" w:rsidRPr="005D50B1" w:rsidRDefault="008E097F" w:rsidP="000407E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</w:t>
            </w:r>
            <w:r w:rsidR="00504193" w:rsidRPr="005D50B1">
              <w:rPr>
                <w:rFonts w:cstheme="minorHAnsi"/>
                <w:b/>
                <w:bCs/>
                <w:sz w:val="24"/>
                <w:szCs w:val="24"/>
              </w:rPr>
              <w:t>AushadhiDravya</w:t>
            </w:r>
            <w:proofErr w:type="spellEnd"/>
          </w:p>
        </w:tc>
        <w:tc>
          <w:tcPr>
            <w:tcW w:w="4140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115A78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2C2FDE" w:rsidRPr="005D50B1" w:rsidTr="000F79DA">
        <w:trPr>
          <w:trHeight w:val="560"/>
        </w:trPr>
        <w:tc>
          <w:tcPr>
            <w:tcW w:w="1154" w:type="dxa"/>
          </w:tcPr>
          <w:p w:rsidR="00504193" w:rsidRPr="005D50B1" w:rsidRDefault="00504193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64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Trivrutta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Operculinaturpethum</w:t>
            </w:r>
            <w:proofErr w:type="spellEnd"/>
            <w:r w:rsidR="004C788E">
              <w:rPr>
                <w:rFonts w:cstheme="minorHAnsi"/>
                <w:sz w:val="24"/>
                <w:szCs w:val="24"/>
              </w:rPr>
              <w:t xml:space="preserve"> (Linn.) Silva </w:t>
            </w:r>
            <w:proofErr w:type="spellStart"/>
            <w:r w:rsidR="004C788E">
              <w:rPr>
                <w:rFonts w:cstheme="minorHAnsi"/>
                <w:sz w:val="24"/>
                <w:szCs w:val="24"/>
              </w:rPr>
              <w:t>Manso</w:t>
            </w:r>
            <w:proofErr w:type="spellEnd"/>
            <w:r w:rsidR="004C788E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40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Sukhvirechaka</w:t>
            </w:r>
            <w:proofErr w:type="spellEnd"/>
            <w:r w:rsidR="00A47446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A47446">
              <w:rPr>
                <w:rFonts w:cstheme="minorHAnsi"/>
                <w:sz w:val="24"/>
                <w:szCs w:val="24"/>
              </w:rPr>
              <w:t>Causeseasy</w:t>
            </w:r>
            <w:proofErr w:type="spellEnd"/>
            <w:r w:rsidR="00A47446">
              <w:rPr>
                <w:rFonts w:cstheme="minorHAnsi"/>
                <w:sz w:val="24"/>
                <w:szCs w:val="24"/>
              </w:rPr>
              <w:t xml:space="preserve"> purgation)</w:t>
            </w:r>
          </w:p>
        </w:tc>
      </w:tr>
      <w:tr w:rsidR="002C2FDE" w:rsidRPr="005D50B1" w:rsidTr="000F79DA">
        <w:trPr>
          <w:trHeight w:val="560"/>
        </w:trPr>
        <w:tc>
          <w:tcPr>
            <w:tcW w:w="1154" w:type="dxa"/>
          </w:tcPr>
          <w:p w:rsidR="00504193" w:rsidRPr="005D50B1" w:rsidRDefault="00504193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64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Aaragvadha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(Cassia fistula Linn.)</w:t>
            </w:r>
          </w:p>
        </w:tc>
        <w:tc>
          <w:tcPr>
            <w:tcW w:w="4140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Mruduvirechaka</w:t>
            </w:r>
            <w:proofErr w:type="spellEnd"/>
            <w:r w:rsidR="0044293F">
              <w:rPr>
                <w:rFonts w:cstheme="minorHAnsi"/>
                <w:sz w:val="24"/>
                <w:szCs w:val="24"/>
              </w:rPr>
              <w:t>(Causes mild purgation)</w:t>
            </w:r>
          </w:p>
        </w:tc>
      </w:tr>
      <w:tr w:rsidR="002C2FDE" w:rsidRPr="005D50B1" w:rsidTr="000F79DA">
        <w:trPr>
          <w:trHeight w:val="586"/>
        </w:trPr>
        <w:tc>
          <w:tcPr>
            <w:tcW w:w="1154" w:type="dxa"/>
          </w:tcPr>
          <w:p w:rsidR="00504193" w:rsidRPr="005D50B1" w:rsidRDefault="00504193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64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Snuhiksheer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Eubhorbianeriifolia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140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Tikshnavirechaka</w:t>
            </w:r>
            <w:proofErr w:type="spellEnd"/>
            <w:r w:rsidR="0044293F">
              <w:rPr>
                <w:rFonts w:cstheme="minorHAnsi"/>
                <w:sz w:val="24"/>
                <w:szCs w:val="24"/>
              </w:rPr>
              <w:t xml:space="preserve"> (Causes strong purgation)</w:t>
            </w:r>
          </w:p>
        </w:tc>
      </w:tr>
      <w:tr w:rsidR="002C2FDE" w:rsidRPr="005D50B1" w:rsidTr="000F79DA">
        <w:trPr>
          <w:trHeight w:val="796"/>
        </w:trPr>
        <w:tc>
          <w:tcPr>
            <w:tcW w:w="1154" w:type="dxa"/>
          </w:tcPr>
          <w:p w:rsidR="00504193" w:rsidRPr="005D50B1" w:rsidRDefault="00504193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264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Pippalimoola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(Root of Piper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longum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140" w:type="dxa"/>
          </w:tcPr>
          <w:p w:rsidR="00504193" w:rsidRPr="005D50B1" w:rsidRDefault="00504193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44293F">
              <w:rPr>
                <w:rFonts w:cstheme="minorHAnsi"/>
                <w:sz w:val="24"/>
                <w:szCs w:val="24"/>
              </w:rPr>
              <w:t xml:space="preserve"> (Appetizer),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Pachaniya</w:t>
            </w:r>
            <w:proofErr w:type="spellEnd"/>
            <w:r w:rsidR="0044293F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4293F">
              <w:rPr>
                <w:rFonts w:cstheme="minorHAnsi"/>
                <w:sz w:val="24"/>
                <w:szCs w:val="24"/>
              </w:rPr>
              <w:t>Digestant</w:t>
            </w:r>
            <w:proofErr w:type="spellEnd"/>
            <w:r w:rsidR="0044293F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="00887F06" w:rsidRPr="005D50B1">
              <w:rPr>
                <w:rFonts w:cstheme="minorHAnsi"/>
                <w:sz w:val="24"/>
                <w:szCs w:val="24"/>
              </w:rPr>
              <w:t>Aanahprashamana</w:t>
            </w:r>
            <w:proofErr w:type="spellEnd"/>
            <w:r w:rsidR="0044293F">
              <w:rPr>
                <w:rFonts w:cstheme="minorHAnsi"/>
                <w:sz w:val="24"/>
                <w:szCs w:val="24"/>
              </w:rPr>
              <w:t xml:space="preserve"> (relieves abdominal distention).</w:t>
            </w:r>
          </w:p>
        </w:tc>
      </w:tr>
      <w:tr w:rsidR="002C2FDE" w:rsidRPr="005D50B1" w:rsidTr="000F79DA">
        <w:trPr>
          <w:trHeight w:val="772"/>
        </w:trPr>
        <w:tc>
          <w:tcPr>
            <w:tcW w:w="1154" w:type="dxa"/>
          </w:tcPr>
          <w:p w:rsidR="00504193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264" w:type="dxa"/>
          </w:tcPr>
          <w:p w:rsidR="00504193" w:rsidRPr="005D50B1" w:rsidRDefault="00887F06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Chitrakamoola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(Root of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Plumbago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zeylanica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140" w:type="dxa"/>
          </w:tcPr>
          <w:p w:rsidR="00504193" w:rsidRPr="005D50B1" w:rsidRDefault="00887F06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</w:t>
            </w:r>
            <w:r w:rsidR="00E9008D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="00E9008D">
              <w:rPr>
                <w:rFonts w:cstheme="minorHAnsi"/>
                <w:sz w:val="24"/>
                <w:szCs w:val="24"/>
              </w:rPr>
              <w:t xml:space="preserve"> (Appetizer),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Pachaniya</w:t>
            </w:r>
            <w:proofErr w:type="spellEnd"/>
            <w:r w:rsidR="00E9008D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E9008D">
              <w:rPr>
                <w:rFonts w:cstheme="minorHAnsi"/>
                <w:sz w:val="24"/>
                <w:szCs w:val="24"/>
              </w:rPr>
              <w:t>Digestant</w:t>
            </w:r>
            <w:proofErr w:type="spellEnd"/>
            <w:r w:rsidR="00E9008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C2FDE" w:rsidRPr="005D50B1" w:rsidTr="000F79DA">
        <w:trPr>
          <w:trHeight w:val="980"/>
        </w:trPr>
        <w:tc>
          <w:tcPr>
            <w:tcW w:w="1154" w:type="dxa"/>
          </w:tcPr>
          <w:p w:rsidR="00504193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264" w:type="dxa"/>
          </w:tcPr>
          <w:p w:rsidR="00504193" w:rsidRPr="005D50B1" w:rsidRDefault="00887F06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Mustaka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Cyperusrotundus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140" w:type="dxa"/>
          </w:tcPr>
          <w:p w:rsidR="00504193" w:rsidRPr="005D50B1" w:rsidRDefault="00887F06" w:rsidP="000407E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AE048C">
              <w:rPr>
                <w:rFonts w:cstheme="minorHAnsi"/>
                <w:sz w:val="24"/>
                <w:szCs w:val="24"/>
              </w:rPr>
              <w:t>(absorbent</w:t>
            </w:r>
            <w:r w:rsidR="0022156F">
              <w:rPr>
                <w:rFonts w:cstheme="minorHAnsi"/>
                <w:sz w:val="24"/>
                <w:szCs w:val="24"/>
              </w:rPr>
              <w:t>),</w:t>
            </w:r>
            <w:r w:rsidR="0022156F"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156F"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AE048C">
              <w:rPr>
                <w:rFonts w:cstheme="minorHAnsi"/>
                <w:sz w:val="24"/>
                <w:szCs w:val="24"/>
              </w:rPr>
              <w:t xml:space="preserve"> (Appetizer</w:t>
            </w:r>
            <w:r w:rsidR="00A0705F">
              <w:rPr>
                <w:rFonts w:cstheme="minorHAnsi"/>
                <w:sz w:val="24"/>
                <w:szCs w:val="24"/>
              </w:rPr>
              <w:t>),</w:t>
            </w:r>
            <w:r w:rsidR="00A0705F"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0705F" w:rsidRPr="005D50B1">
              <w:rPr>
                <w:rFonts w:cstheme="minorHAnsi"/>
                <w:sz w:val="24"/>
                <w:szCs w:val="24"/>
              </w:rPr>
              <w:t>Pachaniya</w:t>
            </w:r>
            <w:proofErr w:type="spellEnd"/>
            <w:r w:rsidR="00AE048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AE048C">
              <w:rPr>
                <w:rFonts w:cstheme="minorHAnsi"/>
                <w:sz w:val="24"/>
                <w:szCs w:val="24"/>
              </w:rPr>
              <w:t>Digestant</w:t>
            </w:r>
            <w:proofErr w:type="spellEnd"/>
            <w:r w:rsidR="00AE048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C2FDE" w:rsidRPr="005D50B1" w:rsidTr="000F79DA">
        <w:trPr>
          <w:trHeight w:val="728"/>
        </w:trPr>
        <w:tc>
          <w:tcPr>
            <w:tcW w:w="1154" w:type="dxa"/>
          </w:tcPr>
          <w:p w:rsidR="00504193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264" w:type="dxa"/>
          </w:tcPr>
          <w:p w:rsidR="00504193" w:rsidRPr="005D50B1" w:rsidRDefault="00887F06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Ananta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Hemidesmus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indicus</w:t>
            </w:r>
            <w:proofErr w:type="spellEnd"/>
            <w:r w:rsidR="00EF3ED3">
              <w:rPr>
                <w:rFonts w:cstheme="minorHAnsi"/>
                <w:sz w:val="24"/>
                <w:szCs w:val="24"/>
              </w:rPr>
              <w:t xml:space="preserve"> R.Br.)</w:t>
            </w:r>
          </w:p>
        </w:tc>
        <w:tc>
          <w:tcPr>
            <w:tcW w:w="4140" w:type="dxa"/>
          </w:tcPr>
          <w:p w:rsidR="00504193" w:rsidRPr="005D50B1" w:rsidRDefault="00887F06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22156F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22156F">
              <w:rPr>
                <w:rFonts w:cstheme="minorHAnsi"/>
                <w:sz w:val="24"/>
                <w:szCs w:val="24"/>
              </w:rPr>
              <w:t>absorbant</w:t>
            </w:r>
            <w:proofErr w:type="spellEnd"/>
            <w:r w:rsidR="0022156F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C2FDE" w:rsidRPr="005D50B1" w:rsidTr="000F79DA">
        <w:trPr>
          <w:trHeight w:val="1160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4264" w:type="dxa"/>
          </w:tcPr>
          <w:p w:rsidR="00887F06" w:rsidRPr="005D50B1" w:rsidRDefault="00887F06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Guduchi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D50B1">
              <w:rPr>
                <w:rFonts w:cstheme="minorHAnsi"/>
                <w:sz w:val="24"/>
                <w:szCs w:val="24"/>
              </w:rPr>
              <w:t>Tinoporacordifolia</w:t>
            </w:r>
            <w:proofErr w:type="spellEnd"/>
            <w:r w:rsidR="00A0705F">
              <w:rPr>
                <w:rFonts w:cstheme="minorHAnsi"/>
                <w:sz w:val="24"/>
                <w:szCs w:val="24"/>
              </w:rPr>
              <w:t>(</w:t>
            </w:r>
            <w:proofErr w:type="spellStart"/>
            <w:proofErr w:type="gramEnd"/>
            <w:r w:rsidR="00A0705F" w:rsidRPr="005D50B1">
              <w:rPr>
                <w:rFonts w:cstheme="minorHAnsi"/>
                <w:sz w:val="24"/>
                <w:szCs w:val="24"/>
              </w:rPr>
              <w:t>willd</w:t>
            </w:r>
            <w:proofErr w:type="spellEnd"/>
            <w:r w:rsidR="00A0705F" w:rsidRPr="005D50B1">
              <w:rPr>
                <w:rFonts w:cstheme="minorHAnsi"/>
                <w:sz w:val="24"/>
                <w:szCs w:val="24"/>
              </w:rPr>
              <w:t>.)</w:t>
            </w:r>
            <w:r w:rsidR="00A070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0705F">
              <w:rPr>
                <w:rFonts w:cstheme="minorHAnsi"/>
                <w:sz w:val="24"/>
                <w:szCs w:val="24"/>
              </w:rPr>
              <w:t>Miers</w:t>
            </w:r>
            <w:proofErr w:type="spellEnd"/>
            <w:r w:rsidR="00A0705F">
              <w:rPr>
                <w:rFonts w:cstheme="minorHAnsi"/>
                <w:sz w:val="24"/>
                <w:szCs w:val="24"/>
              </w:rPr>
              <w:t xml:space="preserve"> ex Hook. F. &amp; </w:t>
            </w:r>
            <w:proofErr w:type="spellStart"/>
            <w:r w:rsidR="00A0705F">
              <w:rPr>
                <w:rFonts w:cstheme="minorHAnsi"/>
                <w:sz w:val="24"/>
                <w:szCs w:val="24"/>
              </w:rPr>
              <w:t>Thoms</w:t>
            </w:r>
            <w:proofErr w:type="spellEnd"/>
            <w:r w:rsidR="00A0705F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40" w:type="dxa"/>
          </w:tcPr>
          <w:p w:rsidR="00887F06" w:rsidRPr="005D50B1" w:rsidRDefault="00887F06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22156F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064E5C">
              <w:rPr>
                <w:rFonts w:cstheme="minorHAnsi"/>
                <w:sz w:val="24"/>
                <w:szCs w:val="24"/>
              </w:rPr>
              <w:t>A</w:t>
            </w:r>
            <w:r w:rsidR="0022156F">
              <w:rPr>
                <w:rFonts w:cstheme="minorHAnsi"/>
                <w:sz w:val="24"/>
                <w:szCs w:val="24"/>
              </w:rPr>
              <w:t>bsorbant</w:t>
            </w:r>
            <w:proofErr w:type="spellEnd"/>
            <w:r w:rsidR="0022156F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22156F">
              <w:rPr>
                <w:rFonts w:cstheme="minorHAnsi"/>
                <w:sz w:val="24"/>
                <w:szCs w:val="24"/>
              </w:rPr>
              <w:t xml:space="preserve"> (</w:t>
            </w:r>
            <w:r w:rsidR="00064E5C">
              <w:rPr>
                <w:rFonts w:cstheme="minorHAnsi"/>
                <w:sz w:val="24"/>
                <w:szCs w:val="24"/>
              </w:rPr>
              <w:t>A</w:t>
            </w:r>
            <w:r w:rsidR="0022156F">
              <w:rPr>
                <w:rFonts w:cstheme="minorHAnsi"/>
                <w:sz w:val="24"/>
                <w:szCs w:val="24"/>
              </w:rPr>
              <w:t>ppetizer</w:t>
            </w:r>
            <w:r w:rsidR="00504AC1">
              <w:rPr>
                <w:rFonts w:cstheme="minorHAnsi"/>
                <w:sz w:val="24"/>
                <w:szCs w:val="24"/>
              </w:rPr>
              <w:t>),</w:t>
            </w:r>
            <w:r w:rsidR="00504AC1"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04AC1" w:rsidRPr="005D50B1">
              <w:rPr>
                <w:rFonts w:cstheme="minorHAnsi"/>
                <w:sz w:val="24"/>
                <w:szCs w:val="24"/>
              </w:rPr>
              <w:t>Vibandhaprashamana</w:t>
            </w:r>
            <w:proofErr w:type="spellEnd"/>
            <w:r w:rsidR="0022156F">
              <w:rPr>
                <w:rFonts w:cstheme="minorHAnsi"/>
                <w:sz w:val="24"/>
                <w:szCs w:val="24"/>
              </w:rPr>
              <w:t xml:space="preserve"> (relieves constipation)</w:t>
            </w:r>
          </w:p>
        </w:tc>
      </w:tr>
      <w:tr w:rsidR="002C2FDE" w:rsidRPr="005D50B1" w:rsidTr="000F79DA">
        <w:trPr>
          <w:trHeight w:val="577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4264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Bilva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Aegle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marmelos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Corr.)</w:t>
            </w:r>
          </w:p>
        </w:tc>
        <w:tc>
          <w:tcPr>
            <w:tcW w:w="4140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064E5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064E5C">
              <w:rPr>
                <w:rFonts w:cstheme="minorHAnsi"/>
                <w:sz w:val="24"/>
                <w:szCs w:val="24"/>
              </w:rPr>
              <w:t>Absorbant</w:t>
            </w:r>
            <w:proofErr w:type="spellEnd"/>
            <w:r w:rsidR="00064E5C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064E5C">
              <w:rPr>
                <w:rFonts w:cstheme="minorHAnsi"/>
                <w:sz w:val="24"/>
                <w:szCs w:val="24"/>
              </w:rPr>
              <w:t xml:space="preserve"> (Appetizer)</w:t>
            </w:r>
          </w:p>
        </w:tc>
      </w:tr>
      <w:tr w:rsidR="002C2FDE" w:rsidRPr="005D50B1" w:rsidTr="000F79DA">
        <w:trPr>
          <w:trHeight w:val="577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4264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Ativisha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(Aconitum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hetrophyllum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wall.)</w:t>
            </w:r>
          </w:p>
        </w:tc>
        <w:tc>
          <w:tcPr>
            <w:tcW w:w="4140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064E5C">
              <w:rPr>
                <w:rFonts w:cstheme="minorHAnsi"/>
                <w:sz w:val="24"/>
                <w:szCs w:val="24"/>
              </w:rPr>
              <w:t xml:space="preserve"> (Appetizer),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Pachaniya</w:t>
            </w:r>
            <w:proofErr w:type="spellEnd"/>
            <w:r w:rsidR="00064E5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064E5C">
              <w:rPr>
                <w:rFonts w:cstheme="minorHAnsi"/>
                <w:sz w:val="24"/>
                <w:szCs w:val="24"/>
              </w:rPr>
              <w:t>Digestant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>),</w:t>
            </w:r>
            <w:r w:rsidR="00504AC1"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04AC1"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064E5C">
              <w:rPr>
                <w:rFonts w:cstheme="minorHAnsi"/>
                <w:sz w:val="24"/>
                <w:szCs w:val="24"/>
              </w:rPr>
              <w:t xml:space="preserve"> (Absorbent)</w:t>
            </w:r>
          </w:p>
        </w:tc>
      </w:tr>
      <w:tr w:rsidR="002C2FDE" w:rsidRPr="005D50B1" w:rsidTr="000F79DA">
        <w:trPr>
          <w:trHeight w:val="890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4264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Kutajatwaka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(Bark of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Holarrhenaantidysentrica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wall.)</w:t>
            </w:r>
          </w:p>
        </w:tc>
        <w:tc>
          <w:tcPr>
            <w:tcW w:w="4140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1256C2">
              <w:rPr>
                <w:rFonts w:cstheme="minorHAnsi"/>
                <w:sz w:val="24"/>
                <w:szCs w:val="24"/>
              </w:rPr>
              <w:t>(</w:t>
            </w:r>
            <w:r w:rsidR="002C2FDE">
              <w:rPr>
                <w:rFonts w:cstheme="minorHAnsi"/>
                <w:sz w:val="24"/>
                <w:szCs w:val="24"/>
              </w:rPr>
              <w:t xml:space="preserve">Absorbent),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Upashoshana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 xml:space="preserve"> (desiccant)</w:t>
            </w:r>
          </w:p>
        </w:tc>
      </w:tr>
      <w:tr w:rsidR="002C2FDE" w:rsidRPr="005D50B1" w:rsidTr="000F79DA">
        <w:trPr>
          <w:trHeight w:val="577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4264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Prushniparni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UrariapictaDesv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40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2C2FDE">
              <w:rPr>
                <w:rFonts w:cstheme="minorHAnsi"/>
                <w:sz w:val="24"/>
                <w:szCs w:val="24"/>
              </w:rPr>
              <w:t>Absorbant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>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 xml:space="preserve"> (Appetizer).</w:t>
            </w:r>
          </w:p>
        </w:tc>
      </w:tr>
      <w:tr w:rsidR="002C2FDE" w:rsidRPr="005D50B1" w:rsidTr="000F79DA">
        <w:trPr>
          <w:trHeight w:val="577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4264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Bala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Sidacordifolia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140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Sangrahika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2C2FDE">
              <w:rPr>
                <w:rFonts w:cstheme="minorHAnsi"/>
                <w:sz w:val="24"/>
                <w:szCs w:val="24"/>
              </w:rPr>
              <w:t>Absorbant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C2FDE" w:rsidRPr="005D50B1" w:rsidTr="000F79DA">
        <w:trPr>
          <w:trHeight w:val="577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4264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Hinguniryasa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(Ferula narthex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Boiss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40" w:type="dxa"/>
          </w:tcPr>
          <w:p w:rsidR="00887F06" w:rsidRPr="005D50B1" w:rsidRDefault="0000591D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 xml:space="preserve"> (Appetizer</w:t>
            </w:r>
            <w:r w:rsidR="00504AC1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="00504AC1" w:rsidRPr="005D50B1">
              <w:rPr>
                <w:rFonts w:cstheme="minorHAnsi"/>
                <w:sz w:val="24"/>
                <w:szCs w:val="24"/>
              </w:rPr>
              <w:t>Anulomaniya</w:t>
            </w:r>
            <w:proofErr w:type="spellEnd"/>
            <w:r w:rsidR="002C2FDE">
              <w:rPr>
                <w:rFonts w:cstheme="minorHAnsi"/>
                <w:sz w:val="24"/>
                <w:szCs w:val="24"/>
              </w:rPr>
              <w:t xml:space="preserve"> (Carminatives).</w:t>
            </w:r>
          </w:p>
        </w:tc>
      </w:tr>
      <w:tr w:rsidR="002C2FDE" w:rsidRPr="005D50B1" w:rsidTr="000F79DA">
        <w:trPr>
          <w:trHeight w:val="917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4264" w:type="dxa"/>
          </w:tcPr>
          <w:p w:rsidR="00887F06" w:rsidRPr="005D50B1" w:rsidRDefault="008E097F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Amlavetasa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Garcinia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642EC">
              <w:rPr>
                <w:rFonts w:cstheme="minorHAnsi"/>
                <w:sz w:val="24"/>
                <w:szCs w:val="24"/>
              </w:rPr>
              <w:t>pedunculata</w:t>
            </w:r>
            <w:proofErr w:type="spellEnd"/>
            <w:r w:rsidR="006642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642EC">
              <w:rPr>
                <w:rFonts w:cstheme="minorHAnsi"/>
                <w:sz w:val="24"/>
                <w:szCs w:val="24"/>
              </w:rPr>
              <w:t>Roxb</w:t>
            </w:r>
            <w:proofErr w:type="spellEnd"/>
            <w:r w:rsidR="006642EC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40" w:type="dxa"/>
          </w:tcPr>
          <w:p w:rsidR="00887F06" w:rsidRPr="005D50B1" w:rsidRDefault="008E097F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Bhedaniya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 xml:space="preserve"> (drastic purgative),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Dipaniya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 xml:space="preserve"> (appetizer),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Anolomaniya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 xml:space="preserve"> (Carminatives).</w:t>
            </w:r>
          </w:p>
        </w:tc>
      </w:tr>
      <w:tr w:rsidR="002C2FDE" w:rsidRPr="005D50B1" w:rsidTr="000F79DA">
        <w:trPr>
          <w:trHeight w:val="577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64" w:type="dxa"/>
          </w:tcPr>
          <w:p w:rsidR="00887F06" w:rsidRPr="005D50B1" w:rsidRDefault="008E097F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Mrudbhrushtanirvapitaudakam</w:t>
            </w:r>
            <w:proofErr w:type="spellEnd"/>
          </w:p>
        </w:tc>
        <w:tc>
          <w:tcPr>
            <w:tcW w:w="4140" w:type="dxa"/>
          </w:tcPr>
          <w:p w:rsidR="00887F06" w:rsidRPr="005D50B1" w:rsidRDefault="008E097F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Trushna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 xml:space="preserve"> (</w:t>
            </w:r>
            <w:r w:rsidR="00937DFA">
              <w:rPr>
                <w:rFonts w:cstheme="minorHAnsi"/>
                <w:sz w:val="24"/>
                <w:szCs w:val="24"/>
              </w:rPr>
              <w:t>decreases</w:t>
            </w:r>
            <w:r w:rsidR="00504AC1">
              <w:rPr>
                <w:rFonts w:cstheme="minorHAnsi"/>
                <w:sz w:val="24"/>
                <w:szCs w:val="24"/>
              </w:rPr>
              <w:t xml:space="preserve"> excessive thirst)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Chhardihara</w:t>
            </w:r>
            <w:r w:rsidR="00504AC1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504AC1">
              <w:rPr>
                <w:rFonts w:cstheme="minorHAnsi"/>
                <w:sz w:val="24"/>
                <w:szCs w:val="24"/>
              </w:rPr>
              <w:t>antiemitic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C2FDE" w:rsidRPr="005D50B1" w:rsidTr="000F79DA">
        <w:trPr>
          <w:trHeight w:val="665"/>
        </w:trPr>
        <w:tc>
          <w:tcPr>
            <w:tcW w:w="1154" w:type="dxa"/>
          </w:tcPr>
          <w:p w:rsidR="00887F06" w:rsidRPr="005D50B1" w:rsidRDefault="00887F06" w:rsidP="00F8375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4264" w:type="dxa"/>
          </w:tcPr>
          <w:p w:rsidR="00887F06" w:rsidRPr="005D50B1" w:rsidRDefault="008E097F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Jala</w:t>
            </w:r>
            <w:proofErr w:type="spellEnd"/>
          </w:p>
        </w:tc>
        <w:tc>
          <w:tcPr>
            <w:tcW w:w="4140" w:type="dxa"/>
          </w:tcPr>
          <w:p w:rsidR="00887F06" w:rsidRPr="005D50B1" w:rsidRDefault="008E097F" w:rsidP="002215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Stambhan</w:t>
            </w:r>
            <w:proofErr w:type="spellEnd"/>
            <w:r w:rsidR="00504AC1">
              <w:rPr>
                <w:rFonts w:cstheme="minorHAnsi"/>
                <w:sz w:val="24"/>
                <w:szCs w:val="24"/>
              </w:rPr>
              <w:t xml:space="preserve"> (stop flows)</w:t>
            </w:r>
          </w:p>
        </w:tc>
      </w:tr>
    </w:tbl>
    <w:p w:rsidR="00F27608" w:rsidRDefault="00F27608" w:rsidP="003D0D1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3D0D10" w:rsidRPr="005D50B1" w:rsidRDefault="003D0D10" w:rsidP="003D0D1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 xml:space="preserve">Table No. 12: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AgryaAushadhiDravyahaving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action on skin –</w:t>
      </w:r>
    </w:p>
    <w:tbl>
      <w:tblPr>
        <w:tblStyle w:val="TableGrid"/>
        <w:tblW w:w="9668" w:type="dxa"/>
        <w:tblLook w:val="04A0"/>
      </w:tblPr>
      <w:tblGrid>
        <w:gridCol w:w="1159"/>
        <w:gridCol w:w="4349"/>
        <w:gridCol w:w="4160"/>
      </w:tblGrid>
      <w:tr w:rsidR="003D0D10" w:rsidRPr="005D50B1" w:rsidTr="00F27608">
        <w:trPr>
          <w:trHeight w:val="711"/>
        </w:trPr>
        <w:tc>
          <w:tcPr>
            <w:tcW w:w="1159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349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AgryaAushadhiDravya</w:t>
            </w:r>
            <w:proofErr w:type="spellEnd"/>
          </w:p>
        </w:tc>
        <w:tc>
          <w:tcPr>
            <w:tcW w:w="4160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C22CFB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3D0D10" w:rsidRPr="005D50B1" w:rsidTr="00F27608">
        <w:trPr>
          <w:trHeight w:val="782"/>
        </w:trPr>
        <w:tc>
          <w:tcPr>
            <w:tcW w:w="1159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349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Chandana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Santalum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al</w:t>
            </w:r>
            <w:r w:rsidR="00E21433" w:rsidRPr="005D50B1">
              <w:rPr>
                <w:rFonts w:cstheme="minorHAnsi"/>
                <w:sz w:val="24"/>
                <w:szCs w:val="24"/>
              </w:rPr>
              <w:t xml:space="preserve">bum Linn.) </w:t>
            </w:r>
          </w:p>
        </w:tc>
        <w:tc>
          <w:tcPr>
            <w:tcW w:w="4160" w:type="dxa"/>
          </w:tcPr>
          <w:p w:rsidR="00E21433" w:rsidRPr="005D50B1" w:rsidRDefault="00E21433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Durgandhahara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(removes foul smell),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Dahanirvapana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(removes burning sensation)</w:t>
            </w:r>
            <w:r w:rsidR="00F413F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D50B1">
              <w:rPr>
                <w:rFonts w:cstheme="minorHAnsi"/>
                <w:sz w:val="24"/>
                <w:szCs w:val="24"/>
              </w:rPr>
              <w:t>lepa</w:t>
            </w:r>
            <w:proofErr w:type="spellEnd"/>
            <w:proofErr w:type="gramEnd"/>
            <w:r w:rsidR="00F27608">
              <w:rPr>
                <w:rFonts w:cstheme="minorHAnsi"/>
                <w:sz w:val="24"/>
                <w:szCs w:val="24"/>
              </w:rPr>
              <w:t xml:space="preserve"> (used as local application).</w:t>
            </w:r>
          </w:p>
        </w:tc>
      </w:tr>
      <w:tr w:rsidR="003D0D10" w:rsidRPr="005D50B1" w:rsidTr="00F27608">
        <w:trPr>
          <w:trHeight w:val="711"/>
        </w:trPr>
        <w:tc>
          <w:tcPr>
            <w:tcW w:w="1159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349" w:type="dxa"/>
          </w:tcPr>
          <w:p w:rsidR="003D0D10" w:rsidRPr="005D50B1" w:rsidRDefault="00E21433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Rasna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Pluchea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lanceolate</w:t>
            </w:r>
            <w:proofErr w:type="spellEnd"/>
            <w:r w:rsidR="006642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642EC">
              <w:rPr>
                <w:rFonts w:cstheme="minorHAnsi"/>
                <w:sz w:val="24"/>
                <w:szCs w:val="24"/>
              </w:rPr>
              <w:t>C.B.Clarke</w:t>
            </w:r>
            <w:proofErr w:type="spellEnd"/>
            <w:r w:rsidR="001B339F">
              <w:rPr>
                <w:rFonts w:cstheme="minorHAnsi"/>
                <w:sz w:val="24"/>
                <w:szCs w:val="24"/>
              </w:rPr>
              <w:t>.</w:t>
            </w:r>
            <w:r w:rsidR="006642E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160" w:type="dxa"/>
          </w:tcPr>
          <w:p w:rsidR="003D0D10" w:rsidRPr="005D50B1" w:rsidRDefault="00E21433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Shitapanayanpralepana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(application of these dispel coldness of body)</w:t>
            </w:r>
          </w:p>
        </w:tc>
      </w:tr>
      <w:tr w:rsidR="003D0D10" w:rsidRPr="005D50B1" w:rsidTr="00F27608">
        <w:trPr>
          <w:trHeight w:val="743"/>
        </w:trPr>
        <w:tc>
          <w:tcPr>
            <w:tcW w:w="1159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349" w:type="dxa"/>
          </w:tcPr>
          <w:p w:rsidR="003D0D10" w:rsidRPr="005D50B1" w:rsidRDefault="00E21433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Agru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Aquilaria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agal</w:t>
            </w:r>
            <w:r w:rsidR="001B339F">
              <w:rPr>
                <w:rFonts w:cstheme="minorHAnsi"/>
                <w:sz w:val="24"/>
                <w:szCs w:val="24"/>
              </w:rPr>
              <w:t>l</w:t>
            </w:r>
            <w:r w:rsidRPr="005D50B1">
              <w:rPr>
                <w:rFonts w:cstheme="minorHAnsi"/>
                <w:sz w:val="24"/>
                <w:szCs w:val="24"/>
              </w:rPr>
              <w:t>ochaRoxb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60" w:type="dxa"/>
          </w:tcPr>
          <w:p w:rsidR="003D0D10" w:rsidRPr="005D50B1" w:rsidRDefault="00E21433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Shitapanayanpralepana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(application of these dispel coldness of body)</w:t>
            </w:r>
          </w:p>
        </w:tc>
      </w:tr>
      <w:tr w:rsidR="003D0D10" w:rsidRPr="005D50B1" w:rsidTr="00F27608">
        <w:trPr>
          <w:trHeight w:val="863"/>
        </w:trPr>
        <w:tc>
          <w:tcPr>
            <w:tcW w:w="1159" w:type="dxa"/>
          </w:tcPr>
          <w:p w:rsidR="003D0D10" w:rsidRPr="005D50B1" w:rsidRDefault="003D0D10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349" w:type="dxa"/>
          </w:tcPr>
          <w:p w:rsidR="003D0D10" w:rsidRPr="005D50B1" w:rsidRDefault="00E21433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Lammajjak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Cymbopogon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j</w:t>
            </w:r>
            <w:r w:rsidR="00C873F7">
              <w:rPr>
                <w:rFonts w:cstheme="minorHAnsi"/>
                <w:sz w:val="24"/>
                <w:szCs w:val="24"/>
              </w:rPr>
              <w:t>warankusa</w:t>
            </w:r>
            <w:proofErr w:type="spellEnd"/>
            <w:r w:rsidR="00C873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873F7">
              <w:rPr>
                <w:rFonts w:cstheme="minorHAnsi"/>
                <w:sz w:val="24"/>
                <w:szCs w:val="24"/>
              </w:rPr>
              <w:t>Schutt</w:t>
            </w:r>
            <w:proofErr w:type="spellEnd"/>
            <w:r w:rsidR="00C873F7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  <w:r w:rsidRPr="005D50B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160" w:type="dxa"/>
          </w:tcPr>
          <w:p w:rsidR="003D0D10" w:rsidRPr="005D50B1" w:rsidRDefault="00E21433" w:rsidP="00F2760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Daha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(cures burning sensation),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Tvagdosha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(cures skin diseases),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Swedaapanayana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(decreases sweating),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Pralepana</w:t>
            </w:r>
            <w:proofErr w:type="spellEnd"/>
            <w:r w:rsidR="00F27608">
              <w:rPr>
                <w:rFonts w:cstheme="minorHAnsi"/>
                <w:sz w:val="24"/>
                <w:szCs w:val="24"/>
              </w:rPr>
              <w:t xml:space="preserve"> (used as a local application).</w:t>
            </w:r>
          </w:p>
        </w:tc>
      </w:tr>
    </w:tbl>
    <w:p w:rsidR="00C21535" w:rsidRPr="005D50B1" w:rsidRDefault="00C21535" w:rsidP="00E2143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E21433" w:rsidRPr="005D50B1" w:rsidRDefault="00E21433" w:rsidP="00E2143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Table No. 1</w:t>
      </w:r>
      <w:r w:rsidR="00251270">
        <w:rPr>
          <w:rFonts w:cstheme="minorHAnsi"/>
          <w:b/>
          <w:bCs/>
          <w:sz w:val="24"/>
          <w:szCs w:val="24"/>
        </w:rPr>
        <w:t>3</w:t>
      </w:r>
      <w:r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AgryaAushadhiDravyahaving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action on ENT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Opth</w:t>
      </w:r>
      <w:proofErr w:type="spellEnd"/>
      <w:r w:rsidRPr="005D50B1">
        <w:rPr>
          <w:rFonts w:cstheme="minorHAnsi"/>
          <w:b/>
          <w:bCs/>
          <w:sz w:val="24"/>
          <w:szCs w:val="24"/>
        </w:rPr>
        <w:t>. Diseases –</w:t>
      </w:r>
    </w:p>
    <w:tbl>
      <w:tblPr>
        <w:tblStyle w:val="TableGrid"/>
        <w:tblW w:w="9648" w:type="dxa"/>
        <w:tblLook w:val="04A0"/>
      </w:tblPr>
      <w:tblGrid>
        <w:gridCol w:w="1165"/>
        <w:gridCol w:w="3803"/>
        <w:gridCol w:w="4680"/>
      </w:tblGrid>
      <w:tr w:rsidR="00E21433" w:rsidRPr="005D50B1" w:rsidTr="000F79DA">
        <w:trPr>
          <w:trHeight w:val="710"/>
        </w:trPr>
        <w:tc>
          <w:tcPr>
            <w:tcW w:w="1165" w:type="dxa"/>
          </w:tcPr>
          <w:p w:rsidR="00E21433" w:rsidRPr="005D50B1" w:rsidRDefault="00B56C32" w:rsidP="00124DF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803" w:type="dxa"/>
          </w:tcPr>
          <w:p w:rsidR="00E21433" w:rsidRPr="005D50B1" w:rsidRDefault="00B56C32" w:rsidP="00124DF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AgryaAushadhiDravya</w:t>
            </w:r>
            <w:proofErr w:type="spellEnd"/>
          </w:p>
        </w:tc>
        <w:tc>
          <w:tcPr>
            <w:tcW w:w="4680" w:type="dxa"/>
          </w:tcPr>
          <w:p w:rsidR="00E21433" w:rsidRPr="005D50B1" w:rsidRDefault="00B56C32" w:rsidP="00124DF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C22CFB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E21433" w:rsidRPr="005D50B1" w:rsidTr="000F79DA">
        <w:trPr>
          <w:trHeight w:val="1089"/>
        </w:trPr>
        <w:tc>
          <w:tcPr>
            <w:tcW w:w="1165" w:type="dxa"/>
          </w:tcPr>
          <w:p w:rsidR="00E21433" w:rsidRPr="005D50B1" w:rsidRDefault="00B56C32" w:rsidP="00124DF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03" w:type="dxa"/>
          </w:tcPr>
          <w:p w:rsidR="00E21433" w:rsidRPr="005D50B1" w:rsidRDefault="00B56C32" w:rsidP="00124DF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Madhuka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Glycyrrhiza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glabra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680" w:type="dxa"/>
          </w:tcPr>
          <w:p w:rsidR="00E21433" w:rsidRPr="005D50B1" w:rsidRDefault="00B56C32" w:rsidP="00124DF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Chakshushya</w:t>
            </w:r>
            <w:proofErr w:type="spellEnd"/>
            <w:r w:rsidR="008E75B8">
              <w:rPr>
                <w:rFonts w:cstheme="minorHAnsi"/>
                <w:sz w:val="24"/>
                <w:szCs w:val="24"/>
              </w:rPr>
              <w:t xml:space="preserve"> (promotes the vision),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Keshya</w:t>
            </w:r>
            <w:proofErr w:type="spellEnd"/>
            <w:r w:rsidR="008E75B8">
              <w:rPr>
                <w:rFonts w:cstheme="minorHAnsi"/>
                <w:sz w:val="24"/>
                <w:szCs w:val="24"/>
              </w:rPr>
              <w:t xml:space="preserve"> (hair tonic),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Kanthya</w:t>
            </w:r>
            <w:proofErr w:type="spellEnd"/>
            <w:r w:rsidR="008E75B8">
              <w:rPr>
                <w:rFonts w:cstheme="minorHAnsi"/>
                <w:sz w:val="24"/>
                <w:szCs w:val="24"/>
              </w:rPr>
              <w:t xml:space="preserve"> (</w:t>
            </w:r>
            <w:r w:rsidR="006A7EFB">
              <w:rPr>
                <w:rFonts w:cstheme="minorHAnsi"/>
                <w:sz w:val="24"/>
                <w:szCs w:val="24"/>
              </w:rPr>
              <w:t xml:space="preserve">beneficial for throat),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varnya</w:t>
            </w:r>
            <w:proofErr w:type="spellEnd"/>
            <w:r w:rsidR="006A7EFB">
              <w:rPr>
                <w:rFonts w:cstheme="minorHAnsi"/>
                <w:sz w:val="24"/>
                <w:szCs w:val="24"/>
              </w:rPr>
              <w:t xml:space="preserve"> (promotes complexion of skin),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Virajaniya</w:t>
            </w:r>
            <w:proofErr w:type="spellEnd"/>
            <w:r w:rsidR="006A7EFB">
              <w:rPr>
                <w:rFonts w:cstheme="minorHAnsi"/>
                <w:sz w:val="24"/>
                <w:szCs w:val="24"/>
              </w:rPr>
              <w:t xml:space="preserve"> (promotes pigmentation)</w:t>
            </w:r>
            <w:r w:rsidR="00124DF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Ropniya</w:t>
            </w:r>
            <w:proofErr w:type="spellEnd"/>
            <w:r w:rsidR="006A7EFB">
              <w:rPr>
                <w:rFonts w:cstheme="minorHAnsi"/>
                <w:sz w:val="24"/>
                <w:szCs w:val="24"/>
              </w:rPr>
              <w:t xml:space="preserve"> (promotes healing).</w:t>
            </w:r>
          </w:p>
        </w:tc>
      </w:tr>
    </w:tbl>
    <w:p w:rsidR="005677A6" w:rsidRDefault="005677A6" w:rsidP="00A9620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B56C32" w:rsidRPr="005D50B1" w:rsidRDefault="00B56C32" w:rsidP="00A9620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lastRenderedPageBreak/>
        <w:t>Table No. 1</w:t>
      </w:r>
      <w:r w:rsidR="005742A7">
        <w:rPr>
          <w:rFonts w:cstheme="minorHAnsi"/>
          <w:b/>
          <w:bCs/>
          <w:sz w:val="24"/>
          <w:szCs w:val="24"/>
        </w:rPr>
        <w:t>4</w:t>
      </w:r>
      <w:r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having action on Respiratory system -</w:t>
      </w:r>
    </w:p>
    <w:tbl>
      <w:tblPr>
        <w:tblStyle w:val="TableGrid"/>
        <w:tblW w:w="9699" w:type="dxa"/>
        <w:tblLook w:val="04A0"/>
      </w:tblPr>
      <w:tblGrid>
        <w:gridCol w:w="1253"/>
        <w:gridCol w:w="4255"/>
        <w:gridCol w:w="4191"/>
      </w:tblGrid>
      <w:tr w:rsidR="00B56C32" w:rsidRPr="005D50B1" w:rsidTr="000541BA">
        <w:trPr>
          <w:trHeight w:val="713"/>
        </w:trPr>
        <w:tc>
          <w:tcPr>
            <w:tcW w:w="1253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55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AgryaAushadhiDravya</w:t>
            </w:r>
            <w:proofErr w:type="spellEnd"/>
          </w:p>
        </w:tc>
        <w:tc>
          <w:tcPr>
            <w:tcW w:w="4191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C22CFB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B56C32" w:rsidRPr="005D50B1" w:rsidTr="000541BA">
        <w:trPr>
          <w:trHeight w:val="863"/>
        </w:trPr>
        <w:tc>
          <w:tcPr>
            <w:tcW w:w="1253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Pushkarmoola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D50B1">
              <w:rPr>
                <w:rFonts w:cstheme="minorHAnsi"/>
                <w:sz w:val="24"/>
                <w:szCs w:val="24"/>
              </w:rPr>
              <w:t xml:space="preserve">(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Inula</w:t>
            </w:r>
            <w:r w:rsidR="00972756">
              <w:rPr>
                <w:rFonts w:cstheme="minorHAnsi"/>
                <w:sz w:val="24"/>
                <w:szCs w:val="24"/>
              </w:rPr>
              <w:t>racemosa</w:t>
            </w:r>
            <w:proofErr w:type="spellEnd"/>
            <w:proofErr w:type="gramEnd"/>
            <w:r w:rsidR="00972756">
              <w:rPr>
                <w:rFonts w:cstheme="minorHAnsi"/>
                <w:sz w:val="24"/>
                <w:szCs w:val="24"/>
              </w:rPr>
              <w:t xml:space="preserve"> Hook. f.)</w:t>
            </w:r>
          </w:p>
        </w:tc>
        <w:tc>
          <w:tcPr>
            <w:tcW w:w="4191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Hikka</w:t>
            </w:r>
            <w:proofErr w:type="spellEnd"/>
            <w:r w:rsidR="000541BA">
              <w:rPr>
                <w:rFonts w:cstheme="minorHAnsi"/>
                <w:sz w:val="24"/>
                <w:szCs w:val="24"/>
              </w:rPr>
              <w:t xml:space="preserve"> (anti hiccough),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</w:t>
            </w:r>
            <w:r w:rsidR="00290B79" w:rsidRPr="005D50B1">
              <w:rPr>
                <w:rFonts w:cstheme="minorHAnsi"/>
                <w:sz w:val="24"/>
                <w:szCs w:val="24"/>
              </w:rPr>
              <w:t>hwasa</w:t>
            </w:r>
            <w:proofErr w:type="spellEnd"/>
            <w:r w:rsidR="000541BA">
              <w:rPr>
                <w:rFonts w:cstheme="minorHAnsi"/>
                <w:sz w:val="24"/>
                <w:szCs w:val="24"/>
              </w:rPr>
              <w:t xml:space="preserve"> (relieves </w:t>
            </w:r>
            <w:proofErr w:type="spellStart"/>
            <w:r w:rsidR="000541BA">
              <w:rPr>
                <w:rFonts w:cstheme="minorHAnsi"/>
                <w:sz w:val="24"/>
                <w:szCs w:val="24"/>
              </w:rPr>
              <w:t>dyspnea</w:t>
            </w:r>
            <w:proofErr w:type="spellEnd"/>
            <w:r w:rsidR="000541BA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="00290B79" w:rsidRPr="005D50B1">
              <w:rPr>
                <w:rFonts w:cstheme="minorHAnsi"/>
                <w:sz w:val="24"/>
                <w:szCs w:val="24"/>
              </w:rPr>
              <w:t>Kasa</w:t>
            </w:r>
            <w:proofErr w:type="spellEnd"/>
            <w:r w:rsidR="000541BA">
              <w:rPr>
                <w:rFonts w:cstheme="minorHAnsi"/>
                <w:sz w:val="24"/>
                <w:szCs w:val="24"/>
              </w:rPr>
              <w:t xml:space="preserve"> (treats cough),</w:t>
            </w:r>
          </w:p>
          <w:p w:rsidR="00290B79" w:rsidRPr="005D50B1" w:rsidRDefault="00290B79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Parshvashoolhara</w:t>
            </w:r>
            <w:proofErr w:type="spellEnd"/>
            <w:r w:rsidR="000541BA">
              <w:rPr>
                <w:rFonts w:cstheme="minorHAnsi"/>
                <w:sz w:val="24"/>
                <w:szCs w:val="24"/>
              </w:rPr>
              <w:t xml:space="preserve"> (cures pain in flanks).</w:t>
            </w:r>
          </w:p>
        </w:tc>
      </w:tr>
      <w:tr w:rsidR="00B56C32" w:rsidRPr="005D50B1" w:rsidTr="000541BA">
        <w:trPr>
          <w:trHeight w:val="713"/>
        </w:trPr>
        <w:tc>
          <w:tcPr>
            <w:tcW w:w="1253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:rsidR="00B56C32" w:rsidRPr="005D50B1" w:rsidRDefault="00290B79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HinguNiryasa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(Ferula narthex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Boiss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4191" w:type="dxa"/>
          </w:tcPr>
          <w:p w:rsidR="00B56C32" w:rsidRPr="005D50B1" w:rsidRDefault="00290B79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Chedana</w:t>
            </w:r>
            <w:proofErr w:type="spellEnd"/>
            <w:r w:rsidR="000541BA">
              <w:rPr>
                <w:rFonts w:cstheme="minorHAnsi"/>
                <w:sz w:val="24"/>
                <w:szCs w:val="24"/>
              </w:rPr>
              <w:t xml:space="preserve"> (expectorant)</w:t>
            </w:r>
          </w:p>
        </w:tc>
      </w:tr>
      <w:tr w:rsidR="00B56C32" w:rsidRPr="005D50B1" w:rsidTr="000541BA">
        <w:trPr>
          <w:trHeight w:val="713"/>
        </w:trPr>
        <w:tc>
          <w:tcPr>
            <w:tcW w:w="1253" w:type="dxa"/>
          </w:tcPr>
          <w:p w:rsidR="00B56C32" w:rsidRPr="005D50B1" w:rsidRDefault="00B56C32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255" w:type="dxa"/>
          </w:tcPr>
          <w:p w:rsidR="00B56C32" w:rsidRPr="005D50B1" w:rsidRDefault="00290B79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Vayu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</w:tcPr>
          <w:p w:rsidR="00B56C32" w:rsidRPr="005D50B1" w:rsidRDefault="00290B79" w:rsidP="000541B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Prana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sangyapradanhetu</w:t>
            </w:r>
            <w:proofErr w:type="spellEnd"/>
            <w:r w:rsidR="000541BA">
              <w:rPr>
                <w:rFonts w:cstheme="minorHAnsi"/>
                <w:sz w:val="24"/>
                <w:szCs w:val="24"/>
              </w:rPr>
              <w:t xml:space="preserve"> (restores consciousness or gives life).</w:t>
            </w:r>
          </w:p>
        </w:tc>
      </w:tr>
    </w:tbl>
    <w:p w:rsidR="00E21433" w:rsidRPr="005D50B1" w:rsidRDefault="00E21433" w:rsidP="00A9620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290B79" w:rsidRPr="005D50B1" w:rsidRDefault="00290B79" w:rsidP="00C7548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Table No. 1</w:t>
      </w:r>
      <w:r w:rsidR="005742A7">
        <w:rPr>
          <w:rFonts w:cstheme="minorHAnsi"/>
          <w:b/>
          <w:bCs/>
          <w:sz w:val="24"/>
          <w:szCs w:val="24"/>
        </w:rPr>
        <w:t>5</w:t>
      </w:r>
      <w:r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having action on Urinary system – </w:t>
      </w:r>
    </w:p>
    <w:tbl>
      <w:tblPr>
        <w:tblStyle w:val="TableGrid"/>
        <w:tblW w:w="9623" w:type="dxa"/>
        <w:tblLook w:val="04A0"/>
      </w:tblPr>
      <w:tblGrid>
        <w:gridCol w:w="1243"/>
        <w:gridCol w:w="4175"/>
        <w:gridCol w:w="4205"/>
      </w:tblGrid>
      <w:tr w:rsidR="00290B79" w:rsidRPr="005D50B1" w:rsidTr="00C75484">
        <w:trPr>
          <w:trHeight w:val="773"/>
        </w:trPr>
        <w:tc>
          <w:tcPr>
            <w:tcW w:w="1243" w:type="dxa"/>
          </w:tcPr>
          <w:p w:rsidR="00290B79" w:rsidRPr="005D50B1" w:rsidRDefault="00290B79" w:rsidP="00C7548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4175" w:type="dxa"/>
          </w:tcPr>
          <w:p w:rsidR="00290B79" w:rsidRPr="005D50B1" w:rsidRDefault="00290B79" w:rsidP="00C7548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AgryaAushadhiDravya</w:t>
            </w:r>
            <w:proofErr w:type="spellEnd"/>
          </w:p>
        </w:tc>
        <w:tc>
          <w:tcPr>
            <w:tcW w:w="4205" w:type="dxa"/>
          </w:tcPr>
          <w:p w:rsidR="00290B79" w:rsidRPr="005D50B1" w:rsidRDefault="00290B79" w:rsidP="00C7548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C22CFB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290B79" w:rsidRPr="005D50B1" w:rsidTr="00C75484">
        <w:trPr>
          <w:trHeight w:val="960"/>
        </w:trPr>
        <w:tc>
          <w:tcPr>
            <w:tcW w:w="1243" w:type="dxa"/>
          </w:tcPr>
          <w:p w:rsidR="00290B79" w:rsidRPr="005D50B1" w:rsidRDefault="00290B79" w:rsidP="00C7548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175" w:type="dxa"/>
          </w:tcPr>
          <w:p w:rsidR="00290B79" w:rsidRPr="005D50B1" w:rsidRDefault="00290B79" w:rsidP="00C7548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Gokshura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Tribulus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terr</w:t>
            </w:r>
            <w:r w:rsidR="00972756">
              <w:rPr>
                <w:rFonts w:cstheme="minorHAnsi"/>
                <w:sz w:val="24"/>
                <w:szCs w:val="24"/>
              </w:rPr>
              <w:t>e</w:t>
            </w:r>
            <w:r w:rsidRPr="005D50B1">
              <w:rPr>
                <w:rFonts w:cstheme="minorHAnsi"/>
                <w:sz w:val="24"/>
                <w:szCs w:val="24"/>
              </w:rPr>
              <w:t>stris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4205" w:type="dxa"/>
          </w:tcPr>
          <w:p w:rsidR="00290B79" w:rsidRPr="005D50B1" w:rsidRDefault="00290B79" w:rsidP="00C7548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Mutrakruchahara</w:t>
            </w:r>
            <w:proofErr w:type="spellEnd"/>
            <w:r w:rsidR="00C75484">
              <w:rPr>
                <w:rFonts w:cstheme="minorHAnsi"/>
                <w:sz w:val="24"/>
                <w:szCs w:val="24"/>
              </w:rPr>
              <w:t xml:space="preserve"> (causes </w:t>
            </w:r>
            <w:proofErr w:type="spellStart"/>
            <w:r w:rsidR="00C75484">
              <w:rPr>
                <w:rFonts w:cstheme="minorHAnsi"/>
                <w:sz w:val="24"/>
                <w:szCs w:val="24"/>
              </w:rPr>
              <w:t>diuresis</w:t>
            </w:r>
            <w:proofErr w:type="spellEnd"/>
            <w:r w:rsidR="00C75484">
              <w:rPr>
                <w:rFonts w:cstheme="minorHAnsi"/>
                <w:sz w:val="24"/>
                <w:szCs w:val="24"/>
              </w:rPr>
              <w:t>)</w:t>
            </w:r>
            <w:r w:rsidR="00E25179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290B79" w:rsidRPr="005D50B1" w:rsidRDefault="00290B79" w:rsidP="00A9620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290B79" w:rsidRPr="005D50B1" w:rsidRDefault="00290B79" w:rsidP="00A92EB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Table No. 1</w:t>
      </w:r>
      <w:r w:rsidR="005742A7">
        <w:rPr>
          <w:rFonts w:cstheme="minorHAnsi"/>
          <w:b/>
          <w:bCs/>
          <w:sz w:val="24"/>
          <w:szCs w:val="24"/>
        </w:rPr>
        <w:t>6</w:t>
      </w:r>
      <w:r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having action on Reproductive system </w:t>
      </w:r>
      <w:r w:rsidR="005D0C85" w:rsidRPr="005D50B1">
        <w:rPr>
          <w:rFonts w:cstheme="minorHAnsi"/>
          <w:b/>
          <w:bCs/>
          <w:sz w:val="24"/>
          <w:szCs w:val="24"/>
        </w:rPr>
        <w:t>–</w:t>
      </w:r>
    </w:p>
    <w:tbl>
      <w:tblPr>
        <w:tblStyle w:val="TableGrid"/>
        <w:tblW w:w="9558" w:type="dxa"/>
        <w:tblLook w:val="04A0"/>
      </w:tblPr>
      <w:tblGrid>
        <w:gridCol w:w="1264"/>
        <w:gridCol w:w="5016"/>
        <w:gridCol w:w="3278"/>
      </w:tblGrid>
      <w:tr w:rsidR="005D0C85" w:rsidRPr="005D50B1" w:rsidTr="000F79DA">
        <w:trPr>
          <w:trHeight w:val="654"/>
        </w:trPr>
        <w:tc>
          <w:tcPr>
            <w:tcW w:w="1264" w:type="dxa"/>
          </w:tcPr>
          <w:p w:rsidR="005D0C85" w:rsidRPr="005D50B1" w:rsidRDefault="005D0C85" w:rsidP="00A92EB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5016" w:type="dxa"/>
          </w:tcPr>
          <w:p w:rsidR="005D0C85" w:rsidRPr="005D50B1" w:rsidRDefault="005D0C85" w:rsidP="00A92EB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AgryaAushadhiDravya</w:t>
            </w:r>
            <w:proofErr w:type="spellEnd"/>
          </w:p>
        </w:tc>
        <w:tc>
          <w:tcPr>
            <w:tcW w:w="3278" w:type="dxa"/>
          </w:tcPr>
          <w:p w:rsidR="005D0C85" w:rsidRPr="005D50B1" w:rsidRDefault="005D0C85" w:rsidP="00A92EB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C22CFB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5D0C85" w:rsidRPr="005D50B1" w:rsidTr="000F79DA">
        <w:trPr>
          <w:trHeight w:val="654"/>
        </w:trPr>
        <w:tc>
          <w:tcPr>
            <w:tcW w:w="1264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016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Erandmoola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(Root of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Ricinus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communis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3278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Vrushya</w:t>
            </w:r>
            <w:proofErr w:type="spellEnd"/>
            <w:r w:rsidR="00A92EB0">
              <w:rPr>
                <w:rFonts w:cstheme="minorHAnsi"/>
                <w:sz w:val="24"/>
                <w:szCs w:val="24"/>
              </w:rPr>
              <w:t xml:space="preserve"> (ap</w:t>
            </w:r>
            <w:r w:rsidR="007853DC">
              <w:rPr>
                <w:rFonts w:cstheme="minorHAnsi"/>
                <w:sz w:val="24"/>
                <w:szCs w:val="24"/>
              </w:rPr>
              <w:t>hrodisiac)</w:t>
            </w:r>
          </w:p>
        </w:tc>
      </w:tr>
      <w:tr w:rsidR="005D0C85" w:rsidRPr="005D50B1" w:rsidTr="000F79DA">
        <w:trPr>
          <w:trHeight w:val="654"/>
        </w:trPr>
        <w:tc>
          <w:tcPr>
            <w:tcW w:w="1264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016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Madhuka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Glycyrrhiza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glabra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3278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Vrushya</w:t>
            </w:r>
            <w:proofErr w:type="spellEnd"/>
            <w:r w:rsidR="007853DC">
              <w:rPr>
                <w:rFonts w:cstheme="minorHAnsi"/>
                <w:sz w:val="24"/>
                <w:szCs w:val="24"/>
              </w:rPr>
              <w:t xml:space="preserve"> (aphrodisiac)</w:t>
            </w:r>
          </w:p>
        </w:tc>
      </w:tr>
      <w:tr w:rsidR="005D0C85" w:rsidRPr="005D50B1" w:rsidTr="000F79DA">
        <w:trPr>
          <w:trHeight w:val="683"/>
        </w:trPr>
        <w:tc>
          <w:tcPr>
            <w:tcW w:w="1264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016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Prushniparni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UrariapictaDesv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3278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Vrushya</w:t>
            </w:r>
            <w:proofErr w:type="spellEnd"/>
            <w:r w:rsidR="007853DC">
              <w:rPr>
                <w:rFonts w:cstheme="minorHAnsi"/>
                <w:sz w:val="24"/>
                <w:szCs w:val="24"/>
              </w:rPr>
              <w:t xml:space="preserve"> (aphrodisiac)</w:t>
            </w:r>
          </w:p>
        </w:tc>
      </w:tr>
      <w:tr w:rsidR="005D0C85" w:rsidRPr="005D50B1" w:rsidTr="000F79DA">
        <w:trPr>
          <w:trHeight w:val="624"/>
        </w:trPr>
        <w:tc>
          <w:tcPr>
            <w:tcW w:w="1264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016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Vidarigandha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DesmodiumGangeticum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DC.)</w:t>
            </w:r>
          </w:p>
        </w:tc>
        <w:tc>
          <w:tcPr>
            <w:tcW w:w="3278" w:type="dxa"/>
          </w:tcPr>
          <w:p w:rsidR="005D0C85" w:rsidRPr="005D50B1" w:rsidRDefault="00C631CF" w:rsidP="00A92EB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Vrushya</w:t>
            </w:r>
            <w:proofErr w:type="spellEnd"/>
            <w:r w:rsidR="007853DC">
              <w:rPr>
                <w:rFonts w:cstheme="minorHAnsi"/>
                <w:sz w:val="24"/>
                <w:szCs w:val="24"/>
              </w:rPr>
              <w:t xml:space="preserve"> (aphrodisiac)</w:t>
            </w:r>
          </w:p>
        </w:tc>
      </w:tr>
    </w:tbl>
    <w:p w:rsidR="0057033D" w:rsidRDefault="0057033D" w:rsidP="000851E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C22CFB" w:rsidRDefault="00C22CFB" w:rsidP="000851E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5677A6" w:rsidRDefault="005677A6" w:rsidP="000851E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0851EA" w:rsidRPr="005D50B1" w:rsidRDefault="000851EA" w:rsidP="000851E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lastRenderedPageBreak/>
        <w:t>T</w:t>
      </w:r>
      <w:r w:rsidR="000F79DA">
        <w:rPr>
          <w:rFonts w:cstheme="minorHAnsi"/>
          <w:b/>
          <w:bCs/>
          <w:sz w:val="24"/>
          <w:szCs w:val="24"/>
        </w:rPr>
        <w:t>a</w:t>
      </w:r>
      <w:r w:rsidRPr="005D50B1">
        <w:rPr>
          <w:rFonts w:cstheme="minorHAnsi"/>
          <w:b/>
          <w:bCs/>
          <w:sz w:val="24"/>
          <w:szCs w:val="24"/>
        </w:rPr>
        <w:t>ble No. 1</w:t>
      </w:r>
      <w:r w:rsidR="005742A7">
        <w:rPr>
          <w:rFonts w:cstheme="minorHAnsi"/>
          <w:b/>
          <w:bCs/>
          <w:sz w:val="24"/>
          <w:szCs w:val="24"/>
        </w:rPr>
        <w:t>7</w:t>
      </w:r>
      <w:r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having action On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Arsha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Haemorrhoids</w:t>
      </w:r>
      <w:proofErr w:type="spellEnd"/>
      <w:r w:rsidRPr="005D50B1">
        <w:rPr>
          <w:rFonts w:cstheme="minorHAnsi"/>
          <w:b/>
          <w:bCs/>
          <w:sz w:val="24"/>
          <w:szCs w:val="24"/>
        </w:rPr>
        <w:t>)</w:t>
      </w:r>
      <w:r w:rsidR="00524125" w:rsidRPr="005D50B1">
        <w:rPr>
          <w:rFonts w:cstheme="minorHAnsi"/>
          <w:b/>
          <w:bCs/>
          <w:sz w:val="24"/>
          <w:szCs w:val="24"/>
        </w:rPr>
        <w:t xml:space="preserve"> -</w:t>
      </w:r>
    </w:p>
    <w:tbl>
      <w:tblPr>
        <w:tblStyle w:val="TableGrid"/>
        <w:tblW w:w="9714" w:type="dxa"/>
        <w:tblLook w:val="04A0"/>
      </w:tblPr>
      <w:tblGrid>
        <w:gridCol w:w="1332"/>
        <w:gridCol w:w="4626"/>
        <w:gridCol w:w="3756"/>
      </w:tblGrid>
      <w:tr w:rsidR="000851EA" w:rsidRPr="005D50B1" w:rsidTr="00194AD8">
        <w:trPr>
          <w:trHeight w:val="752"/>
        </w:trPr>
        <w:tc>
          <w:tcPr>
            <w:tcW w:w="1332" w:type="dxa"/>
          </w:tcPr>
          <w:p w:rsidR="000851EA" w:rsidRPr="005D50B1" w:rsidRDefault="000851EA" w:rsidP="000851E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626" w:type="dxa"/>
          </w:tcPr>
          <w:p w:rsidR="000851EA" w:rsidRPr="005D50B1" w:rsidRDefault="000851EA" w:rsidP="000851E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AgryaAushadhiDravya</w:t>
            </w:r>
            <w:proofErr w:type="spellEnd"/>
          </w:p>
        </w:tc>
        <w:tc>
          <w:tcPr>
            <w:tcW w:w="3756" w:type="dxa"/>
          </w:tcPr>
          <w:p w:rsidR="000851EA" w:rsidRPr="005D50B1" w:rsidRDefault="000851EA" w:rsidP="000851E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>Karma</w:t>
            </w:r>
            <w:r w:rsidR="00C22CFB">
              <w:rPr>
                <w:rFonts w:cstheme="minorHAnsi"/>
                <w:b/>
                <w:bCs/>
                <w:sz w:val="24"/>
                <w:szCs w:val="24"/>
              </w:rPr>
              <w:t xml:space="preserve"> (action)</w:t>
            </w:r>
          </w:p>
        </w:tc>
      </w:tr>
      <w:tr w:rsidR="000851EA" w:rsidRPr="005D50B1" w:rsidTr="00194AD8">
        <w:trPr>
          <w:trHeight w:val="1160"/>
        </w:trPr>
        <w:tc>
          <w:tcPr>
            <w:tcW w:w="1332" w:type="dxa"/>
          </w:tcPr>
          <w:p w:rsidR="000851EA" w:rsidRPr="005D50B1" w:rsidRDefault="000851EA" w:rsidP="000851E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26" w:type="dxa"/>
          </w:tcPr>
          <w:p w:rsidR="000851EA" w:rsidRPr="005D50B1" w:rsidRDefault="000851EA" w:rsidP="000851E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Chitraka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moola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Plumbago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Zeylanica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3756" w:type="dxa"/>
          </w:tcPr>
          <w:p w:rsidR="000851EA" w:rsidRPr="005D50B1" w:rsidRDefault="00CB2A23" w:rsidP="000851E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Gudashotha</w:t>
            </w:r>
            <w:proofErr w:type="spellEnd"/>
            <w:r w:rsidR="0057033D">
              <w:rPr>
                <w:rFonts w:cstheme="minorHAnsi"/>
                <w:sz w:val="24"/>
                <w:szCs w:val="24"/>
              </w:rPr>
              <w:t xml:space="preserve"> (cures inflammation in anal region),</w:t>
            </w:r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50B1">
              <w:rPr>
                <w:rFonts w:cstheme="minorHAnsi"/>
                <w:sz w:val="24"/>
                <w:szCs w:val="24"/>
              </w:rPr>
              <w:t>Arshahara</w:t>
            </w:r>
            <w:proofErr w:type="spellEnd"/>
            <w:r w:rsidR="0057033D">
              <w:rPr>
                <w:rFonts w:cstheme="minorHAnsi"/>
                <w:sz w:val="24"/>
                <w:szCs w:val="24"/>
              </w:rPr>
              <w:t xml:space="preserve"> (treats </w:t>
            </w:r>
            <w:proofErr w:type="spellStart"/>
            <w:r w:rsidR="0057033D">
              <w:rPr>
                <w:rFonts w:cstheme="minorHAnsi"/>
                <w:sz w:val="24"/>
                <w:szCs w:val="24"/>
              </w:rPr>
              <w:t>haemorrhoids</w:t>
            </w:r>
            <w:proofErr w:type="spellEnd"/>
            <w:r w:rsidR="0057033D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CB2A23" w:rsidRPr="005D50B1" w:rsidTr="00194AD8">
        <w:trPr>
          <w:trHeight w:val="752"/>
        </w:trPr>
        <w:tc>
          <w:tcPr>
            <w:tcW w:w="1332" w:type="dxa"/>
          </w:tcPr>
          <w:p w:rsidR="00CB2A23" w:rsidRPr="005D50B1" w:rsidRDefault="00CB2A23" w:rsidP="000851E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D50B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626" w:type="dxa"/>
          </w:tcPr>
          <w:p w:rsidR="00CB2A23" w:rsidRPr="005D50B1" w:rsidRDefault="00CB2A23" w:rsidP="000851E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Yavakshaar</w:t>
            </w:r>
            <w:proofErr w:type="spellEnd"/>
          </w:p>
        </w:tc>
        <w:tc>
          <w:tcPr>
            <w:tcW w:w="3756" w:type="dxa"/>
          </w:tcPr>
          <w:p w:rsidR="00CB2A23" w:rsidRPr="005D50B1" w:rsidRDefault="005A0D4F" w:rsidP="000851E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Arshoghna</w:t>
            </w:r>
            <w:proofErr w:type="spellEnd"/>
            <w:r w:rsidR="0057033D">
              <w:rPr>
                <w:rFonts w:cstheme="minorHAnsi"/>
                <w:sz w:val="24"/>
                <w:szCs w:val="24"/>
              </w:rPr>
              <w:t xml:space="preserve"> (treats </w:t>
            </w:r>
            <w:proofErr w:type="spellStart"/>
            <w:r w:rsidR="0057033D">
              <w:rPr>
                <w:rFonts w:cstheme="minorHAnsi"/>
                <w:sz w:val="24"/>
                <w:szCs w:val="24"/>
              </w:rPr>
              <w:t>haemorrhoids</w:t>
            </w:r>
            <w:proofErr w:type="spellEnd"/>
            <w:r w:rsidR="0057033D">
              <w:rPr>
                <w:rFonts w:cstheme="minorHAnsi"/>
                <w:sz w:val="24"/>
                <w:szCs w:val="24"/>
              </w:rPr>
              <w:t>).</w:t>
            </w:r>
          </w:p>
        </w:tc>
      </w:tr>
    </w:tbl>
    <w:p w:rsidR="000851EA" w:rsidRPr="005D50B1" w:rsidRDefault="000851EA" w:rsidP="000851E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524125" w:rsidRPr="005D50B1" w:rsidRDefault="00524125" w:rsidP="0052412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D50B1">
        <w:rPr>
          <w:rFonts w:cstheme="minorHAnsi"/>
          <w:b/>
          <w:bCs/>
          <w:sz w:val="24"/>
          <w:szCs w:val="24"/>
        </w:rPr>
        <w:t>Table No. 1</w:t>
      </w:r>
      <w:r w:rsidR="005742A7">
        <w:rPr>
          <w:rFonts w:cstheme="minorHAnsi"/>
          <w:b/>
          <w:bCs/>
          <w:sz w:val="24"/>
          <w:szCs w:val="24"/>
        </w:rPr>
        <w:t>8</w:t>
      </w:r>
      <w:r w:rsidRPr="005D50B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AgryaAushadhiDravyaused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5D50B1">
        <w:rPr>
          <w:rFonts w:cstheme="minorHAnsi"/>
          <w:b/>
          <w:bCs/>
          <w:sz w:val="24"/>
          <w:szCs w:val="24"/>
        </w:rPr>
        <w:t>Panchakarma</w:t>
      </w:r>
      <w:proofErr w:type="spellEnd"/>
      <w:r w:rsidRPr="005D50B1">
        <w:rPr>
          <w:rFonts w:cstheme="minorHAnsi"/>
          <w:b/>
          <w:bCs/>
          <w:sz w:val="24"/>
          <w:szCs w:val="24"/>
        </w:rPr>
        <w:t xml:space="preserve"> – </w:t>
      </w:r>
    </w:p>
    <w:tbl>
      <w:tblPr>
        <w:tblStyle w:val="TableGrid"/>
        <w:tblW w:w="9738" w:type="dxa"/>
        <w:tblLook w:val="04A0"/>
      </w:tblPr>
      <w:tblGrid>
        <w:gridCol w:w="1345"/>
        <w:gridCol w:w="4974"/>
        <w:gridCol w:w="3419"/>
      </w:tblGrid>
      <w:tr w:rsidR="00524125" w:rsidRPr="005D50B1" w:rsidTr="00037E97">
        <w:trPr>
          <w:trHeight w:val="683"/>
        </w:trPr>
        <w:tc>
          <w:tcPr>
            <w:tcW w:w="1345" w:type="dxa"/>
          </w:tcPr>
          <w:p w:rsidR="00524125" w:rsidRPr="005D50B1" w:rsidRDefault="00015A5E" w:rsidP="00524125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D50B1">
              <w:rPr>
                <w:rFonts w:cstheme="minorHAnsi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4974" w:type="dxa"/>
          </w:tcPr>
          <w:p w:rsidR="00524125" w:rsidRPr="005D50B1" w:rsidRDefault="00015A5E" w:rsidP="00524125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AgryaAushadhiDravya</w:t>
            </w:r>
            <w:proofErr w:type="spellEnd"/>
          </w:p>
        </w:tc>
        <w:tc>
          <w:tcPr>
            <w:tcW w:w="3419" w:type="dxa"/>
          </w:tcPr>
          <w:p w:rsidR="00524125" w:rsidRPr="005D50B1" w:rsidRDefault="00015A5E" w:rsidP="00524125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b/>
                <w:bCs/>
                <w:sz w:val="24"/>
                <w:szCs w:val="24"/>
              </w:rPr>
              <w:t>Panchakarma</w:t>
            </w:r>
            <w:proofErr w:type="spellEnd"/>
          </w:p>
        </w:tc>
      </w:tr>
      <w:tr w:rsidR="00524125" w:rsidRPr="005D50B1" w:rsidTr="00037E97">
        <w:trPr>
          <w:trHeight w:val="683"/>
        </w:trPr>
        <w:tc>
          <w:tcPr>
            <w:tcW w:w="1345" w:type="dxa"/>
          </w:tcPr>
          <w:p w:rsidR="00524125" w:rsidRPr="00585F86" w:rsidRDefault="00585F86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974" w:type="dxa"/>
          </w:tcPr>
          <w:p w:rsidR="00524125" w:rsidRPr="00585F86" w:rsidRDefault="00585F86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Madanphal</w:t>
            </w:r>
            <w:proofErr w:type="spellEnd"/>
            <w:r w:rsidR="005C64CC">
              <w:rPr>
                <w:rFonts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="005C64CC">
              <w:rPr>
                <w:rFonts w:cstheme="minorHAnsi"/>
                <w:bCs/>
                <w:sz w:val="24"/>
                <w:szCs w:val="24"/>
              </w:rPr>
              <w:t>Randia</w:t>
            </w:r>
            <w:proofErr w:type="spellEnd"/>
            <w:r w:rsidR="005C64C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466794">
              <w:rPr>
                <w:rFonts w:cstheme="minorHAnsi"/>
                <w:bCs/>
                <w:sz w:val="24"/>
                <w:szCs w:val="24"/>
              </w:rPr>
              <w:t>spinosa</w:t>
            </w:r>
            <w:proofErr w:type="spellEnd"/>
            <w:r w:rsidR="000A50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0A5016">
              <w:rPr>
                <w:rFonts w:cstheme="minorHAnsi"/>
                <w:bCs/>
                <w:sz w:val="24"/>
                <w:szCs w:val="24"/>
              </w:rPr>
              <w:t>Poir</w:t>
            </w:r>
            <w:proofErr w:type="spellEnd"/>
            <w:r w:rsidR="000A5016">
              <w:rPr>
                <w:rFonts w:cstheme="minorHAnsi"/>
                <w:bCs/>
                <w:sz w:val="24"/>
                <w:szCs w:val="24"/>
              </w:rPr>
              <w:t>.)</w:t>
            </w:r>
          </w:p>
        </w:tc>
        <w:tc>
          <w:tcPr>
            <w:tcW w:w="3419" w:type="dxa"/>
          </w:tcPr>
          <w:p w:rsidR="00524125" w:rsidRPr="00585F86" w:rsidRDefault="00585F86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Vaman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Niruha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Anuvasan</w:t>
            </w:r>
            <w:proofErr w:type="spellEnd"/>
          </w:p>
        </w:tc>
      </w:tr>
      <w:tr w:rsidR="0092439F" w:rsidRPr="005D50B1" w:rsidTr="00037E97">
        <w:trPr>
          <w:trHeight w:val="836"/>
        </w:trPr>
        <w:tc>
          <w:tcPr>
            <w:tcW w:w="1345" w:type="dxa"/>
          </w:tcPr>
          <w:p w:rsidR="0092439F" w:rsidRPr="0092439F" w:rsidRDefault="0092439F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92439F" w:rsidRPr="005D50B1" w:rsidRDefault="0092439F" w:rsidP="0092439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Trivrutta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r w:rsidR="00466794" w:rsidRPr="005D50B1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466794" w:rsidRPr="005D50B1">
              <w:rPr>
                <w:rFonts w:cstheme="minorHAnsi"/>
                <w:sz w:val="24"/>
                <w:szCs w:val="24"/>
              </w:rPr>
              <w:t>Operculinaturpethum</w:t>
            </w:r>
            <w:proofErr w:type="spellEnd"/>
            <w:r w:rsidR="000A5016">
              <w:rPr>
                <w:rFonts w:cstheme="minorHAnsi"/>
                <w:sz w:val="24"/>
                <w:szCs w:val="24"/>
              </w:rPr>
              <w:t xml:space="preserve"> (Linn.) Silva </w:t>
            </w:r>
            <w:proofErr w:type="spellStart"/>
            <w:r w:rsidR="000A5016">
              <w:rPr>
                <w:rFonts w:cstheme="minorHAnsi"/>
                <w:sz w:val="24"/>
                <w:szCs w:val="24"/>
              </w:rPr>
              <w:t>Manso</w:t>
            </w:r>
            <w:proofErr w:type="spellEnd"/>
            <w:r w:rsidR="000A5016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3419" w:type="dxa"/>
          </w:tcPr>
          <w:p w:rsidR="0092439F" w:rsidRPr="005D50B1" w:rsidRDefault="0092439F" w:rsidP="00A92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Sukhvirechaka</w:t>
            </w:r>
            <w:proofErr w:type="spellEnd"/>
          </w:p>
        </w:tc>
      </w:tr>
      <w:tr w:rsidR="0092439F" w:rsidRPr="005D50B1" w:rsidTr="00037E97">
        <w:trPr>
          <w:trHeight w:val="683"/>
        </w:trPr>
        <w:tc>
          <w:tcPr>
            <w:tcW w:w="1345" w:type="dxa"/>
          </w:tcPr>
          <w:p w:rsidR="0092439F" w:rsidRPr="0092439F" w:rsidRDefault="0092439F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92439F" w:rsidRPr="005D50B1" w:rsidRDefault="0092439F" w:rsidP="00A92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Aaragvadha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(Cassia fistula Linn.)</w:t>
            </w:r>
          </w:p>
        </w:tc>
        <w:tc>
          <w:tcPr>
            <w:tcW w:w="3419" w:type="dxa"/>
          </w:tcPr>
          <w:p w:rsidR="0092439F" w:rsidRPr="005D50B1" w:rsidRDefault="0092439F" w:rsidP="00A92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Mruduvirechaka</w:t>
            </w:r>
            <w:proofErr w:type="spellEnd"/>
          </w:p>
        </w:tc>
      </w:tr>
      <w:tr w:rsidR="0092439F" w:rsidRPr="005D50B1" w:rsidTr="00037E97">
        <w:trPr>
          <w:trHeight w:val="683"/>
        </w:trPr>
        <w:tc>
          <w:tcPr>
            <w:tcW w:w="1345" w:type="dxa"/>
          </w:tcPr>
          <w:p w:rsidR="0092439F" w:rsidRPr="0092439F" w:rsidRDefault="0092439F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92439F" w:rsidRPr="005D50B1" w:rsidRDefault="0092439F" w:rsidP="0092439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Snuhiksheer</w:t>
            </w:r>
            <w:proofErr w:type="spellEnd"/>
            <w:r w:rsidRPr="005D50B1">
              <w:rPr>
                <w:rFonts w:cstheme="minorHAnsi"/>
                <w:sz w:val="24"/>
                <w:szCs w:val="24"/>
              </w:rPr>
              <w:t xml:space="preserve"> </w:t>
            </w:r>
            <w:r w:rsidR="00DC10BB" w:rsidRPr="005D50B1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DC10BB" w:rsidRPr="005D50B1">
              <w:rPr>
                <w:rFonts w:cstheme="minorHAnsi"/>
                <w:sz w:val="24"/>
                <w:szCs w:val="24"/>
              </w:rPr>
              <w:t>Eubhorbianeriifolia</w:t>
            </w:r>
            <w:proofErr w:type="spellEnd"/>
            <w:r w:rsidR="00DC10BB" w:rsidRPr="005D50B1">
              <w:rPr>
                <w:rFonts w:cstheme="minorHAnsi"/>
                <w:sz w:val="24"/>
                <w:szCs w:val="24"/>
              </w:rPr>
              <w:t xml:space="preserve"> Linn.)</w:t>
            </w:r>
          </w:p>
        </w:tc>
        <w:tc>
          <w:tcPr>
            <w:tcW w:w="3419" w:type="dxa"/>
          </w:tcPr>
          <w:p w:rsidR="0092439F" w:rsidRPr="005D50B1" w:rsidRDefault="0092439F" w:rsidP="00A92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D50B1">
              <w:rPr>
                <w:rFonts w:cstheme="minorHAnsi"/>
                <w:sz w:val="24"/>
                <w:szCs w:val="24"/>
              </w:rPr>
              <w:t>Tikshnavirechaka</w:t>
            </w:r>
            <w:proofErr w:type="spellEnd"/>
          </w:p>
        </w:tc>
      </w:tr>
      <w:tr w:rsidR="0092439F" w:rsidRPr="005D50B1" w:rsidTr="00037E97">
        <w:trPr>
          <w:trHeight w:val="683"/>
        </w:trPr>
        <w:tc>
          <w:tcPr>
            <w:tcW w:w="1345" w:type="dxa"/>
          </w:tcPr>
          <w:p w:rsidR="0092439F" w:rsidRPr="0092439F" w:rsidRDefault="0092439F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4974" w:type="dxa"/>
          </w:tcPr>
          <w:p w:rsidR="0092439F" w:rsidRPr="0092439F" w:rsidRDefault="0092439F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Apamarga</w:t>
            </w:r>
            <w:proofErr w:type="spellEnd"/>
            <w:r w:rsidR="00324503">
              <w:rPr>
                <w:rFonts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="00324503">
              <w:rPr>
                <w:rFonts w:cstheme="minorHAnsi"/>
                <w:bCs/>
                <w:sz w:val="24"/>
                <w:szCs w:val="24"/>
              </w:rPr>
              <w:t>Achyranthes</w:t>
            </w:r>
            <w:proofErr w:type="spellEnd"/>
            <w:r w:rsidR="0032450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324503">
              <w:rPr>
                <w:rFonts w:cstheme="minorHAnsi"/>
                <w:bCs/>
                <w:sz w:val="24"/>
                <w:szCs w:val="24"/>
              </w:rPr>
              <w:t>aspera</w:t>
            </w:r>
            <w:proofErr w:type="spellEnd"/>
            <w:r w:rsidR="000A5016">
              <w:rPr>
                <w:rFonts w:cstheme="minorHAnsi"/>
                <w:bCs/>
                <w:sz w:val="24"/>
                <w:szCs w:val="24"/>
              </w:rPr>
              <w:t xml:space="preserve"> Linn.)</w:t>
            </w:r>
          </w:p>
        </w:tc>
        <w:tc>
          <w:tcPr>
            <w:tcW w:w="3419" w:type="dxa"/>
          </w:tcPr>
          <w:p w:rsidR="0092439F" w:rsidRPr="0092439F" w:rsidRDefault="0092439F" w:rsidP="00524125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Shirovirechan</w:t>
            </w:r>
            <w:proofErr w:type="spellEnd"/>
          </w:p>
        </w:tc>
      </w:tr>
    </w:tbl>
    <w:p w:rsidR="001710AC" w:rsidRPr="005D50B1" w:rsidRDefault="001710AC" w:rsidP="0052412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0851EA" w:rsidRDefault="001F4CFB" w:rsidP="00DF08D3">
      <w:pPr>
        <w:spacing w:line="360" w:lineRule="auto"/>
        <w:jc w:val="both"/>
        <w:rPr>
          <w:rFonts w:cstheme="minorHAnsi"/>
          <w:bCs/>
          <w:sz w:val="28"/>
          <w:szCs w:val="28"/>
        </w:rPr>
      </w:pPr>
      <w:proofErr w:type="spellStart"/>
      <w:r w:rsidRPr="001F4CFB">
        <w:rPr>
          <w:rFonts w:cstheme="minorHAnsi"/>
          <w:b/>
          <w:bCs/>
          <w:sz w:val="28"/>
          <w:szCs w:val="28"/>
        </w:rPr>
        <w:t>Disscusion</w:t>
      </w:r>
      <w:proofErr w:type="spellEnd"/>
      <w:r>
        <w:rPr>
          <w:rFonts w:cstheme="minorHAnsi"/>
          <w:b/>
          <w:bCs/>
          <w:sz w:val="28"/>
          <w:szCs w:val="28"/>
        </w:rPr>
        <w:t xml:space="preserve"> –</w:t>
      </w:r>
    </w:p>
    <w:p w:rsidR="005D30BD" w:rsidRPr="001710AC" w:rsidRDefault="001F4CFB" w:rsidP="005D30BD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Different </w:t>
      </w:r>
      <w:proofErr w:type="spellStart"/>
      <w:r>
        <w:rPr>
          <w:rFonts w:cstheme="minorHAnsi"/>
          <w:bCs/>
          <w:sz w:val="24"/>
          <w:szCs w:val="24"/>
        </w:rPr>
        <w:t>Acharyas</w:t>
      </w:r>
      <w:proofErr w:type="spellEnd"/>
      <w:r>
        <w:rPr>
          <w:rFonts w:cstheme="minorHAnsi"/>
          <w:bCs/>
          <w:sz w:val="24"/>
          <w:szCs w:val="24"/>
        </w:rPr>
        <w:t xml:space="preserve"> have followed different methodology while explaining </w:t>
      </w:r>
      <w:proofErr w:type="spellStart"/>
      <w:r>
        <w:rPr>
          <w:rFonts w:cstheme="minorHAnsi"/>
          <w:bCs/>
          <w:sz w:val="24"/>
          <w:szCs w:val="24"/>
        </w:rPr>
        <w:t>Agrya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dravya</w:t>
      </w:r>
      <w:proofErr w:type="spellEnd"/>
      <w:r>
        <w:rPr>
          <w:rFonts w:cstheme="minorHAnsi"/>
          <w:bCs/>
          <w:sz w:val="24"/>
          <w:szCs w:val="24"/>
        </w:rPr>
        <w:t xml:space="preserve">. </w:t>
      </w:r>
      <w:r w:rsidR="001710AC">
        <w:rPr>
          <w:rFonts w:cstheme="minorHAnsi"/>
          <w:bCs/>
          <w:sz w:val="24"/>
          <w:szCs w:val="24"/>
        </w:rPr>
        <w:t>So,</w:t>
      </w:r>
      <w:r>
        <w:rPr>
          <w:rFonts w:cstheme="minorHAnsi"/>
          <w:bCs/>
          <w:sz w:val="24"/>
          <w:szCs w:val="24"/>
        </w:rPr>
        <w:t xml:space="preserve"> no. varies from </w:t>
      </w:r>
      <w:proofErr w:type="spellStart"/>
      <w:r>
        <w:rPr>
          <w:rFonts w:cstheme="minorHAnsi"/>
          <w:bCs/>
          <w:sz w:val="24"/>
          <w:szCs w:val="24"/>
        </w:rPr>
        <w:t>Acharya</w:t>
      </w:r>
      <w:proofErr w:type="spellEnd"/>
      <w:r>
        <w:rPr>
          <w:rFonts w:cstheme="minorHAnsi"/>
          <w:bCs/>
          <w:sz w:val="24"/>
          <w:szCs w:val="24"/>
        </w:rPr>
        <w:t xml:space="preserve"> to </w:t>
      </w:r>
      <w:proofErr w:type="spellStart"/>
      <w:r>
        <w:rPr>
          <w:rFonts w:cstheme="minorHAnsi"/>
          <w:bCs/>
          <w:sz w:val="24"/>
          <w:szCs w:val="24"/>
        </w:rPr>
        <w:t>Acharya</w:t>
      </w:r>
      <w:proofErr w:type="spellEnd"/>
      <w:r>
        <w:rPr>
          <w:rFonts w:cstheme="minorHAnsi"/>
          <w:bCs/>
          <w:sz w:val="24"/>
          <w:szCs w:val="24"/>
        </w:rPr>
        <w:t xml:space="preserve">. </w:t>
      </w:r>
      <w:proofErr w:type="spellStart"/>
      <w:r>
        <w:rPr>
          <w:rFonts w:cstheme="minorHAnsi"/>
          <w:bCs/>
          <w:sz w:val="24"/>
          <w:szCs w:val="24"/>
        </w:rPr>
        <w:t>Charaka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Acharya</w:t>
      </w:r>
      <w:proofErr w:type="spellEnd"/>
      <w:r>
        <w:rPr>
          <w:rFonts w:cstheme="minorHAnsi"/>
          <w:bCs/>
          <w:sz w:val="24"/>
          <w:szCs w:val="24"/>
        </w:rPr>
        <w:t xml:space="preserve"> gives special importance to </w:t>
      </w:r>
      <w:proofErr w:type="spellStart"/>
      <w:r>
        <w:rPr>
          <w:rFonts w:cstheme="minorHAnsi"/>
          <w:bCs/>
          <w:sz w:val="24"/>
          <w:szCs w:val="24"/>
        </w:rPr>
        <w:t>Aushadi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dravya</w:t>
      </w:r>
      <w:proofErr w:type="spellEnd"/>
      <w:r>
        <w:rPr>
          <w:rFonts w:cstheme="minorHAnsi"/>
          <w:bCs/>
          <w:sz w:val="24"/>
          <w:szCs w:val="24"/>
        </w:rPr>
        <w:t xml:space="preserve">. These </w:t>
      </w:r>
      <w:proofErr w:type="spellStart"/>
      <w:r>
        <w:rPr>
          <w:rFonts w:cstheme="minorHAnsi"/>
          <w:bCs/>
          <w:sz w:val="24"/>
          <w:szCs w:val="24"/>
        </w:rPr>
        <w:t>Dravya</w:t>
      </w:r>
      <w:proofErr w:type="spellEnd"/>
      <w:r>
        <w:rPr>
          <w:rFonts w:cstheme="minorHAnsi"/>
          <w:bCs/>
          <w:sz w:val="24"/>
          <w:szCs w:val="24"/>
        </w:rPr>
        <w:t xml:space="preserve"> are sufficient to cure most of the diseases. It also </w:t>
      </w:r>
      <w:r w:rsidR="001710AC">
        <w:rPr>
          <w:rFonts w:cstheme="minorHAnsi"/>
          <w:bCs/>
          <w:sz w:val="24"/>
          <w:szCs w:val="24"/>
        </w:rPr>
        <w:t>helps</w:t>
      </w:r>
      <w:r>
        <w:rPr>
          <w:rFonts w:cstheme="minorHAnsi"/>
          <w:bCs/>
          <w:sz w:val="24"/>
          <w:szCs w:val="24"/>
        </w:rPr>
        <w:t xml:space="preserve"> practitioners to select the proper drug for cure dise</w:t>
      </w:r>
      <w:r w:rsidR="007652F9">
        <w:rPr>
          <w:rFonts w:cstheme="minorHAnsi"/>
          <w:bCs/>
          <w:sz w:val="24"/>
          <w:szCs w:val="24"/>
        </w:rPr>
        <w:t xml:space="preserve">ase conditions also availability of drug. Selection of the </w:t>
      </w:r>
      <w:proofErr w:type="spellStart"/>
      <w:r w:rsidR="007652F9">
        <w:rPr>
          <w:rFonts w:cstheme="minorHAnsi"/>
          <w:bCs/>
          <w:sz w:val="24"/>
          <w:szCs w:val="24"/>
        </w:rPr>
        <w:t>Agrya</w:t>
      </w:r>
      <w:proofErr w:type="spellEnd"/>
      <w:r w:rsidR="007652F9">
        <w:rPr>
          <w:rFonts w:cstheme="minorHAnsi"/>
          <w:bCs/>
          <w:sz w:val="24"/>
          <w:szCs w:val="24"/>
        </w:rPr>
        <w:t xml:space="preserve"> </w:t>
      </w:r>
      <w:proofErr w:type="spellStart"/>
      <w:r w:rsidR="007652F9">
        <w:rPr>
          <w:rFonts w:cstheme="minorHAnsi"/>
          <w:bCs/>
          <w:sz w:val="24"/>
          <w:szCs w:val="24"/>
        </w:rPr>
        <w:t>Dravya</w:t>
      </w:r>
      <w:proofErr w:type="spellEnd"/>
      <w:r w:rsidR="007652F9">
        <w:rPr>
          <w:rFonts w:cstheme="minorHAnsi"/>
          <w:bCs/>
          <w:sz w:val="24"/>
          <w:szCs w:val="24"/>
        </w:rPr>
        <w:t xml:space="preserve"> gives desired results from the treatment.</w:t>
      </w:r>
    </w:p>
    <w:p w:rsidR="00037E97" w:rsidRDefault="00037E97" w:rsidP="000B2B31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7652F9" w:rsidRDefault="007652F9" w:rsidP="000B2B31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7652F9">
        <w:rPr>
          <w:rFonts w:cstheme="minorHAnsi"/>
          <w:b/>
          <w:bCs/>
          <w:sz w:val="28"/>
          <w:szCs w:val="28"/>
        </w:rPr>
        <w:lastRenderedPageBreak/>
        <w:t xml:space="preserve">Conclusion </w:t>
      </w:r>
      <w:r>
        <w:rPr>
          <w:rFonts w:cstheme="minorHAnsi"/>
          <w:b/>
          <w:bCs/>
          <w:sz w:val="28"/>
          <w:szCs w:val="28"/>
        </w:rPr>
        <w:t>–</w:t>
      </w:r>
    </w:p>
    <w:p w:rsidR="007652F9" w:rsidRDefault="007652F9" w:rsidP="000B2B31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</w:t>
      </w:r>
      <w:proofErr w:type="spellStart"/>
      <w:r>
        <w:rPr>
          <w:rFonts w:cstheme="minorHAnsi"/>
          <w:bCs/>
          <w:sz w:val="24"/>
          <w:szCs w:val="24"/>
        </w:rPr>
        <w:t>Agrya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Dravyas</w:t>
      </w:r>
      <w:proofErr w:type="spellEnd"/>
      <w:r>
        <w:rPr>
          <w:rFonts w:cstheme="minorHAnsi"/>
          <w:bCs/>
          <w:sz w:val="24"/>
          <w:szCs w:val="24"/>
        </w:rPr>
        <w:t xml:space="preserve"> are clinically proved by </w:t>
      </w:r>
      <w:proofErr w:type="spellStart"/>
      <w:r>
        <w:rPr>
          <w:rFonts w:cstheme="minorHAnsi"/>
          <w:bCs/>
          <w:sz w:val="24"/>
          <w:szCs w:val="24"/>
        </w:rPr>
        <w:t>Acharyas</w:t>
      </w:r>
      <w:proofErr w:type="spellEnd"/>
      <w:r>
        <w:rPr>
          <w:rFonts w:cstheme="minorHAnsi"/>
          <w:bCs/>
          <w:sz w:val="24"/>
          <w:szCs w:val="24"/>
        </w:rPr>
        <w:t xml:space="preserve"> and in </w:t>
      </w:r>
      <w:proofErr w:type="spellStart"/>
      <w:r>
        <w:rPr>
          <w:rFonts w:cstheme="minorHAnsi"/>
          <w:bCs/>
          <w:sz w:val="24"/>
          <w:szCs w:val="24"/>
        </w:rPr>
        <w:t>Ayurveda</w:t>
      </w:r>
      <w:proofErr w:type="spellEnd"/>
      <w:r>
        <w:rPr>
          <w:rFonts w:cstheme="minorHAnsi"/>
          <w:bCs/>
          <w:sz w:val="24"/>
          <w:szCs w:val="24"/>
        </w:rPr>
        <w:t xml:space="preserve"> ‘</w:t>
      </w:r>
      <w:proofErr w:type="spellStart"/>
      <w:r>
        <w:rPr>
          <w:rFonts w:cstheme="minorHAnsi"/>
          <w:bCs/>
          <w:sz w:val="24"/>
          <w:szCs w:val="24"/>
        </w:rPr>
        <w:t>Apta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vachan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r w:rsidR="001710AC">
        <w:rPr>
          <w:rFonts w:cstheme="minorHAnsi"/>
          <w:bCs/>
          <w:sz w:val="24"/>
          <w:szCs w:val="24"/>
        </w:rPr>
        <w:t>‘considered</w:t>
      </w:r>
      <w:r w:rsidR="00344267">
        <w:rPr>
          <w:rFonts w:cstheme="minorHAnsi"/>
          <w:bCs/>
          <w:sz w:val="24"/>
          <w:szCs w:val="24"/>
        </w:rPr>
        <w:t xml:space="preserve"> best one, so these </w:t>
      </w:r>
      <w:proofErr w:type="spellStart"/>
      <w:r w:rsidR="00344267">
        <w:rPr>
          <w:rFonts w:cstheme="minorHAnsi"/>
          <w:bCs/>
          <w:sz w:val="24"/>
          <w:szCs w:val="24"/>
        </w:rPr>
        <w:t>Agrya</w:t>
      </w:r>
      <w:proofErr w:type="spellEnd"/>
      <w:r w:rsidR="00344267">
        <w:rPr>
          <w:rFonts w:cstheme="minorHAnsi"/>
          <w:bCs/>
          <w:sz w:val="24"/>
          <w:szCs w:val="24"/>
        </w:rPr>
        <w:t xml:space="preserve"> </w:t>
      </w:r>
      <w:proofErr w:type="spellStart"/>
      <w:r w:rsidR="001710AC">
        <w:rPr>
          <w:rFonts w:cstheme="minorHAnsi"/>
          <w:bCs/>
          <w:sz w:val="24"/>
          <w:szCs w:val="24"/>
        </w:rPr>
        <w:t>Dravyas</w:t>
      </w:r>
      <w:proofErr w:type="spellEnd"/>
      <w:r w:rsidR="001710AC">
        <w:rPr>
          <w:rFonts w:cstheme="minorHAnsi"/>
          <w:bCs/>
          <w:sz w:val="24"/>
          <w:szCs w:val="24"/>
        </w:rPr>
        <w:t xml:space="preserve"> are</w:t>
      </w:r>
      <w:r w:rsidR="00344267">
        <w:rPr>
          <w:rFonts w:cstheme="minorHAnsi"/>
          <w:bCs/>
          <w:sz w:val="24"/>
          <w:szCs w:val="24"/>
        </w:rPr>
        <w:t xml:space="preserve"> best among all and used in treatment. </w:t>
      </w:r>
      <w:proofErr w:type="spellStart"/>
      <w:r w:rsidR="00344267">
        <w:rPr>
          <w:rFonts w:cstheme="minorHAnsi"/>
          <w:bCs/>
          <w:sz w:val="24"/>
          <w:szCs w:val="24"/>
        </w:rPr>
        <w:t>Agrya</w:t>
      </w:r>
      <w:proofErr w:type="spellEnd"/>
      <w:r w:rsidR="00344267">
        <w:rPr>
          <w:rFonts w:cstheme="minorHAnsi"/>
          <w:bCs/>
          <w:sz w:val="24"/>
          <w:szCs w:val="24"/>
        </w:rPr>
        <w:t xml:space="preserve"> </w:t>
      </w:r>
      <w:proofErr w:type="spellStart"/>
      <w:r w:rsidR="00344267">
        <w:rPr>
          <w:rFonts w:cstheme="minorHAnsi"/>
          <w:bCs/>
          <w:sz w:val="24"/>
          <w:szCs w:val="24"/>
        </w:rPr>
        <w:t>dravyas</w:t>
      </w:r>
      <w:proofErr w:type="spellEnd"/>
      <w:r w:rsidR="00344267">
        <w:rPr>
          <w:rFonts w:cstheme="minorHAnsi"/>
          <w:bCs/>
          <w:sz w:val="24"/>
          <w:szCs w:val="24"/>
        </w:rPr>
        <w:t xml:space="preserve"> having their own potenti</w:t>
      </w:r>
      <w:r w:rsidR="002B278B">
        <w:rPr>
          <w:rFonts w:cstheme="minorHAnsi"/>
          <w:bCs/>
          <w:sz w:val="24"/>
          <w:szCs w:val="24"/>
        </w:rPr>
        <w:t>al</w:t>
      </w:r>
      <w:r w:rsidR="00344267">
        <w:rPr>
          <w:rFonts w:cstheme="minorHAnsi"/>
          <w:bCs/>
          <w:sz w:val="24"/>
          <w:szCs w:val="24"/>
        </w:rPr>
        <w:t xml:space="preserve"> therefore in treatment use of an </w:t>
      </w:r>
      <w:proofErr w:type="spellStart"/>
      <w:r w:rsidR="00344267">
        <w:rPr>
          <w:rFonts w:cstheme="minorHAnsi"/>
          <w:bCs/>
          <w:sz w:val="24"/>
          <w:szCs w:val="24"/>
        </w:rPr>
        <w:t>Agrya</w:t>
      </w:r>
      <w:proofErr w:type="spellEnd"/>
      <w:r w:rsidR="00344267">
        <w:rPr>
          <w:rFonts w:cstheme="minorHAnsi"/>
          <w:bCs/>
          <w:sz w:val="24"/>
          <w:szCs w:val="24"/>
        </w:rPr>
        <w:t xml:space="preserve"> </w:t>
      </w:r>
      <w:proofErr w:type="spellStart"/>
      <w:r w:rsidR="00344267">
        <w:rPr>
          <w:rFonts w:cstheme="minorHAnsi"/>
          <w:bCs/>
          <w:sz w:val="24"/>
          <w:szCs w:val="24"/>
        </w:rPr>
        <w:t>Dravya</w:t>
      </w:r>
      <w:proofErr w:type="spellEnd"/>
      <w:r w:rsidR="00344267">
        <w:rPr>
          <w:rFonts w:cstheme="minorHAnsi"/>
          <w:bCs/>
          <w:sz w:val="24"/>
          <w:szCs w:val="24"/>
        </w:rPr>
        <w:t xml:space="preserve"> instead of using multiple drugs is more economically affordable and effective.</w:t>
      </w:r>
    </w:p>
    <w:p w:rsidR="002B278B" w:rsidRDefault="002B278B" w:rsidP="00A96209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  <w:r w:rsidRPr="002B278B">
        <w:rPr>
          <w:rFonts w:cstheme="minorHAnsi"/>
          <w:b/>
          <w:bCs/>
          <w:sz w:val="28"/>
          <w:szCs w:val="28"/>
        </w:rPr>
        <w:t xml:space="preserve">References </w:t>
      </w:r>
      <w:r w:rsidR="008F64C9">
        <w:rPr>
          <w:rFonts w:cstheme="minorHAnsi"/>
          <w:b/>
          <w:bCs/>
          <w:sz w:val="28"/>
          <w:szCs w:val="28"/>
        </w:rPr>
        <w:t>–</w:t>
      </w:r>
    </w:p>
    <w:p w:rsidR="008F64C9" w:rsidRDefault="008F64C9" w:rsidP="00A96209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</w:p>
    <w:p w:rsidR="008F64C9" w:rsidRDefault="008F64C9" w:rsidP="00A96209">
      <w:pPr>
        <w:spacing w:line="276" w:lineRule="auto"/>
        <w:jc w:val="both"/>
        <w:rPr>
          <w:rFonts w:cstheme="minorHAnsi"/>
          <w:bCs/>
          <w:sz w:val="24"/>
          <w:szCs w:val="28"/>
        </w:rPr>
      </w:pPr>
      <w:r w:rsidRPr="008F64C9">
        <w:rPr>
          <w:rFonts w:cstheme="minorHAnsi"/>
          <w:bCs/>
          <w:sz w:val="24"/>
          <w:szCs w:val="28"/>
        </w:rPr>
        <w:t xml:space="preserve"> Dr. </w:t>
      </w:r>
      <w:proofErr w:type="spellStart"/>
      <w:r w:rsidRPr="008F64C9">
        <w:rPr>
          <w:rFonts w:cstheme="minorHAnsi"/>
          <w:bCs/>
          <w:sz w:val="24"/>
          <w:szCs w:val="28"/>
        </w:rPr>
        <w:t>Bramhanand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 </w:t>
      </w:r>
      <w:proofErr w:type="spellStart"/>
      <w:r w:rsidRPr="008F64C9">
        <w:rPr>
          <w:rFonts w:cstheme="minorHAnsi"/>
          <w:bCs/>
          <w:sz w:val="24"/>
          <w:szCs w:val="28"/>
        </w:rPr>
        <w:t>Tripathi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, </w:t>
      </w:r>
      <w:proofErr w:type="spellStart"/>
      <w:r w:rsidRPr="008F64C9">
        <w:rPr>
          <w:rFonts w:cstheme="minorHAnsi"/>
          <w:bCs/>
          <w:sz w:val="24"/>
          <w:szCs w:val="28"/>
        </w:rPr>
        <w:t>sutrasthan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, </w:t>
      </w:r>
      <w:proofErr w:type="spellStart"/>
      <w:r w:rsidRPr="008F64C9">
        <w:rPr>
          <w:rFonts w:cstheme="minorHAnsi"/>
          <w:bCs/>
          <w:sz w:val="24"/>
          <w:szCs w:val="28"/>
        </w:rPr>
        <w:t>Dashamahamuliadhya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 30/26, </w:t>
      </w:r>
      <w:proofErr w:type="spellStart"/>
      <w:r w:rsidRPr="008F64C9">
        <w:rPr>
          <w:rFonts w:cstheme="minorHAnsi"/>
          <w:bCs/>
          <w:sz w:val="24"/>
          <w:szCs w:val="28"/>
        </w:rPr>
        <w:t>Agnivesh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, </w:t>
      </w:r>
      <w:proofErr w:type="spellStart"/>
      <w:r w:rsidRPr="008F64C9">
        <w:rPr>
          <w:rFonts w:cstheme="minorHAnsi"/>
          <w:bCs/>
          <w:sz w:val="24"/>
          <w:szCs w:val="28"/>
        </w:rPr>
        <w:t>Charak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, </w:t>
      </w:r>
      <w:proofErr w:type="spellStart"/>
      <w:r w:rsidRPr="008F64C9">
        <w:rPr>
          <w:rFonts w:cstheme="minorHAnsi"/>
          <w:bCs/>
          <w:sz w:val="24"/>
          <w:szCs w:val="28"/>
        </w:rPr>
        <w:t>Dridhbala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, </w:t>
      </w:r>
      <w:proofErr w:type="spellStart"/>
      <w:r w:rsidRPr="008F64C9">
        <w:rPr>
          <w:rFonts w:cstheme="minorHAnsi"/>
          <w:bCs/>
          <w:sz w:val="24"/>
          <w:szCs w:val="28"/>
        </w:rPr>
        <w:t>Charaksamhita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, Edition first, Varanasi, </w:t>
      </w:r>
      <w:proofErr w:type="spellStart"/>
      <w:r w:rsidRPr="008F64C9">
        <w:rPr>
          <w:rFonts w:cstheme="minorHAnsi"/>
          <w:bCs/>
          <w:sz w:val="24"/>
          <w:szCs w:val="28"/>
        </w:rPr>
        <w:t>Chaukhamba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 </w:t>
      </w:r>
      <w:proofErr w:type="spellStart"/>
      <w:r w:rsidRPr="008F64C9">
        <w:rPr>
          <w:rFonts w:cstheme="minorHAnsi"/>
          <w:bCs/>
          <w:sz w:val="24"/>
          <w:szCs w:val="28"/>
        </w:rPr>
        <w:t>Swabharati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 </w:t>
      </w:r>
      <w:proofErr w:type="spellStart"/>
      <w:r w:rsidRPr="008F64C9">
        <w:rPr>
          <w:rFonts w:cstheme="minorHAnsi"/>
          <w:bCs/>
          <w:sz w:val="24"/>
          <w:szCs w:val="28"/>
        </w:rPr>
        <w:t>prakashan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, 2006; </w:t>
      </w:r>
      <w:proofErr w:type="spellStart"/>
      <w:proofErr w:type="gramStart"/>
      <w:r w:rsidRPr="008F64C9">
        <w:rPr>
          <w:rFonts w:cstheme="minorHAnsi"/>
          <w:bCs/>
          <w:sz w:val="24"/>
          <w:szCs w:val="28"/>
        </w:rPr>
        <w:t>p.g</w:t>
      </w:r>
      <w:proofErr w:type="spellEnd"/>
      <w:proofErr w:type="gramEnd"/>
      <w:r w:rsidRPr="008F64C9">
        <w:rPr>
          <w:rFonts w:cstheme="minorHAnsi"/>
          <w:bCs/>
          <w:sz w:val="24"/>
          <w:szCs w:val="28"/>
        </w:rPr>
        <w:t>. no 565.</w:t>
      </w:r>
    </w:p>
    <w:p w:rsidR="00E95C12" w:rsidRDefault="008F64C9" w:rsidP="00A96209">
      <w:pPr>
        <w:spacing w:line="276" w:lineRule="auto"/>
        <w:jc w:val="both"/>
        <w:rPr>
          <w:rFonts w:cstheme="minorHAnsi"/>
          <w:bCs/>
          <w:sz w:val="24"/>
          <w:szCs w:val="28"/>
        </w:rPr>
      </w:pPr>
      <w:proofErr w:type="spellStart"/>
      <w:r>
        <w:rPr>
          <w:rFonts w:cstheme="minorHAnsi"/>
          <w:bCs/>
          <w:sz w:val="24"/>
          <w:szCs w:val="28"/>
        </w:rPr>
        <w:t>Priyavat</w:t>
      </w:r>
      <w:proofErr w:type="spellEnd"/>
      <w:r>
        <w:rPr>
          <w:rFonts w:cstheme="minorHAnsi"/>
          <w:bCs/>
          <w:sz w:val="24"/>
          <w:szCs w:val="28"/>
        </w:rPr>
        <w:t xml:space="preserve"> Sharma, </w:t>
      </w:r>
      <w:proofErr w:type="spellStart"/>
      <w:r>
        <w:rPr>
          <w:rFonts w:cstheme="minorHAnsi"/>
          <w:bCs/>
          <w:sz w:val="24"/>
          <w:szCs w:val="28"/>
        </w:rPr>
        <w:t>Dravyagunavigyana</w:t>
      </w:r>
      <w:proofErr w:type="spellEnd"/>
      <w:r>
        <w:rPr>
          <w:rFonts w:cstheme="minorHAnsi"/>
          <w:bCs/>
          <w:sz w:val="24"/>
          <w:szCs w:val="28"/>
        </w:rPr>
        <w:t xml:space="preserve">, II part, Varanasi </w:t>
      </w:r>
      <w:proofErr w:type="spellStart"/>
      <w:proofErr w:type="gramStart"/>
      <w:r>
        <w:rPr>
          <w:rFonts w:cstheme="minorHAnsi"/>
          <w:bCs/>
          <w:sz w:val="24"/>
          <w:szCs w:val="28"/>
        </w:rPr>
        <w:t>Chaukhmba</w:t>
      </w:r>
      <w:proofErr w:type="spellEnd"/>
      <w:r>
        <w:rPr>
          <w:rFonts w:cstheme="minorHAnsi"/>
          <w:bCs/>
          <w:sz w:val="24"/>
          <w:szCs w:val="28"/>
        </w:rPr>
        <w:t xml:space="preserve">  </w:t>
      </w:r>
      <w:proofErr w:type="spellStart"/>
      <w:r>
        <w:rPr>
          <w:rFonts w:cstheme="minorHAnsi"/>
          <w:bCs/>
          <w:sz w:val="24"/>
          <w:szCs w:val="28"/>
        </w:rPr>
        <w:t>Bharati</w:t>
      </w:r>
      <w:proofErr w:type="spellEnd"/>
      <w:proofErr w:type="gram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kadami</w:t>
      </w:r>
      <w:proofErr w:type="spellEnd"/>
      <w:r>
        <w:rPr>
          <w:rFonts w:cstheme="minorHAnsi"/>
          <w:bCs/>
          <w:sz w:val="24"/>
          <w:szCs w:val="28"/>
        </w:rPr>
        <w:t>, 2013;761.</w:t>
      </w:r>
    </w:p>
    <w:p w:rsidR="008F64C9" w:rsidRDefault="009A7B29" w:rsidP="00A96209">
      <w:pPr>
        <w:spacing w:line="276" w:lineRule="auto"/>
        <w:jc w:val="both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 </w:t>
      </w:r>
      <w:r w:rsidRPr="008F64C9">
        <w:rPr>
          <w:rFonts w:cstheme="minorHAnsi"/>
          <w:bCs/>
          <w:sz w:val="24"/>
          <w:szCs w:val="28"/>
        </w:rPr>
        <w:t xml:space="preserve">Dr. </w:t>
      </w:r>
      <w:proofErr w:type="spellStart"/>
      <w:r w:rsidRPr="008F64C9">
        <w:rPr>
          <w:rFonts w:cstheme="minorHAnsi"/>
          <w:bCs/>
          <w:sz w:val="24"/>
          <w:szCs w:val="28"/>
        </w:rPr>
        <w:t>Bramhanand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 </w:t>
      </w:r>
      <w:proofErr w:type="spellStart"/>
      <w:r w:rsidRPr="008F64C9">
        <w:rPr>
          <w:rFonts w:cstheme="minorHAnsi"/>
          <w:bCs/>
          <w:sz w:val="24"/>
          <w:szCs w:val="28"/>
        </w:rPr>
        <w:t>Tripathi</w:t>
      </w:r>
      <w:proofErr w:type="spellEnd"/>
      <w:r>
        <w:rPr>
          <w:rFonts w:cstheme="minorHAnsi"/>
          <w:bCs/>
          <w:sz w:val="24"/>
          <w:szCs w:val="28"/>
        </w:rPr>
        <w:t xml:space="preserve">, </w:t>
      </w:r>
      <w:proofErr w:type="spellStart"/>
      <w:r>
        <w:rPr>
          <w:rFonts w:cstheme="minorHAnsi"/>
          <w:bCs/>
          <w:sz w:val="24"/>
          <w:szCs w:val="28"/>
        </w:rPr>
        <w:t>Sutrasthan</w:t>
      </w:r>
      <w:proofErr w:type="spellEnd"/>
      <w:r>
        <w:rPr>
          <w:rFonts w:cstheme="minorHAnsi"/>
          <w:bCs/>
          <w:sz w:val="24"/>
          <w:szCs w:val="28"/>
        </w:rPr>
        <w:t xml:space="preserve">, chapter 25, </w:t>
      </w:r>
      <w:proofErr w:type="spellStart"/>
      <w:r>
        <w:rPr>
          <w:rFonts w:cstheme="minorHAnsi"/>
          <w:bCs/>
          <w:sz w:val="24"/>
          <w:szCs w:val="28"/>
        </w:rPr>
        <w:t>Yujyapurushiya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adhyaya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 w:rsidR="008F64C9">
        <w:rPr>
          <w:rFonts w:cstheme="minorHAnsi"/>
          <w:bCs/>
          <w:sz w:val="24"/>
          <w:szCs w:val="28"/>
        </w:rPr>
        <w:t>Charak</w:t>
      </w:r>
      <w:proofErr w:type="spellEnd"/>
      <w:r w:rsidR="008F64C9">
        <w:rPr>
          <w:rFonts w:cstheme="minorHAnsi"/>
          <w:bCs/>
          <w:sz w:val="24"/>
          <w:szCs w:val="28"/>
        </w:rPr>
        <w:t xml:space="preserve"> </w:t>
      </w:r>
      <w:proofErr w:type="spellStart"/>
      <w:r w:rsidR="008F64C9">
        <w:rPr>
          <w:rFonts w:cstheme="minorHAnsi"/>
          <w:bCs/>
          <w:sz w:val="24"/>
          <w:szCs w:val="28"/>
        </w:rPr>
        <w:t>Samhita</w:t>
      </w:r>
      <w:proofErr w:type="spellEnd"/>
      <w:r>
        <w:rPr>
          <w:rFonts w:cstheme="minorHAnsi"/>
          <w:bCs/>
          <w:sz w:val="24"/>
          <w:szCs w:val="28"/>
        </w:rPr>
        <w:t xml:space="preserve"> of </w:t>
      </w:r>
      <w:proofErr w:type="spellStart"/>
      <w:r>
        <w:rPr>
          <w:rFonts w:cstheme="minorHAnsi"/>
          <w:bCs/>
          <w:sz w:val="24"/>
          <w:szCs w:val="28"/>
        </w:rPr>
        <w:t>Agnivesha</w:t>
      </w:r>
      <w:proofErr w:type="spellEnd"/>
      <w:r>
        <w:rPr>
          <w:rFonts w:cstheme="minorHAnsi"/>
          <w:bCs/>
          <w:sz w:val="24"/>
          <w:szCs w:val="28"/>
        </w:rPr>
        <w:t xml:space="preserve">, </w:t>
      </w:r>
      <w:r w:rsidRPr="008F64C9">
        <w:rPr>
          <w:rFonts w:cstheme="minorHAnsi"/>
          <w:bCs/>
          <w:sz w:val="24"/>
          <w:szCs w:val="28"/>
        </w:rPr>
        <w:t xml:space="preserve">Varanasi, </w:t>
      </w:r>
      <w:proofErr w:type="spellStart"/>
      <w:r w:rsidRPr="008F64C9">
        <w:rPr>
          <w:rFonts w:cstheme="minorHAnsi"/>
          <w:bCs/>
          <w:sz w:val="24"/>
          <w:szCs w:val="28"/>
        </w:rPr>
        <w:t>Chaukhamba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 w:rsidRPr="008F64C9">
        <w:rPr>
          <w:rFonts w:cstheme="minorHAnsi"/>
          <w:bCs/>
          <w:sz w:val="24"/>
          <w:szCs w:val="28"/>
        </w:rPr>
        <w:t>Swabharati</w:t>
      </w:r>
      <w:proofErr w:type="spellEnd"/>
      <w:r w:rsidRPr="008F64C9">
        <w:rPr>
          <w:rFonts w:cstheme="minorHAnsi"/>
          <w:bCs/>
          <w:sz w:val="24"/>
          <w:szCs w:val="28"/>
        </w:rPr>
        <w:t xml:space="preserve"> </w:t>
      </w:r>
      <w:proofErr w:type="spellStart"/>
      <w:r w:rsidRPr="008F64C9">
        <w:rPr>
          <w:rFonts w:cstheme="minorHAnsi"/>
          <w:bCs/>
          <w:sz w:val="24"/>
          <w:szCs w:val="28"/>
        </w:rPr>
        <w:t>prakashan</w:t>
      </w:r>
      <w:proofErr w:type="spellEnd"/>
      <w:r>
        <w:rPr>
          <w:rFonts w:cstheme="minorHAnsi"/>
          <w:bCs/>
          <w:sz w:val="24"/>
          <w:szCs w:val="28"/>
        </w:rPr>
        <w:t xml:space="preserve">, </w:t>
      </w:r>
      <w:proofErr w:type="spellStart"/>
      <w:r>
        <w:rPr>
          <w:rFonts w:cstheme="minorHAnsi"/>
          <w:bCs/>
          <w:sz w:val="24"/>
          <w:szCs w:val="28"/>
        </w:rPr>
        <w:t>eidition</w:t>
      </w:r>
      <w:proofErr w:type="spellEnd"/>
      <w:r>
        <w:rPr>
          <w:rFonts w:cstheme="minorHAnsi"/>
          <w:bCs/>
          <w:sz w:val="24"/>
          <w:szCs w:val="28"/>
        </w:rPr>
        <w:t xml:space="preserve"> 2016, verse no. 40, page no. 453-459.</w:t>
      </w:r>
    </w:p>
    <w:p w:rsidR="009A7B29" w:rsidRDefault="00661D7C" w:rsidP="00A96209">
      <w:pPr>
        <w:spacing w:line="276" w:lineRule="auto"/>
        <w:jc w:val="both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 </w:t>
      </w:r>
      <w:proofErr w:type="spellStart"/>
      <w:r w:rsidR="009A7B29">
        <w:rPr>
          <w:rFonts w:cstheme="minorHAnsi"/>
          <w:bCs/>
          <w:sz w:val="24"/>
          <w:szCs w:val="28"/>
        </w:rPr>
        <w:t>K</w:t>
      </w:r>
      <w:r>
        <w:rPr>
          <w:rFonts w:cstheme="minorHAnsi"/>
          <w:bCs/>
          <w:sz w:val="24"/>
          <w:szCs w:val="28"/>
        </w:rPr>
        <w:t>avi</w:t>
      </w:r>
      <w:r w:rsidR="009A7B29">
        <w:rPr>
          <w:rFonts w:cstheme="minorHAnsi"/>
          <w:bCs/>
          <w:sz w:val="24"/>
          <w:szCs w:val="28"/>
        </w:rPr>
        <w:t>raj</w:t>
      </w:r>
      <w:proofErr w:type="spellEnd"/>
      <w:r w:rsidR="009A7B29"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Atrideva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Gupt</w:t>
      </w:r>
      <w:proofErr w:type="spellEnd"/>
      <w:r>
        <w:rPr>
          <w:rFonts w:cstheme="minorHAnsi"/>
          <w:bCs/>
          <w:sz w:val="24"/>
          <w:szCs w:val="28"/>
        </w:rPr>
        <w:t xml:space="preserve">, </w:t>
      </w:r>
      <w:proofErr w:type="spellStart"/>
      <w:r>
        <w:rPr>
          <w:rFonts w:cstheme="minorHAnsi"/>
          <w:bCs/>
          <w:sz w:val="24"/>
          <w:szCs w:val="28"/>
        </w:rPr>
        <w:t>Sutrasthan</w:t>
      </w:r>
      <w:proofErr w:type="spellEnd"/>
      <w:r>
        <w:rPr>
          <w:rFonts w:cstheme="minorHAnsi"/>
          <w:bCs/>
          <w:sz w:val="24"/>
          <w:szCs w:val="28"/>
        </w:rPr>
        <w:t xml:space="preserve">, chapter 13, </w:t>
      </w:r>
      <w:proofErr w:type="spellStart"/>
      <w:r>
        <w:rPr>
          <w:rFonts w:cstheme="minorHAnsi"/>
          <w:bCs/>
          <w:sz w:val="24"/>
          <w:szCs w:val="28"/>
        </w:rPr>
        <w:t>Vajikarana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vidhi</w:t>
      </w:r>
      <w:proofErr w:type="spellEnd"/>
      <w:r>
        <w:rPr>
          <w:rFonts w:cstheme="minorHAnsi"/>
          <w:bCs/>
          <w:sz w:val="24"/>
          <w:szCs w:val="28"/>
        </w:rPr>
        <w:t xml:space="preserve"> , </w:t>
      </w:r>
      <w:proofErr w:type="spellStart"/>
      <w:r>
        <w:rPr>
          <w:rFonts w:cstheme="minorHAnsi"/>
          <w:bCs/>
          <w:sz w:val="24"/>
          <w:szCs w:val="28"/>
        </w:rPr>
        <w:t>Ashtanga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sangraha</w:t>
      </w:r>
      <w:proofErr w:type="spellEnd"/>
      <w:r>
        <w:rPr>
          <w:rFonts w:cstheme="minorHAnsi"/>
          <w:bCs/>
          <w:sz w:val="24"/>
          <w:szCs w:val="28"/>
        </w:rPr>
        <w:t xml:space="preserve"> of </w:t>
      </w:r>
      <w:proofErr w:type="spellStart"/>
      <w:r>
        <w:rPr>
          <w:rFonts w:cstheme="minorHAnsi"/>
          <w:bCs/>
          <w:sz w:val="24"/>
          <w:szCs w:val="28"/>
        </w:rPr>
        <w:t>Vagbhata</w:t>
      </w:r>
      <w:proofErr w:type="spellEnd"/>
      <w:r>
        <w:rPr>
          <w:rFonts w:cstheme="minorHAnsi"/>
          <w:bCs/>
          <w:sz w:val="24"/>
          <w:szCs w:val="28"/>
        </w:rPr>
        <w:t xml:space="preserve">, reprint edition 2016, </w:t>
      </w:r>
      <w:r w:rsidRPr="008F64C9">
        <w:rPr>
          <w:rFonts w:cstheme="minorHAnsi"/>
          <w:bCs/>
          <w:sz w:val="24"/>
          <w:szCs w:val="28"/>
        </w:rPr>
        <w:t xml:space="preserve">Varanasi, </w:t>
      </w:r>
      <w:proofErr w:type="spellStart"/>
      <w:r w:rsidRPr="008F64C9">
        <w:rPr>
          <w:rFonts w:cstheme="minorHAnsi"/>
          <w:bCs/>
          <w:sz w:val="24"/>
          <w:szCs w:val="28"/>
        </w:rPr>
        <w:t>Chaukhamba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 w:rsidRPr="008F64C9">
        <w:rPr>
          <w:rFonts w:cstheme="minorHAnsi"/>
          <w:bCs/>
          <w:sz w:val="24"/>
          <w:szCs w:val="28"/>
        </w:rPr>
        <w:t>prakashan</w:t>
      </w:r>
      <w:proofErr w:type="spellEnd"/>
      <w:r>
        <w:rPr>
          <w:rFonts w:cstheme="minorHAnsi"/>
          <w:bCs/>
          <w:sz w:val="24"/>
          <w:szCs w:val="28"/>
        </w:rPr>
        <w:t>, verse no 48-57, page no 832-833.</w:t>
      </w:r>
    </w:p>
    <w:p w:rsidR="00155149" w:rsidRDefault="00661D7C" w:rsidP="00155149">
      <w:pPr>
        <w:spacing w:line="276" w:lineRule="auto"/>
        <w:jc w:val="both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Kaviraj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Atrideva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Gupt</w:t>
      </w:r>
      <w:proofErr w:type="spellEnd"/>
      <w:r>
        <w:rPr>
          <w:rFonts w:cstheme="minorHAnsi"/>
          <w:bCs/>
          <w:sz w:val="24"/>
          <w:szCs w:val="28"/>
        </w:rPr>
        <w:t xml:space="preserve">, </w:t>
      </w:r>
      <w:proofErr w:type="spellStart"/>
      <w:r>
        <w:rPr>
          <w:rFonts w:cstheme="minorHAnsi"/>
          <w:bCs/>
          <w:sz w:val="24"/>
          <w:szCs w:val="28"/>
        </w:rPr>
        <w:t>Utaratantra</w:t>
      </w:r>
      <w:proofErr w:type="spellEnd"/>
      <w:r w:rsidR="00155149">
        <w:rPr>
          <w:rFonts w:cstheme="minorHAnsi"/>
          <w:bCs/>
          <w:sz w:val="24"/>
          <w:szCs w:val="28"/>
        </w:rPr>
        <w:t xml:space="preserve"> chapter 40, </w:t>
      </w:r>
      <w:proofErr w:type="spellStart"/>
      <w:r w:rsidR="00155149">
        <w:rPr>
          <w:rFonts w:cstheme="minorHAnsi"/>
          <w:bCs/>
          <w:sz w:val="24"/>
          <w:szCs w:val="28"/>
        </w:rPr>
        <w:t>Vajikarana</w:t>
      </w:r>
      <w:proofErr w:type="spellEnd"/>
      <w:r w:rsidR="00155149">
        <w:rPr>
          <w:rFonts w:cstheme="minorHAnsi"/>
          <w:bCs/>
          <w:sz w:val="24"/>
          <w:szCs w:val="28"/>
        </w:rPr>
        <w:t xml:space="preserve"> </w:t>
      </w:r>
      <w:proofErr w:type="spellStart"/>
      <w:proofErr w:type="gramStart"/>
      <w:r w:rsidR="00155149">
        <w:rPr>
          <w:rFonts w:cstheme="minorHAnsi"/>
          <w:bCs/>
          <w:sz w:val="24"/>
          <w:szCs w:val="28"/>
        </w:rPr>
        <w:t>vidhi</w:t>
      </w:r>
      <w:proofErr w:type="spellEnd"/>
      <w:r w:rsidR="00155149">
        <w:rPr>
          <w:rFonts w:cstheme="minorHAnsi"/>
          <w:bCs/>
          <w:sz w:val="24"/>
          <w:szCs w:val="28"/>
        </w:rPr>
        <w:t xml:space="preserve"> ,</w:t>
      </w:r>
      <w:proofErr w:type="gramEnd"/>
      <w:r w:rsidR="00155149">
        <w:rPr>
          <w:rFonts w:cstheme="minorHAnsi"/>
          <w:bCs/>
          <w:sz w:val="24"/>
          <w:szCs w:val="28"/>
        </w:rPr>
        <w:t xml:space="preserve"> </w:t>
      </w:r>
      <w:proofErr w:type="spellStart"/>
      <w:r w:rsidR="00155149">
        <w:rPr>
          <w:rFonts w:cstheme="minorHAnsi"/>
          <w:bCs/>
          <w:sz w:val="24"/>
          <w:szCs w:val="28"/>
        </w:rPr>
        <w:t>Ashtanga</w:t>
      </w:r>
      <w:proofErr w:type="spellEnd"/>
      <w:r w:rsidR="00155149">
        <w:rPr>
          <w:rFonts w:cstheme="minorHAnsi"/>
          <w:bCs/>
          <w:sz w:val="24"/>
          <w:szCs w:val="28"/>
        </w:rPr>
        <w:t xml:space="preserve"> </w:t>
      </w:r>
      <w:proofErr w:type="spellStart"/>
      <w:r w:rsidR="00155149">
        <w:rPr>
          <w:rFonts w:cstheme="minorHAnsi"/>
          <w:bCs/>
          <w:sz w:val="24"/>
          <w:szCs w:val="28"/>
        </w:rPr>
        <w:t>Hrudayam</w:t>
      </w:r>
      <w:proofErr w:type="spellEnd"/>
      <w:r w:rsidR="00155149">
        <w:rPr>
          <w:rFonts w:cstheme="minorHAnsi"/>
          <w:bCs/>
          <w:sz w:val="24"/>
          <w:szCs w:val="28"/>
        </w:rPr>
        <w:t xml:space="preserve"> of </w:t>
      </w:r>
      <w:proofErr w:type="spellStart"/>
      <w:r w:rsidR="00155149">
        <w:rPr>
          <w:rFonts w:cstheme="minorHAnsi"/>
          <w:bCs/>
          <w:sz w:val="24"/>
          <w:szCs w:val="28"/>
        </w:rPr>
        <w:t>Vagbhata</w:t>
      </w:r>
      <w:proofErr w:type="spellEnd"/>
      <w:r w:rsidR="00155149">
        <w:rPr>
          <w:rFonts w:cstheme="minorHAnsi"/>
          <w:bCs/>
          <w:sz w:val="24"/>
          <w:szCs w:val="28"/>
        </w:rPr>
        <w:t xml:space="preserve">, reprint edition 2016, </w:t>
      </w:r>
      <w:r w:rsidR="00155149" w:rsidRPr="008F64C9">
        <w:rPr>
          <w:rFonts w:cstheme="minorHAnsi"/>
          <w:bCs/>
          <w:sz w:val="24"/>
          <w:szCs w:val="28"/>
        </w:rPr>
        <w:t xml:space="preserve">Varanasi, </w:t>
      </w:r>
      <w:proofErr w:type="spellStart"/>
      <w:r w:rsidR="00155149" w:rsidRPr="008F64C9">
        <w:rPr>
          <w:rFonts w:cstheme="minorHAnsi"/>
          <w:bCs/>
          <w:sz w:val="24"/>
          <w:szCs w:val="28"/>
        </w:rPr>
        <w:t>Chaukhamba</w:t>
      </w:r>
      <w:proofErr w:type="spellEnd"/>
      <w:r w:rsidR="00155149">
        <w:rPr>
          <w:rFonts w:cstheme="minorHAnsi"/>
          <w:bCs/>
          <w:sz w:val="24"/>
          <w:szCs w:val="28"/>
        </w:rPr>
        <w:t xml:space="preserve"> </w:t>
      </w:r>
      <w:proofErr w:type="spellStart"/>
      <w:r w:rsidR="00155149" w:rsidRPr="008F64C9">
        <w:rPr>
          <w:rFonts w:cstheme="minorHAnsi"/>
          <w:bCs/>
          <w:sz w:val="24"/>
          <w:szCs w:val="28"/>
        </w:rPr>
        <w:t>prakashan</w:t>
      </w:r>
      <w:proofErr w:type="spellEnd"/>
      <w:r w:rsidR="00155149">
        <w:rPr>
          <w:rFonts w:cstheme="minorHAnsi"/>
          <w:bCs/>
          <w:sz w:val="24"/>
          <w:szCs w:val="28"/>
        </w:rPr>
        <w:t>, verse no 48-57, page no 832-833.</w:t>
      </w:r>
    </w:p>
    <w:p w:rsidR="00155149" w:rsidRDefault="00155149" w:rsidP="00155149">
      <w:pPr>
        <w:spacing w:line="276" w:lineRule="auto"/>
        <w:jc w:val="both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Dr. </w:t>
      </w:r>
      <w:proofErr w:type="spellStart"/>
      <w:r>
        <w:rPr>
          <w:rFonts w:cstheme="minorHAnsi"/>
          <w:bCs/>
          <w:sz w:val="24"/>
          <w:szCs w:val="28"/>
        </w:rPr>
        <w:t>Pooja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>
        <w:rPr>
          <w:rFonts w:cstheme="minorHAnsi"/>
          <w:bCs/>
          <w:sz w:val="24"/>
          <w:szCs w:val="28"/>
        </w:rPr>
        <w:t>Modh</w:t>
      </w:r>
      <w:proofErr w:type="spellEnd"/>
      <w:r>
        <w:rPr>
          <w:rFonts w:cstheme="minorHAnsi"/>
          <w:bCs/>
          <w:sz w:val="24"/>
          <w:szCs w:val="28"/>
        </w:rPr>
        <w:t xml:space="preserve">, Dr. </w:t>
      </w:r>
      <w:proofErr w:type="spellStart"/>
      <w:r>
        <w:rPr>
          <w:rFonts w:cstheme="minorHAnsi"/>
          <w:bCs/>
          <w:sz w:val="24"/>
          <w:szCs w:val="28"/>
        </w:rPr>
        <w:t>Dheeraj</w:t>
      </w:r>
      <w:proofErr w:type="spellEnd"/>
      <w:r w:rsidR="00FF5387">
        <w:rPr>
          <w:rFonts w:cstheme="minorHAnsi"/>
          <w:bCs/>
          <w:sz w:val="24"/>
          <w:szCs w:val="28"/>
        </w:rPr>
        <w:t xml:space="preserve"> </w:t>
      </w:r>
      <w:proofErr w:type="spellStart"/>
      <w:r w:rsidR="00FF5387">
        <w:rPr>
          <w:rFonts w:cstheme="minorHAnsi"/>
          <w:bCs/>
          <w:sz w:val="24"/>
          <w:szCs w:val="28"/>
        </w:rPr>
        <w:t>Khajuria</w:t>
      </w:r>
      <w:proofErr w:type="spellEnd"/>
      <w:r w:rsidR="00FF5387">
        <w:rPr>
          <w:rFonts w:cstheme="minorHAnsi"/>
          <w:bCs/>
          <w:sz w:val="24"/>
          <w:szCs w:val="28"/>
        </w:rPr>
        <w:t xml:space="preserve">, Dr. </w:t>
      </w:r>
      <w:proofErr w:type="spellStart"/>
      <w:r w:rsidR="00FF5387">
        <w:rPr>
          <w:rFonts w:cstheme="minorHAnsi"/>
          <w:bCs/>
          <w:sz w:val="24"/>
          <w:szCs w:val="28"/>
        </w:rPr>
        <w:t>Arun</w:t>
      </w:r>
      <w:proofErr w:type="spellEnd"/>
      <w:r w:rsidR="00FF5387">
        <w:rPr>
          <w:rFonts w:cstheme="minorHAnsi"/>
          <w:bCs/>
          <w:sz w:val="24"/>
          <w:szCs w:val="28"/>
        </w:rPr>
        <w:t xml:space="preserve"> </w:t>
      </w:r>
      <w:proofErr w:type="spellStart"/>
      <w:r w:rsidR="00FF5387">
        <w:rPr>
          <w:rFonts w:cstheme="minorHAnsi"/>
          <w:bCs/>
          <w:sz w:val="24"/>
          <w:szCs w:val="28"/>
        </w:rPr>
        <w:t>Ruma</w:t>
      </w:r>
      <w:proofErr w:type="spellEnd"/>
      <w:r w:rsidR="00FF5387">
        <w:rPr>
          <w:rFonts w:cstheme="minorHAnsi"/>
          <w:bCs/>
          <w:sz w:val="24"/>
          <w:szCs w:val="28"/>
        </w:rPr>
        <w:t xml:space="preserve"> et al,</w:t>
      </w:r>
      <w:r>
        <w:rPr>
          <w:rFonts w:cstheme="minorHAnsi"/>
          <w:bCs/>
          <w:sz w:val="24"/>
          <w:szCs w:val="28"/>
        </w:rPr>
        <w:t xml:space="preserve"> A critical analysis on </w:t>
      </w:r>
      <w:proofErr w:type="spellStart"/>
      <w:r>
        <w:rPr>
          <w:rFonts w:cstheme="minorHAnsi"/>
          <w:bCs/>
          <w:sz w:val="24"/>
          <w:szCs w:val="28"/>
        </w:rPr>
        <w:t>Argya</w:t>
      </w:r>
      <w:proofErr w:type="spellEnd"/>
      <w:r>
        <w:rPr>
          <w:rFonts w:cstheme="minorHAnsi"/>
          <w:bCs/>
          <w:sz w:val="24"/>
          <w:szCs w:val="28"/>
        </w:rPr>
        <w:t xml:space="preserve"> </w:t>
      </w:r>
      <w:proofErr w:type="spellStart"/>
      <w:r w:rsidR="00FF5387">
        <w:rPr>
          <w:rFonts w:cstheme="minorHAnsi"/>
          <w:bCs/>
          <w:sz w:val="24"/>
          <w:szCs w:val="28"/>
        </w:rPr>
        <w:t>Sangraha</w:t>
      </w:r>
      <w:proofErr w:type="spellEnd"/>
      <w:r w:rsidR="00FF5387">
        <w:rPr>
          <w:rFonts w:cstheme="minorHAnsi"/>
          <w:bCs/>
          <w:sz w:val="24"/>
          <w:szCs w:val="28"/>
        </w:rPr>
        <w:t xml:space="preserve">  (Foremost Substances) In </w:t>
      </w:r>
      <w:proofErr w:type="spellStart"/>
      <w:r w:rsidR="00FF5387">
        <w:rPr>
          <w:rFonts w:cstheme="minorHAnsi"/>
          <w:bCs/>
          <w:sz w:val="24"/>
          <w:szCs w:val="28"/>
        </w:rPr>
        <w:t>Ayurveda</w:t>
      </w:r>
      <w:proofErr w:type="spellEnd"/>
      <w:r w:rsidR="00FF5387">
        <w:rPr>
          <w:rFonts w:cstheme="minorHAnsi"/>
          <w:bCs/>
          <w:sz w:val="24"/>
          <w:szCs w:val="28"/>
        </w:rPr>
        <w:t>, International Journal of Scientific and Technology Research, voln8, issue 11, November 2019, 1082-1097.</w:t>
      </w:r>
    </w:p>
    <w:p w:rsidR="00661D7C" w:rsidRPr="008F64C9" w:rsidRDefault="00661D7C" w:rsidP="00A96209">
      <w:pPr>
        <w:spacing w:line="276" w:lineRule="auto"/>
        <w:jc w:val="both"/>
        <w:rPr>
          <w:rFonts w:cstheme="minorHAnsi"/>
          <w:bCs/>
          <w:sz w:val="24"/>
          <w:szCs w:val="28"/>
        </w:rPr>
      </w:pPr>
    </w:p>
    <w:p w:rsidR="008F64C9" w:rsidRPr="008F64C9" w:rsidRDefault="008F64C9" w:rsidP="00A96209">
      <w:pPr>
        <w:spacing w:line="276" w:lineRule="auto"/>
        <w:jc w:val="both"/>
        <w:rPr>
          <w:rFonts w:cstheme="minorHAnsi"/>
          <w:bCs/>
          <w:sz w:val="24"/>
          <w:szCs w:val="28"/>
        </w:rPr>
      </w:pPr>
    </w:p>
    <w:p w:rsidR="002B278B" w:rsidRDefault="002B278B" w:rsidP="002B278B">
      <w:pPr>
        <w:tabs>
          <w:tab w:val="left" w:pos="3210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:rsidR="00344267" w:rsidRPr="007652F9" w:rsidRDefault="00344267" w:rsidP="00A96209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sectPr w:rsidR="00344267" w:rsidRPr="007652F9" w:rsidSect="007E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18"/>
    <w:multiLevelType w:val="hybridMultilevel"/>
    <w:tmpl w:val="FCB4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60E68"/>
    <w:multiLevelType w:val="hybridMultilevel"/>
    <w:tmpl w:val="CE8E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07DD9"/>
    <w:rsid w:val="000011E9"/>
    <w:rsid w:val="000046A0"/>
    <w:rsid w:val="0000591D"/>
    <w:rsid w:val="00010ABE"/>
    <w:rsid w:val="00015A5E"/>
    <w:rsid w:val="0002593A"/>
    <w:rsid w:val="00025F73"/>
    <w:rsid w:val="00037E97"/>
    <w:rsid w:val="000407ED"/>
    <w:rsid w:val="00044C30"/>
    <w:rsid w:val="0005085D"/>
    <w:rsid w:val="000541BA"/>
    <w:rsid w:val="00064E5C"/>
    <w:rsid w:val="000851EA"/>
    <w:rsid w:val="00095D74"/>
    <w:rsid w:val="000A5016"/>
    <w:rsid w:val="000B2B31"/>
    <w:rsid w:val="000F79DA"/>
    <w:rsid w:val="001142CA"/>
    <w:rsid w:val="00115A78"/>
    <w:rsid w:val="001239AF"/>
    <w:rsid w:val="00124DF7"/>
    <w:rsid w:val="001256C2"/>
    <w:rsid w:val="00155149"/>
    <w:rsid w:val="001710AC"/>
    <w:rsid w:val="001836DF"/>
    <w:rsid w:val="00194AD8"/>
    <w:rsid w:val="001A35F6"/>
    <w:rsid w:val="001B339F"/>
    <w:rsid w:val="001C16EC"/>
    <w:rsid w:val="001D0593"/>
    <w:rsid w:val="001F2AB2"/>
    <w:rsid w:val="001F4565"/>
    <w:rsid w:val="001F4CFB"/>
    <w:rsid w:val="002148BA"/>
    <w:rsid w:val="0022156F"/>
    <w:rsid w:val="00230255"/>
    <w:rsid w:val="00251270"/>
    <w:rsid w:val="002514A2"/>
    <w:rsid w:val="002654FE"/>
    <w:rsid w:val="00280658"/>
    <w:rsid w:val="0028177A"/>
    <w:rsid w:val="00285C35"/>
    <w:rsid w:val="00290B79"/>
    <w:rsid w:val="0029258F"/>
    <w:rsid w:val="002B278B"/>
    <w:rsid w:val="002C1A89"/>
    <w:rsid w:val="002C2FDE"/>
    <w:rsid w:val="002C3AC5"/>
    <w:rsid w:val="002C61AA"/>
    <w:rsid w:val="00302AFC"/>
    <w:rsid w:val="00324503"/>
    <w:rsid w:val="00344267"/>
    <w:rsid w:val="0035246F"/>
    <w:rsid w:val="00363FD6"/>
    <w:rsid w:val="00384EFF"/>
    <w:rsid w:val="00397981"/>
    <w:rsid w:val="003C13A5"/>
    <w:rsid w:val="003D0594"/>
    <w:rsid w:val="003D0D10"/>
    <w:rsid w:val="00404D33"/>
    <w:rsid w:val="0044293F"/>
    <w:rsid w:val="0045558D"/>
    <w:rsid w:val="00466794"/>
    <w:rsid w:val="00470BC2"/>
    <w:rsid w:val="00497785"/>
    <w:rsid w:val="004A7BD9"/>
    <w:rsid w:val="004B009A"/>
    <w:rsid w:val="004C788E"/>
    <w:rsid w:val="004D0963"/>
    <w:rsid w:val="004E035A"/>
    <w:rsid w:val="004E20C3"/>
    <w:rsid w:val="004F6740"/>
    <w:rsid w:val="00504193"/>
    <w:rsid w:val="00504AC1"/>
    <w:rsid w:val="00507DD9"/>
    <w:rsid w:val="00524125"/>
    <w:rsid w:val="005677A6"/>
    <w:rsid w:val="0057033D"/>
    <w:rsid w:val="005742A7"/>
    <w:rsid w:val="00585F86"/>
    <w:rsid w:val="00591DC4"/>
    <w:rsid w:val="00593ECC"/>
    <w:rsid w:val="00596749"/>
    <w:rsid w:val="005A0D4F"/>
    <w:rsid w:val="005C64CC"/>
    <w:rsid w:val="005D0C85"/>
    <w:rsid w:val="005D30BD"/>
    <w:rsid w:val="005D50B1"/>
    <w:rsid w:val="005F7C76"/>
    <w:rsid w:val="006018DE"/>
    <w:rsid w:val="00602465"/>
    <w:rsid w:val="00641679"/>
    <w:rsid w:val="00642B41"/>
    <w:rsid w:val="006552D6"/>
    <w:rsid w:val="00661D7C"/>
    <w:rsid w:val="006642EC"/>
    <w:rsid w:val="00685ED7"/>
    <w:rsid w:val="006A4E9D"/>
    <w:rsid w:val="006A7EFB"/>
    <w:rsid w:val="006F4566"/>
    <w:rsid w:val="006F5B08"/>
    <w:rsid w:val="00727AAC"/>
    <w:rsid w:val="0075188B"/>
    <w:rsid w:val="00760C9B"/>
    <w:rsid w:val="007652F9"/>
    <w:rsid w:val="0078539C"/>
    <w:rsid w:val="007853DC"/>
    <w:rsid w:val="007D028F"/>
    <w:rsid w:val="007D7733"/>
    <w:rsid w:val="007E0A6A"/>
    <w:rsid w:val="007F2A9D"/>
    <w:rsid w:val="00800F94"/>
    <w:rsid w:val="00805713"/>
    <w:rsid w:val="00811CDB"/>
    <w:rsid w:val="00824E54"/>
    <w:rsid w:val="00827614"/>
    <w:rsid w:val="00861494"/>
    <w:rsid w:val="00873BEA"/>
    <w:rsid w:val="0087466A"/>
    <w:rsid w:val="00887F06"/>
    <w:rsid w:val="008A71F6"/>
    <w:rsid w:val="008C27AB"/>
    <w:rsid w:val="008E097F"/>
    <w:rsid w:val="008E75B8"/>
    <w:rsid w:val="008F64C9"/>
    <w:rsid w:val="0092167A"/>
    <w:rsid w:val="0092439F"/>
    <w:rsid w:val="009326BB"/>
    <w:rsid w:val="00935B14"/>
    <w:rsid w:val="00937DFA"/>
    <w:rsid w:val="00972756"/>
    <w:rsid w:val="0099748C"/>
    <w:rsid w:val="009A7B29"/>
    <w:rsid w:val="00A0705F"/>
    <w:rsid w:val="00A072CC"/>
    <w:rsid w:val="00A15A58"/>
    <w:rsid w:val="00A3177E"/>
    <w:rsid w:val="00A31D62"/>
    <w:rsid w:val="00A47446"/>
    <w:rsid w:val="00A73C53"/>
    <w:rsid w:val="00A81328"/>
    <w:rsid w:val="00A878FC"/>
    <w:rsid w:val="00A92EB0"/>
    <w:rsid w:val="00A96209"/>
    <w:rsid w:val="00AD2007"/>
    <w:rsid w:val="00AE048C"/>
    <w:rsid w:val="00AE21C8"/>
    <w:rsid w:val="00AF6AD7"/>
    <w:rsid w:val="00B5007C"/>
    <w:rsid w:val="00B56C32"/>
    <w:rsid w:val="00BA0F43"/>
    <w:rsid w:val="00BB1B50"/>
    <w:rsid w:val="00BC49E8"/>
    <w:rsid w:val="00C21535"/>
    <w:rsid w:val="00C22BCA"/>
    <w:rsid w:val="00C22CFB"/>
    <w:rsid w:val="00C278D3"/>
    <w:rsid w:val="00C6161D"/>
    <w:rsid w:val="00C631CF"/>
    <w:rsid w:val="00C75484"/>
    <w:rsid w:val="00C873F7"/>
    <w:rsid w:val="00CA18DA"/>
    <w:rsid w:val="00CB2A23"/>
    <w:rsid w:val="00CC54BE"/>
    <w:rsid w:val="00CC70DA"/>
    <w:rsid w:val="00CE7F5F"/>
    <w:rsid w:val="00D127D5"/>
    <w:rsid w:val="00D1306C"/>
    <w:rsid w:val="00D55401"/>
    <w:rsid w:val="00D9413A"/>
    <w:rsid w:val="00DA3279"/>
    <w:rsid w:val="00DC10BB"/>
    <w:rsid w:val="00DF08D3"/>
    <w:rsid w:val="00E12DE8"/>
    <w:rsid w:val="00E156F5"/>
    <w:rsid w:val="00E21433"/>
    <w:rsid w:val="00E25179"/>
    <w:rsid w:val="00E9008D"/>
    <w:rsid w:val="00E9235B"/>
    <w:rsid w:val="00E95C12"/>
    <w:rsid w:val="00EB3204"/>
    <w:rsid w:val="00EE1EF9"/>
    <w:rsid w:val="00EE6B82"/>
    <w:rsid w:val="00EF3ED3"/>
    <w:rsid w:val="00EF4429"/>
    <w:rsid w:val="00EF7B4C"/>
    <w:rsid w:val="00F121D3"/>
    <w:rsid w:val="00F27608"/>
    <w:rsid w:val="00F413F9"/>
    <w:rsid w:val="00F51D75"/>
    <w:rsid w:val="00F56D21"/>
    <w:rsid w:val="00F716AF"/>
    <w:rsid w:val="00F83753"/>
    <w:rsid w:val="00FD4CC1"/>
    <w:rsid w:val="00FE55B1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CA"/>
    <w:pPr>
      <w:ind w:left="720"/>
      <w:contextualSpacing/>
    </w:pPr>
  </w:style>
  <w:style w:type="table" w:styleId="TableGrid">
    <w:name w:val="Table Grid"/>
    <w:basedOn w:val="TableNormal"/>
    <w:uiPriority w:val="39"/>
    <w:rsid w:val="00BC4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15AE-9D75-4986-B271-2BE899C8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Dravgoon</dc:creator>
  <cp:keywords/>
  <dc:description/>
  <cp:lastModifiedBy>Windows User</cp:lastModifiedBy>
  <cp:revision>150</cp:revision>
  <dcterms:created xsi:type="dcterms:W3CDTF">2021-08-25T07:34:00Z</dcterms:created>
  <dcterms:modified xsi:type="dcterms:W3CDTF">2021-10-01T04:15:00Z</dcterms:modified>
</cp:coreProperties>
</file>