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CC" w:rsidRPr="000E5D0F" w:rsidRDefault="00AE14CC" w:rsidP="000E5D0F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D0F">
        <w:rPr>
          <w:rFonts w:ascii="Times New Roman" w:hAnsi="Times New Roman" w:cs="Times New Roman"/>
          <w:b/>
          <w:sz w:val="28"/>
          <w:szCs w:val="28"/>
        </w:rPr>
        <w:t xml:space="preserve">Management of </w:t>
      </w:r>
      <w:proofErr w:type="spellStart"/>
      <w:r w:rsidRPr="000E5D0F">
        <w:rPr>
          <w:rFonts w:ascii="Times New Roman" w:hAnsi="Times New Roman" w:cs="Times New Roman"/>
          <w:b/>
          <w:i/>
          <w:iCs/>
          <w:sz w:val="28"/>
          <w:szCs w:val="28"/>
        </w:rPr>
        <w:t>Madhumeha</w:t>
      </w:r>
      <w:proofErr w:type="spellEnd"/>
      <w:r w:rsidRPr="000E5D0F">
        <w:rPr>
          <w:rFonts w:ascii="Times New Roman" w:hAnsi="Times New Roman" w:cs="Times New Roman"/>
          <w:b/>
          <w:sz w:val="28"/>
          <w:szCs w:val="28"/>
        </w:rPr>
        <w:t xml:space="preserve"> with </w:t>
      </w:r>
      <w:proofErr w:type="spellStart"/>
      <w:r w:rsidRPr="000E5D0F">
        <w:rPr>
          <w:rFonts w:ascii="Times New Roman" w:hAnsi="Times New Roman" w:cs="Times New Roman"/>
          <w:b/>
          <w:i/>
          <w:iCs/>
          <w:sz w:val="28"/>
          <w:szCs w:val="28"/>
        </w:rPr>
        <w:t>Vallipanchmool</w:t>
      </w:r>
      <w:proofErr w:type="spellEnd"/>
      <w:r w:rsidRPr="000E5D0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0E5D0F">
        <w:rPr>
          <w:rFonts w:ascii="Times New Roman" w:hAnsi="Times New Roman" w:cs="Times New Roman"/>
          <w:b/>
          <w:i/>
          <w:iCs/>
          <w:sz w:val="28"/>
          <w:szCs w:val="28"/>
        </w:rPr>
        <w:t>Churna</w:t>
      </w:r>
      <w:proofErr w:type="spellEnd"/>
      <w:r w:rsidRPr="000E5D0F">
        <w:rPr>
          <w:rFonts w:ascii="Times New Roman" w:hAnsi="Times New Roman" w:cs="Times New Roman"/>
          <w:b/>
          <w:sz w:val="28"/>
          <w:szCs w:val="28"/>
        </w:rPr>
        <w:t xml:space="preserve"> – A Case Study</w:t>
      </w:r>
      <w:r w:rsidR="00785C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E14CC" w:rsidRPr="000E5D0F" w:rsidRDefault="000E5D0F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CC" w:rsidRPr="000E5D0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E14CC" w:rsidRPr="000E5D0F">
        <w:rPr>
          <w:rFonts w:ascii="Times New Roman" w:hAnsi="Times New Roman" w:cs="Times New Roman"/>
          <w:b/>
          <w:sz w:val="24"/>
          <w:szCs w:val="24"/>
        </w:rPr>
        <w:t>Payal</w:t>
      </w:r>
      <w:proofErr w:type="spellEnd"/>
      <w:r w:rsidR="00AE14CC" w:rsidRPr="000E5D0F">
        <w:rPr>
          <w:rFonts w:ascii="Times New Roman" w:hAnsi="Times New Roman" w:cs="Times New Roman"/>
          <w:b/>
          <w:sz w:val="24"/>
          <w:szCs w:val="24"/>
        </w:rPr>
        <w:t xml:space="preserve"> M. </w:t>
      </w:r>
      <w:proofErr w:type="spellStart"/>
      <w:r w:rsidR="00AE14CC" w:rsidRPr="000E5D0F">
        <w:rPr>
          <w:rFonts w:ascii="Times New Roman" w:hAnsi="Times New Roman" w:cs="Times New Roman"/>
          <w:b/>
          <w:sz w:val="24"/>
          <w:szCs w:val="24"/>
        </w:rPr>
        <w:t>Thakur</w:t>
      </w:r>
      <w:proofErr w:type="spellEnd"/>
      <w:r w:rsidRPr="000E5D0F">
        <w:rPr>
          <w:rFonts w:ascii="Times New Roman" w:hAnsi="Times New Roman" w:cs="Times New Roman"/>
          <w:b/>
          <w:sz w:val="24"/>
          <w:szCs w:val="24"/>
        </w:rPr>
        <w:t>*</w:t>
      </w:r>
      <w:r w:rsidR="00AE14CC"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CC" w:rsidRPr="000E5D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E14CC" w:rsidRPr="000E5D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CC"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03E6" w:rsidRPr="000E5D0F">
        <w:rPr>
          <w:rFonts w:ascii="Times New Roman" w:hAnsi="Times New Roman" w:cs="Times New Roman"/>
          <w:b/>
          <w:sz w:val="24"/>
          <w:szCs w:val="24"/>
        </w:rPr>
        <w:t>Mritunjay</w:t>
      </w:r>
      <w:proofErr w:type="spellEnd"/>
      <w:r w:rsidR="005703E6" w:rsidRPr="000E5D0F">
        <w:rPr>
          <w:rFonts w:ascii="Times New Roman" w:hAnsi="Times New Roman" w:cs="Times New Roman"/>
          <w:b/>
          <w:sz w:val="24"/>
          <w:szCs w:val="24"/>
        </w:rPr>
        <w:t xml:space="preserve"> Sharma </w:t>
      </w:r>
      <w:r w:rsidR="005703E6" w:rsidRPr="000E5D0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proofErr w:type="gramStart"/>
      <w:r w:rsidR="005703E6" w:rsidRPr="000E5D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03E6" w:rsidRPr="000E5D0F">
        <w:rPr>
          <w:rFonts w:ascii="Times New Roman" w:hAnsi="Times New Roman" w:cs="Times New Roman"/>
          <w:b/>
          <w:sz w:val="24"/>
          <w:szCs w:val="24"/>
        </w:rPr>
        <w:t>Archana</w:t>
      </w:r>
      <w:proofErr w:type="spellEnd"/>
      <w:proofErr w:type="gramEnd"/>
      <w:r w:rsidR="005703E6" w:rsidRPr="000E5D0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703E6" w:rsidRPr="000E5D0F">
        <w:rPr>
          <w:rFonts w:ascii="Times New Roman" w:hAnsi="Times New Roman" w:cs="Times New Roman"/>
          <w:b/>
          <w:sz w:val="24"/>
          <w:szCs w:val="24"/>
        </w:rPr>
        <w:t>Dachewar</w:t>
      </w:r>
      <w:proofErr w:type="spellEnd"/>
      <w:r w:rsidR="00A2106F" w:rsidRPr="000E5D0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3</w:t>
      </w:r>
      <w:r w:rsidR="00A2106F" w:rsidRPr="000E5D0F">
        <w:rPr>
          <w:rFonts w:ascii="Times New Roman" w:hAnsi="Times New Roman" w:cs="Times New Roman"/>
          <w:b/>
          <w:sz w:val="24"/>
          <w:szCs w:val="24"/>
        </w:rPr>
        <w:t>.</w:t>
      </w:r>
    </w:p>
    <w:p w:rsidR="00A2106F" w:rsidRPr="000E5D0F" w:rsidRDefault="00A2106F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Post Graduate Scholar, </w:t>
      </w:r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E5D0F">
        <w:rPr>
          <w:rFonts w:ascii="Times New Roman" w:hAnsi="Times New Roman" w:cs="Times New Roman"/>
          <w:sz w:val="24"/>
          <w:szCs w:val="24"/>
        </w:rPr>
        <w:t xml:space="preserve">Guide and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Asso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E5D0F">
        <w:rPr>
          <w:rFonts w:ascii="Times New Roman" w:hAnsi="Times New Roman" w:cs="Times New Roman"/>
          <w:sz w:val="24"/>
          <w:szCs w:val="24"/>
        </w:rPr>
        <w:t xml:space="preserve">Professor, </w:t>
      </w:r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Proffesssor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0E5D0F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Kaychikitsa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106F" w:rsidRPr="000E5D0F" w:rsidRDefault="00A2106F" w:rsidP="000E5D0F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E5D0F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Ayurved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Mahavidyalaya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Pakwasa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Hospital, Nagpur</w:t>
      </w:r>
      <w:r w:rsidRPr="000E5D0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</w:p>
    <w:p w:rsidR="00A2106F" w:rsidRPr="000E5D0F" w:rsidRDefault="000E5D0F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 xml:space="preserve">*Corresponding author: </w:t>
      </w:r>
      <w:hyperlink r:id="rId5" w:history="1">
        <w:proofErr w:type="spellStart"/>
        <w:r w:rsidRPr="000E5D0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payal19933thakur@gmail.com</w:t>
        </w:r>
        <w:proofErr w:type="spellEnd"/>
      </w:hyperlink>
      <w:r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BDC" w:rsidRPr="000E5D0F" w:rsidRDefault="00B94D52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B94D52" w:rsidRPr="000E5D0F" w:rsidRDefault="00446AB0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>Diabetes is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 a major health problem in whole world. In spite of tremendous advancements of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="00B94D52" w:rsidRPr="000E5D0F">
        <w:rPr>
          <w:rFonts w:ascii="Times New Roman" w:hAnsi="Times New Roman" w:cs="Times New Roman"/>
          <w:sz w:val="24"/>
          <w:szCs w:val="24"/>
        </w:rPr>
        <w:t>modern system of medicine as OAD</w:t>
      </w:r>
      <w:r w:rsidR="00F46AAA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(oral anti diabetic drug) and insulin therapy, </w:t>
      </w:r>
      <w:proofErr w:type="gramStart"/>
      <w:r w:rsidR="00B94D52" w:rsidRPr="000E5D0F">
        <w:rPr>
          <w:rFonts w:ascii="Times New Roman" w:hAnsi="Times New Roman" w:cs="Times New Roman"/>
          <w:sz w:val="24"/>
          <w:szCs w:val="24"/>
        </w:rPr>
        <w:t>till</w:t>
      </w:r>
      <w:proofErr w:type="gramEnd"/>
      <w:r w:rsidR="00B94D52" w:rsidRPr="000E5D0F">
        <w:rPr>
          <w:rFonts w:ascii="Times New Roman" w:hAnsi="Times New Roman" w:cs="Times New Roman"/>
          <w:sz w:val="24"/>
          <w:szCs w:val="24"/>
        </w:rPr>
        <w:t xml:space="preserve"> date an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>ideal drug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 which</w:t>
      </w:r>
      <w:r w:rsidRPr="000E5D0F">
        <w:rPr>
          <w:rFonts w:ascii="Times New Roman" w:hAnsi="Times New Roman" w:cs="Times New Roman"/>
          <w:sz w:val="24"/>
          <w:szCs w:val="24"/>
        </w:rPr>
        <w:t xml:space="preserve"> can control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>hyperglycemia is still a distant dream. I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t has </w:t>
      </w:r>
      <w:r w:rsidRPr="000E5D0F">
        <w:rPr>
          <w:rFonts w:ascii="Times New Roman" w:hAnsi="Times New Roman" w:cs="Times New Roman"/>
          <w:sz w:val="24"/>
          <w:szCs w:val="24"/>
        </w:rPr>
        <w:t xml:space="preserve">a </w:t>
      </w:r>
      <w:r w:rsidR="00B94D52" w:rsidRPr="000E5D0F">
        <w:rPr>
          <w:rFonts w:ascii="Times New Roman" w:hAnsi="Times New Roman" w:cs="Times New Roman"/>
          <w:sz w:val="24"/>
          <w:szCs w:val="24"/>
        </w:rPr>
        <w:t>challenge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 xml:space="preserve">for </w:t>
      </w:r>
      <w:r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Pr="000E5D0F">
        <w:rPr>
          <w:rFonts w:ascii="Times New Roman" w:hAnsi="Times New Roman" w:cs="Times New Roman"/>
          <w:sz w:val="24"/>
          <w:szCs w:val="24"/>
        </w:rPr>
        <w:t xml:space="preserve"> to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 search for additional effective solution resulting in the better management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>of disease. T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here is a need of effective, safe and potent medicine which </w:t>
      </w:r>
      <w:r w:rsidRPr="000E5D0F">
        <w:rPr>
          <w:rFonts w:ascii="Times New Roman" w:hAnsi="Times New Roman" w:cs="Times New Roman"/>
          <w:sz w:val="24"/>
          <w:szCs w:val="24"/>
        </w:rPr>
        <w:t xml:space="preserve">can </w:t>
      </w:r>
      <w:r w:rsidR="00B94D52" w:rsidRPr="000E5D0F">
        <w:rPr>
          <w:rFonts w:ascii="Times New Roman" w:hAnsi="Times New Roman" w:cs="Times New Roman"/>
          <w:sz w:val="24"/>
          <w:szCs w:val="24"/>
        </w:rPr>
        <w:t>control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hyperglycemia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 related to type II diabetes and has no side effect</w:t>
      </w:r>
      <w:proofErr w:type="gramStart"/>
      <w:r w:rsidR="00B94D52" w:rsidRPr="000E5D0F">
        <w:rPr>
          <w:rFonts w:ascii="Times New Roman" w:hAnsi="Times New Roman" w:cs="Times New Roman"/>
          <w:sz w:val="24"/>
          <w:szCs w:val="24"/>
        </w:rPr>
        <w:t xml:space="preserve">. </w:t>
      </w:r>
      <w:r w:rsidRPr="000E5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>I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n this case study we used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medicine ‘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Vallipanchmoolchurna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mentioned in</w:t>
      </w:r>
      <w:r w:rsidR="008308F4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308F4" w:rsidRPr="000E5D0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="008308F4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i/>
          <w:iCs/>
          <w:sz w:val="24"/>
          <w:szCs w:val="24"/>
        </w:rPr>
        <w:t>Samhita</w:t>
      </w:r>
      <w:r w:rsidRPr="000E5D0F">
        <w:rPr>
          <w:rFonts w:ascii="Times New Roman" w:hAnsi="Times New Roman" w:cs="Times New Roman"/>
          <w:sz w:val="24"/>
          <w:szCs w:val="24"/>
        </w:rPr>
        <w:t xml:space="preserve"> in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="00B94D52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 xml:space="preserve"> a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 single case study </w:t>
      </w:r>
      <w:r w:rsidRPr="000E5D0F">
        <w:rPr>
          <w:rFonts w:ascii="Times New Roman" w:hAnsi="Times New Roman" w:cs="Times New Roman"/>
          <w:sz w:val="24"/>
          <w:szCs w:val="24"/>
        </w:rPr>
        <w:t xml:space="preserve">which 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was done on use of  </w:t>
      </w:r>
      <w:proofErr w:type="spellStart"/>
      <w:r w:rsidR="008308F4" w:rsidRPr="000E5D0F">
        <w:rPr>
          <w:rFonts w:ascii="Times New Roman" w:hAnsi="Times New Roman" w:cs="Times New Roman"/>
          <w:i/>
          <w:iCs/>
          <w:sz w:val="24"/>
          <w:szCs w:val="24"/>
        </w:rPr>
        <w:t>Vallipanchmool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308F4" w:rsidRPr="000E5D0F">
        <w:rPr>
          <w:rFonts w:ascii="Times New Roman" w:hAnsi="Times New Roman" w:cs="Times New Roman"/>
          <w:i/>
          <w:iCs/>
          <w:sz w:val="24"/>
          <w:szCs w:val="24"/>
        </w:rPr>
        <w:t>churna</w:t>
      </w:r>
      <w:proofErr w:type="spellEnd"/>
      <w:r w:rsidR="008308F4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type II </w:t>
      </w:r>
      <w:r w:rsidRPr="000E5D0F">
        <w:rPr>
          <w:rFonts w:ascii="Times New Roman" w:hAnsi="Times New Roman" w:cs="Times New Roman"/>
          <w:sz w:val="24"/>
          <w:szCs w:val="24"/>
        </w:rPr>
        <w:t>Diabetes Mellitus</w:t>
      </w:r>
      <w:r w:rsidR="008308F4" w:rsidRPr="000E5D0F">
        <w:rPr>
          <w:rFonts w:ascii="Times New Roman" w:hAnsi="Times New Roman" w:cs="Times New Roman"/>
          <w:sz w:val="24"/>
          <w:szCs w:val="24"/>
        </w:rPr>
        <w:t xml:space="preserve">. Significant reduction </w:t>
      </w:r>
      <w:proofErr w:type="gramStart"/>
      <w:r w:rsidR="008308F4" w:rsidRPr="000E5D0F">
        <w:rPr>
          <w:rFonts w:ascii="Times New Roman" w:hAnsi="Times New Roman" w:cs="Times New Roman"/>
          <w:sz w:val="24"/>
          <w:szCs w:val="24"/>
        </w:rPr>
        <w:t>was seen</w:t>
      </w:r>
      <w:proofErr w:type="gramEnd"/>
      <w:r w:rsidR="008308F4" w:rsidRPr="000E5D0F">
        <w:rPr>
          <w:rFonts w:ascii="Times New Roman" w:hAnsi="Times New Roman" w:cs="Times New Roman"/>
          <w:sz w:val="24"/>
          <w:szCs w:val="24"/>
        </w:rPr>
        <w:t xml:space="preserve"> in blood sugar level fasting and post meal.</w:t>
      </w:r>
    </w:p>
    <w:p w:rsidR="008308F4" w:rsidRPr="000E5D0F" w:rsidRDefault="00402A9B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02A9B" w:rsidRPr="000E5D0F" w:rsidRDefault="00C1734B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Sedentary life style and </w:t>
      </w:r>
      <w:r w:rsidR="00446AB0" w:rsidRPr="000E5D0F">
        <w:rPr>
          <w:rFonts w:ascii="Times New Roman" w:hAnsi="Times New Roman" w:cs="Times New Roman"/>
          <w:sz w:val="24"/>
          <w:szCs w:val="24"/>
        </w:rPr>
        <w:t>stressfull mental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conditions in the present scenario increases incidence of Diabetes mellitus in today’s era.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Diabetes mellitus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>is described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Madhumeha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, which is characterized by the sweetness of the body tissues </w:t>
      </w:r>
      <w:r w:rsidR="00446AB0" w:rsidRPr="000E5D0F">
        <w:rPr>
          <w:rFonts w:ascii="Times New Roman" w:hAnsi="Times New Roman" w:cs="Times New Roman"/>
          <w:sz w:val="24"/>
          <w:szCs w:val="24"/>
        </w:rPr>
        <w:t>along with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the passage of the turbid and sweet urine in excessive amount.</w:t>
      </w:r>
      <w:r w:rsidR="00F46AAA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There is rich literature of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Madhumeha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described in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classics still there remains a tremendous scope for research using knowledge of </w:t>
      </w:r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with modern medical science. India has been projected by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as the country with the fastest growing population of diabetic patients. According to “International Diabe</w:t>
      </w:r>
      <w:r w:rsidR="009346C1" w:rsidRPr="000E5D0F">
        <w:rPr>
          <w:rFonts w:ascii="Times New Roman" w:hAnsi="Times New Roman" w:cs="Times New Roman"/>
          <w:sz w:val="24"/>
          <w:szCs w:val="24"/>
        </w:rPr>
        <w:t>tes Federation” in the year 2020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worldwide ab</w:t>
      </w:r>
      <w:r w:rsidR="009346C1" w:rsidRPr="000E5D0F">
        <w:rPr>
          <w:rFonts w:ascii="Times New Roman" w:hAnsi="Times New Roman" w:cs="Times New Roman"/>
          <w:sz w:val="24"/>
          <w:szCs w:val="24"/>
        </w:rPr>
        <w:t>out 463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million people were afflicted with diabetes </w:t>
      </w:r>
      <w:r w:rsidR="00402A9B" w:rsidRPr="000E5D0F">
        <w:rPr>
          <w:rFonts w:ascii="Times New Roman" w:hAnsi="Times New Roman" w:cs="Times New Roman"/>
          <w:sz w:val="24"/>
          <w:szCs w:val="24"/>
          <w:vertAlign w:val="superscript"/>
        </w:rPr>
        <w:t>[1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Diabetes currently affects more than 69.2 million Indians, </w:t>
      </w:r>
      <w:r w:rsidR="009346C1" w:rsidRPr="000E5D0F">
        <w:rPr>
          <w:rFonts w:ascii="Times New Roman" w:hAnsi="Times New Roman" w:cs="Times New Roman"/>
          <w:sz w:val="24"/>
          <w:szCs w:val="24"/>
        </w:rPr>
        <w:t>which is more than 8.9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% of the adult </w:t>
      </w:r>
      <w:r w:rsidR="00446AB0" w:rsidRPr="000E5D0F">
        <w:rPr>
          <w:rFonts w:ascii="Times New Roman" w:hAnsi="Times New Roman" w:cs="Times New Roman"/>
          <w:sz w:val="24"/>
          <w:szCs w:val="24"/>
        </w:rPr>
        <w:t>population</w:t>
      </w:r>
      <w:r w:rsidR="00446AB0" w:rsidRPr="000E5D0F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0C75DD" w:rsidRPr="000E5D0F">
        <w:rPr>
          <w:rFonts w:ascii="Times New Roman" w:hAnsi="Times New Roman" w:cs="Times New Roman"/>
          <w:sz w:val="24"/>
          <w:szCs w:val="24"/>
          <w:vertAlign w:val="superscript"/>
        </w:rPr>
        <w:t>2]</w:t>
      </w:r>
      <w:r w:rsidRPr="000E5D0F">
        <w:rPr>
          <w:rFonts w:ascii="Times New Roman" w:hAnsi="Times New Roman" w:cs="Times New Roman"/>
          <w:sz w:val="24"/>
          <w:szCs w:val="24"/>
        </w:rPr>
        <w:t xml:space="preserve">. 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Diabetes mellitus type II is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>rising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at alarming rates worldwide </w:t>
      </w:r>
      <w:r w:rsidR="00F46AAA" w:rsidRPr="000E5D0F">
        <w:rPr>
          <w:rFonts w:ascii="Times New Roman" w:hAnsi="Times New Roman" w:cs="Times New Roman"/>
          <w:sz w:val="24"/>
          <w:szCs w:val="24"/>
        </w:rPr>
        <w:t>.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It attacks secretly, and that leads to searching of </w:t>
      </w:r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Ayurvedic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system of medicine which has a greater application and importance. In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Madhumeha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is considered as chronic and distressing disease, where there is involvement of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Tridosha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pitta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proofErr w:type="gram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), major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Dhatu</w:t>
      </w:r>
      <w:r w:rsidR="00446AB0" w:rsidRPr="000E5D0F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such as Rasa,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Mansa,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Meda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Majja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Shukra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Ambu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Vasa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Lasika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and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Oja</w:t>
      </w:r>
      <w:proofErr w:type="spellEnd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2A9B"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[3].</w:t>
      </w:r>
    </w:p>
    <w:p w:rsidR="00402A9B" w:rsidRPr="000E5D0F" w:rsidRDefault="00C1734B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In spite of tremendous advancements of modern system of medicine as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>OAD(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>oral anti diabetic drug) and insulin therapy, till date an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 ideal drug which can control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A9B" w:rsidRPr="000E5D0F">
        <w:rPr>
          <w:rFonts w:ascii="Times New Roman" w:hAnsi="Times New Roman" w:cs="Times New Roman"/>
          <w:sz w:val="24"/>
          <w:szCs w:val="24"/>
        </w:rPr>
        <w:t>hyperglycaemia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is still a distant dream.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>, it has challenge for Ayurveda to search for additional effective solution resulting in the bet</w:t>
      </w:r>
      <w:r w:rsidR="00446AB0" w:rsidRPr="000E5D0F">
        <w:rPr>
          <w:rFonts w:ascii="Times New Roman" w:hAnsi="Times New Roman" w:cs="Times New Roman"/>
          <w:sz w:val="24"/>
          <w:szCs w:val="24"/>
        </w:rPr>
        <w:t>ter management of disease. T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here is a need of effective, </w:t>
      </w:r>
      <w:proofErr w:type="gramStart"/>
      <w:r w:rsidR="00402A9B" w:rsidRPr="000E5D0F">
        <w:rPr>
          <w:rFonts w:ascii="Times New Roman" w:hAnsi="Times New Roman" w:cs="Times New Roman"/>
          <w:sz w:val="24"/>
          <w:szCs w:val="24"/>
        </w:rPr>
        <w:t>safe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and po</w:t>
      </w:r>
      <w:r w:rsidR="00446AB0" w:rsidRPr="000E5D0F">
        <w:rPr>
          <w:rFonts w:ascii="Times New Roman" w:hAnsi="Times New Roman" w:cs="Times New Roman"/>
          <w:sz w:val="24"/>
          <w:szCs w:val="24"/>
        </w:rPr>
        <w:t>tent medicine which controls</w:t>
      </w:r>
      <w:r w:rsidR="00402A9B" w:rsidRPr="000E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A9B" w:rsidRPr="000E5D0F">
        <w:rPr>
          <w:rFonts w:ascii="Times New Roman" w:hAnsi="Times New Roman" w:cs="Times New Roman"/>
          <w:sz w:val="24"/>
          <w:szCs w:val="24"/>
        </w:rPr>
        <w:t>hyperglycaemia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related to type II diabetes and has no side effect. Hence, we have sele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cted the </w:t>
      </w:r>
      <w:proofErr w:type="spellStart"/>
      <w:proofErr w:type="gramStart"/>
      <w:r w:rsidR="00446AB0" w:rsidRPr="000E5D0F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="00446AB0" w:rsidRPr="000E5D0F">
        <w:rPr>
          <w:rFonts w:ascii="Times New Roman" w:hAnsi="Times New Roman" w:cs="Times New Roman"/>
          <w:sz w:val="24"/>
          <w:szCs w:val="24"/>
        </w:rPr>
        <w:t xml:space="preserve">  formulation</w:t>
      </w:r>
      <w:proofErr w:type="gram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02A9B" w:rsidRPr="000E5D0F">
        <w:rPr>
          <w:rFonts w:ascii="Times New Roman" w:hAnsi="Times New Roman" w:cs="Times New Roman"/>
          <w:i/>
          <w:iCs/>
          <w:sz w:val="24"/>
          <w:szCs w:val="24"/>
        </w:rPr>
        <w:t>Vallipanchmoolchurna</w:t>
      </w:r>
      <w:proofErr w:type="spellEnd"/>
      <w:r w:rsidR="000C75DD" w:rsidRPr="000E5D0F">
        <w:rPr>
          <w:rFonts w:ascii="Times New Roman" w:hAnsi="Times New Roman" w:cs="Times New Roman"/>
          <w:sz w:val="24"/>
          <w:szCs w:val="24"/>
          <w:vertAlign w:val="superscript"/>
        </w:rPr>
        <w:t>[4]</w:t>
      </w:r>
      <w:r w:rsidR="000C75DD" w:rsidRPr="000E5D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02A9B" w:rsidRPr="000E5D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 xml:space="preserve">in the management of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Madhumeha</w:t>
      </w:r>
      <w:proofErr w:type="spellEnd"/>
      <w:r w:rsidR="00402A9B" w:rsidRPr="000E5D0F">
        <w:rPr>
          <w:rFonts w:ascii="Times New Roman" w:hAnsi="Times New Roman" w:cs="Times New Roman"/>
          <w:sz w:val="24"/>
          <w:szCs w:val="24"/>
        </w:rPr>
        <w:t xml:space="preserve"> (type II diabetes mellitus)for the better management of disease.</w:t>
      </w:r>
    </w:p>
    <w:p w:rsidR="00865CF9" w:rsidRPr="000E5D0F" w:rsidRDefault="00C1734B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lastRenderedPageBreak/>
        <w:t>AIM AND OBJECTIVES</w:t>
      </w:r>
    </w:p>
    <w:p w:rsidR="00C1734B" w:rsidRPr="000E5D0F" w:rsidRDefault="00C1734B" w:rsidP="000E5D0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To study the effectiveness of 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VallipanchmoolGana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i.eVidari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Sariva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Rajani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Guduchi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Ajashringi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churna</w:t>
      </w:r>
      <w:proofErr w:type="spellEnd"/>
      <w:r w:rsidRPr="000E5D0F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0E5D0F">
        <w:rPr>
          <w:rFonts w:ascii="Times New Roman" w:hAnsi="Times New Roman" w:cs="Times New Roman"/>
          <w:i/>
          <w:sz w:val="24"/>
          <w:szCs w:val="24"/>
        </w:rPr>
        <w:t>Madhumeha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(Diabetes Mellitus Type 2 )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 to </w:t>
      </w:r>
      <w:r w:rsidRPr="000E5D0F">
        <w:rPr>
          <w:rFonts w:ascii="Times New Roman" w:hAnsi="Times New Roman" w:cs="Times New Roman"/>
          <w:sz w:val="24"/>
          <w:szCs w:val="24"/>
        </w:rPr>
        <w:t>reduce blood sugar and other sign, symptoms.</w:t>
      </w:r>
    </w:p>
    <w:p w:rsidR="00C1734B" w:rsidRPr="000E5D0F" w:rsidRDefault="00C1734B" w:rsidP="000E5D0F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To study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etiopathogenesis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madhumeha</w:t>
      </w:r>
      <w:proofErr w:type="spellEnd"/>
    </w:p>
    <w:p w:rsidR="00C1734B" w:rsidRPr="000E5D0F" w:rsidRDefault="00C1734B" w:rsidP="000E5D0F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1734B" w:rsidRPr="000E5D0F" w:rsidRDefault="00C1734B" w:rsidP="000E5D0F">
      <w:pPr>
        <w:pStyle w:val="ListParagraph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>CASE REPORT</w:t>
      </w:r>
    </w:p>
    <w:p w:rsidR="00C1734B" w:rsidRPr="000E5D0F" w:rsidRDefault="00C1734B" w:rsidP="000E5D0F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A  50 Year, male patient came to OPD with complaints of frequent urination (4 – 5 times), </w:t>
      </w:r>
      <w:r w:rsidR="00195B33" w:rsidRPr="000E5D0F">
        <w:rPr>
          <w:rFonts w:ascii="Times New Roman" w:hAnsi="Times New Roman" w:cs="Times New Roman"/>
          <w:sz w:val="24"/>
          <w:szCs w:val="24"/>
        </w:rPr>
        <w:t xml:space="preserve">excessive thirst and hunger , generalized weakness, burning sensation in both legs since 2 months. Blood investigation showed increased level of blood sugar and </w:t>
      </w:r>
      <w:r w:rsidR="00C6076E" w:rsidRPr="000E5D0F">
        <w:rPr>
          <w:rFonts w:ascii="Times New Roman" w:hAnsi="Times New Roman" w:cs="Times New Roman"/>
          <w:sz w:val="24"/>
          <w:szCs w:val="24"/>
        </w:rPr>
        <w:t xml:space="preserve">urine. Blood sugar fasting – 180mg/dl and </w:t>
      </w:r>
      <w:proofErr w:type="gramStart"/>
      <w:r w:rsidR="00C6076E" w:rsidRPr="000E5D0F">
        <w:rPr>
          <w:rFonts w:ascii="Times New Roman" w:hAnsi="Times New Roman" w:cs="Times New Roman"/>
          <w:sz w:val="24"/>
          <w:szCs w:val="24"/>
        </w:rPr>
        <w:t>post prandial</w:t>
      </w:r>
      <w:proofErr w:type="gramEnd"/>
      <w:r w:rsidR="00C6076E" w:rsidRPr="000E5D0F">
        <w:rPr>
          <w:rFonts w:ascii="Times New Roman" w:hAnsi="Times New Roman" w:cs="Times New Roman"/>
          <w:sz w:val="24"/>
          <w:szCs w:val="24"/>
        </w:rPr>
        <w:t xml:space="preserve"> 250</w:t>
      </w:r>
      <w:r w:rsidR="00195B33" w:rsidRPr="000E5D0F">
        <w:rPr>
          <w:rFonts w:ascii="Times New Roman" w:hAnsi="Times New Roman" w:cs="Times New Roman"/>
          <w:sz w:val="24"/>
          <w:szCs w:val="24"/>
        </w:rPr>
        <w:t xml:space="preserve"> mg/dl and urine routine and microscopic showed traced sugar. He was not taking any hypoglycemic drug. </w:t>
      </w:r>
      <w:proofErr w:type="gramStart"/>
      <w:r w:rsidR="00195B33" w:rsidRPr="000E5D0F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195B33" w:rsidRPr="000E5D0F">
        <w:rPr>
          <w:rFonts w:ascii="Times New Roman" w:hAnsi="Times New Roman" w:cs="Times New Roman"/>
          <w:sz w:val="24"/>
          <w:szCs w:val="24"/>
        </w:rPr>
        <w:t xml:space="preserve"> we treated this patient with p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repared </w:t>
      </w:r>
      <w:proofErr w:type="spellStart"/>
      <w:r w:rsidR="00446AB0" w:rsidRPr="000E5D0F">
        <w:rPr>
          <w:rFonts w:ascii="Times New Roman" w:hAnsi="Times New Roman" w:cs="Times New Roman"/>
          <w:i/>
          <w:iCs/>
          <w:sz w:val="24"/>
          <w:szCs w:val="24"/>
        </w:rPr>
        <w:t>churna</w:t>
      </w:r>
      <w:proofErr w:type="spellEnd"/>
      <w:r w:rsidR="00446AB0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446AB0" w:rsidRPr="000E5D0F">
        <w:rPr>
          <w:rFonts w:ascii="Times New Roman" w:hAnsi="Times New Roman" w:cs="Times New Roman"/>
          <w:i/>
          <w:iCs/>
          <w:sz w:val="24"/>
          <w:szCs w:val="24"/>
        </w:rPr>
        <w:t>vallipanchmool</w:t>
      </w:r>
      <w:proofErr w:type="spellEnd"/>
      <w:r w:rsidR="00195B33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5B33" w:rsidRPr="000E5D0F">
        <w:rPr>
          <w:rFonts w:ascii="Times New Roman" w:hAnsi="Times New Roman" w:cs="Times New Roman"/>
          <w:sz w:val="24"/>
          <w:szCs w:val="24"/>
        </w:rPr>
        <w:t>5gm</w:t>
      </w:r>
      <w:proofErr w:type="spellEnd"/>
      <w:r w:rsidR="00195B33" w:rsidRPr="000E5D0F">
        <w:rPr>
          <w:rFonts w:ascii="Times New Roman" w:hAnsi="Times New Roman" w:cs="Times New Roman"/>
          <w:sz w:val="24"/>
          <w:szCs w:val="24"/>
        </w:rPr>
        <w:t xml:space="preserve"> twice a day with lukewarm water before food. This treatment </w:t>
      </w:r>
      <w:proofErr w:type="gramStart"/>
      <w:r w:rsidR="00195B33" w:rsidRPr="000E5D0F">
        <w:rPr>
          <w:rFonts w:ascii="Times New Roman" w:hAnsi="Times New Roman" w:cs="Times New Roman"/>
          <w:sz w:val="24"/>
          <w:szCs w:val="24"/>
        </w:rPr>
        <w:t xml:space="preserve">was </w:t>
      </w:r>
      <w:r w:rsidR="00446AB0" w:rsidRPr="000E5D0F">
        <w:rPr>
          <w:rFonts w:ascii="Times New Roman" w:hAnsi="Times New Roman" w:cs="Times New Roman"/>
          <w:sz w:val="24"/>
          <w:szCs w:val="24"/>
        </w:rPr>
        <w:t>advised</w:t>
      </w:r>
      <w:proofErr w:type="gramEnd"/>
      <w:r w:rsidR="00195B33" w:rsidRPr="000E5D0F">
        <w:rPr>
          <w:rFonts w:ascii="Times New Roman" w:hAnsi="Times New Roman" w:cs="Times New Roman"/>
          <w:sz w:val="24"/>
          <w:szCs w:val="24"/>
        </w:rPr>
        <w:t xml:space="preserve"> for 1 month. The patient showed good glycemic control and significant reduction in symptoms after </w:t>
      </w:r>
      <w:r w:rsidR="00446AB0" w:rsidRPr="000E5D0F">
        <w:rPr>
          <w:rFonts w:ascii="Times New Roman" w:hAnsi="Times New Roman" w:cs="Times New Roman"/>
          <w:sz w:val="24"/>
          <w:szCs w:val="24"/>
        </w:rPr>
        <w:t>1 month</w:t>
      </w:r>
      <w:r w:rsidR="00195B33" w:rsidRPr="000E5D0F">
        <w:rPr>
          <w:rFonts w:ascii="Times New Roman" w:hAnsi="Times New Roman" w:cs="Times New Roman"/>
          <w:sz w:val="24"/>
          <w:szCs w:val="24"/>
        </w:rPr>
        <w:t>.</w:t>
      </w:r>
    </w:p>
    <w:p w:rsidR="00195B33" w:rsidRPr="000E5D0F" w:rsidRDefault="00195B33" w:rsidP="000E5D0F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95B33" w:rsidRPr="000E5D0F" w:rsidRDefault="00195B33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 xml:space="preserve">Materials </w:t>
      </w:r>
      <w:r w:rsidR="00446AB0" w:rsidRPr="000E5D0F">
        <w:rPr>
          <w:rFonts w:ascii="Times New Roman" w:hAnsi="Times New Roman" w:cs="Times New Roman"/>
          <w:b/>
          <w:sz w:val="24"/>
          <w:szCs w:val="24"/>
        </w:rPr>
        <w:t>and</w:t>
      </w:r>
      <w:r w:rsidRPr="000E5D0F">
        <w:rPr>
          <w:rFonts w:ascii="Times New Roman" w:hAnsi="Times New Roman" w:cs="Times New Roman"/>
          <w:b/>
          <w:sz w:val="24"/>
          <w:szCs w:val="24"/>
        </w:rPr>
        <w:t xml:space="preserve"> Methods</w:t>
      </w:r>
    </w:p>
    <w:p w:rsidR="00C1734B" w:rsidRPr="000E5D0F" w:rsidRDefault="00C6076E" w:rsidP="000E5D0F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D2DCE" w:rsidRPr="000E5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DCE" w:rsidRPr="000E5D0F">
        <w:rPr>
          <w:rFonts w:ascii="Times New Roman" w:hAnsi="Times New Roman" w:cs="Times New Roman"/>
          <w:sz w:val="24"/>
          <w:szCs w:val="24"/>
        </w:rPr>
        <w:t xml:space="preserve">Drug 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– Prepared </w:t>
      </w:r>
      <w:r w:rsidR="00446AB0" w:rsidRPr="000E5D0F">
        <w:rPr>
          <w:rFonts w:ascii="Times New Roman" w:hAnsi="Times New Roman" w:cs="Times New Roman"/>
          <w:i/>
          <w:iCs/>
          <w:sz w:val="24"/>
          <w:szCs w:val="24"/>
        </w:rPr>
        <w:t>Vallipanchmool Churna</w:t>
      </w:r>
    </w:p>
    <w:p w:rsidR="005D2DCE" w:rsidRPr="000E5D0F" w:rsidRDefault="005D2DCE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                Dose – 5 gm twice a day before food</w:t>
      </w:r>
    </w:p>
    <w:p w:rsidR="005D2DCE" w:rsidRPr="000E5D0F" w:rsidRDefault="00A2106F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                Duration – Two </w:t>
      </w:r>
      <w:r w:rsidR="005D2DCE" w:rsidRPr="000E5D0F">
        <w:rPr>
          <w:rFonts w:ascii="Times New Roman" w:hAnsi="Times New Roman" w:cs="Times New Roman"/>
          <w:sz w:val="24"/>
          <w:szCs w:val="24"/>
        </w:rPr>
        <w:t>month</w:t>
      </w:r>
    </w:p>
    <w:p w:rsidR="005D2DCE" w:rsidRPr="000E5D0F" w:rsidRDefault="005D2DCE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106F" w:rsidRPr="000E5D0F">
        <w:rPr>
          <w:rFonts w:ascii="Times New Roman" w:hAnsi="Times New Roman" w:cs="Times New Roman"/>
          <w:sz w:val="24"/>
          <w:szCs w:val="24"/>
        </w:rPr>
        <w:t xml:space="preserve">       Follow up </w:t>
      </w:r>
      <w:r w:rsidR="00446AB0" w:rsidRPr="000E5D0F">
        <w:rPr>
          <w:rFonts w:ascii="Times New Roman" w:hAnsi="Times New Roman" w:cs="Times New Roman"/>
          <w:sz w:val="24"/>
          <w:szCs w:val="24"/>
        </w:rPr>
        <w:t>- For</w:t>
      </w:r>
      <w:r w:rsidR="00A2106F" w:rsidRPr="000E5D0F">
        <w:rPr>
          <w:rFonts w:ascii="Times New Roman" w:hAnsi="Times New Roman" w:cs="Times New Roman"/>
          <w:sz w:val="24"/>
          <w:szCs w:val="24"/>
        </w:rPr>
        <w:t xml:space="preserve"> every 20</w:t>
      </w:r>
      <w:r w:rsidRPr="000E5D0F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A2106F" w:rsidRPr="000E5D0F" w:rsidRDefault="005D2DCE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sz w:val="24"/>
          <w:szCs w:val="24"/>
        </w:rPr>
        <w:t>SUBJECTIVE CRITERI</w:t>
      </w:r>
      <w:r w:rsidR="00A2106F" w:rsidRPr="000E5D0F">
        <w:rPr>
          <w:rFonts w:ascii="Times New Roman" w:hAnsi="Times New Roman" w:cs="Times New Roman"/>
          <w:b/>
          <w:sz w:val="24"/>
          <w:szCs w:val="24"/>
        </w:rPr>
        <w:t>A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1) </w:t>
      </w:r>
      <w:proofErr w:type="spellStart"/>
      <w:r w:rsidRPr="000E5D0F">
        <w:rPr>
          <w:rFonts w:ascii="Times New Roman" w:hAnsi="Times New Roman" w:cs="Times New Roman"/>
          <w:b/>
          <w:bCs/>
          <w:i/>
          <w:sz w:val="24"/>
          <w:szCs w:val="24"/>
        </w:rPr>
        <w:t>Prabhootamutrata</w:t>
      </w:r>
      <w:proofErr w:type="spell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Grade 0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upto</w:t>
      </w:r>
      <w:proofErr w:type="spellEnd"/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5 times in day hours 0-1 time at night.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- 6-7 times in day hours and 2-3 times at night.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- 8-9 times in day hours and 4-5 times at night.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- more than or equal to 10 times in day and more than 5 times at night.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2)  </w:t>
      </w:r>
      <w:proofErr w:type="spellStart"/>
      <w:r w:rsidRPr="000E5D0F">
        <w:rPr>
          <w:rFonts w:ascii="Times New Roman" w:hAnsi="Times New Roman" w:cs="Times New Roman"/>
          <w:b/>
          <w:bCs/>
          <w:i/>
          <w:sz w:val="24"/>
          <w:szCs w:val="24"/>
        </w:rPr>
        <w:t>Avilmutrata</w:t>
      </w:r>
      <w:proofErr w:type="spell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–crystal clear urine.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Faintly cloudy with slight turbidity.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2– Clear turbidity but newspaper letters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can be read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through test tube.</w:t>
      </w:r>
    </w:p>
    <w:p w:rsidR="00446AB0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3– More turbidity 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newspaper letters </w:t>
      </w:r>
      <w:proofErr w:type="gramStart"/>
      <w:r w:rsidR="00446AB0" w:rsidRPr="000E5D0F">
        <w:rPr>
          <w:rFonts w:ascii="Times New Roman" w:hAnsi="Times New Roman" w:cs="Times New Roman"/>
          <w:sz w:val="24"/>
          <w:szCs w:val="24"/>
        </w:rPr>
        <w:t>can’t</w:t>
      </w:r>
      <w:proofErr w:type="gramEnd"/>
      <w:r w:rsidR="00446AB0" w:rsidRPr="000E5D0F">
        <w:rPr>
          <w:rFonts w:ascii="Times New Roman" w:hAnsi="Times New Roman" w:cs="Times New Roman"/>
          <w:sz w:val="24"/>
          <w:szCs w:val="24"/>
        </w:rPr>
        <w:t xml:space="preserve"> be read through test tube.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3) </w:t>
      </w:r>
      <w:r w:rsidRPr="000E5D0F">
        <w:rPr>
          <w:rFonts w:ascii="Times New Roman" w:hAnsi="Times New Roman" w:cs="Times New Roman"/>
          <w:b/>
          <w:bCs/>
          <w:i/>
          <w:sz w:val="24"/>
          <w:szCs w:val="24"/>
        </w:rPr>
        <w:t>Kara-</w:t>
      </w:r>
      <w:proofErr w:type="spellStart"/>
      <w:r w:rsidRPr="000E5D0F">
        <w:rPr>
          <w:rFonts w:ascii="Times New Roman" w:hAnsi="Times New Roman" w:cs="Times New Roman"/>
          <w:b/>
          <w:bCs/>
          <w:i/>
          <w:sz w:val="24"/>
          <w:szCs w:val="24"/>
        </w:rPr>
        <w:t>Pada</w:t>
      </w:r>
      <w:proofErr w:type="spellEnd"/>
      <w:r w:rsidR="00F46AAA" w:rsidRPr="000E5D0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b/>
          <w:bCs/>
          <w:i/>
          <w:sz w:val="24"/>
          <w:szCs w:val="24"/>
        </w:rPr>
        <w:t>Daha</w:t>
      </w:r>
      <w:proofErr w:type="spell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karapadadaha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>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with no interference in routine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activity.Patient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not aware of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when busy.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–Patient constantly aware of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0E5D0F">
        <w:rPr>
          <w:rFonts w:ascii="Times New Roman" w:hAnsi="Times New Roman" w:cs="Times New Roman"/>
          <w:sz w:val="24"/>
          <w:szCs w:val="24"/>
        </w:rPr>
        <w:t xml:space="preserve"> but can neglect and perform routine activity.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–Patient constantly aware of </w:t>
      </w:r>
      <w:proofErr w:type="spellStart"/>
      <w:r w:rsidRPr="000E5D0F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446AB0" w:rsidRPr="000E5D0F">
        <w:rPr>
          <w:rFonts w:ascii="Times New Roman" w:hAnsi="Times New Roman" w:cs="Times New Roman"/>
          <w:sz w:val="24"/>
          <w:szCs w:val="24"/>
        </w:rPr>
        <w:t>,</w:t>
      </w:r>
      <w:r w:rsidRPr="000E5D0F">
        <w:rPr>
          <w:rFonts w:ascii="Times New Roman" w:hAnsi="Times New Roman" w:cs="Times New Roman"/>
          <w:sz w:val="24"/>
          <w:szCs w:val="24"/>
        </w:rPr>
        <w:t xml:space="preserve"> can’t neglect 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it </w:t>
      </w:r>
      <w:r w:rsidRPr="000E5D0F">
        <w:rPr>
          <w:rFonts w:ascii="Times New Roman" w:hAnsi="Times New Roman" w:cs="Times New Roman"/>
          <w:sz w:val="24"/>
          <w:szCs w:val="24"/>
        </w:rPr>
        <w:t xml:space="preserve">and </w:t>
      </w:r>
      <w:r w:rsidR="00446AB0" w:rsidRPr="000E5D0F">
        <w:rPr>
          <w:rFonts w:ascii="Times New Roman" w:hAnsi="Times New Roman" w:cs="Times New Roman"/>
          <w:sz w:val="24"/>
          <w:szCs w:val="24"/>
        </w:rPr>
        <w:t xml:space="preserve">can’t </w:t>
      </w:r>
      <w:r w:rsidRPr="000E5D0F">
        <w:rPr>
          <w:rFonts w:ascii="Times New Roman" w:hAnsi="Times New Roman" w:cs="Times New Roman"/>
          <w:sz w:val="24"/>
          <w:szCs w:val="24"/>
        </w:rPr>
        <w:t>concentrate on routine activity.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iCs/>
          <w:sz w:val="24"/>
          <w:szCs w:val="24"/>
        </w:rPr>
        <w:t>4)</w:t>
      </w:r>
      <w:r w:rsidR="00A2106F" w:rsidRPr="000E5D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b/>
          <w:bCs/>
          <w:i/>
          <w:sz w:val="24"/>
          <w:szCs w:val="24"/>
        </w:rPr>
        <w:t>Daurbalyanubhuti</w:t>
      </w:r>
      <w:proofErr w:type="spell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Ability to perform routine activity with no feeling of exhaustion.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Unable to perform routine activity without feeling of exhaustion.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5D0F">
        <w:rPr>
          <w:rFonts w:ascii="Times New Roman" w:hAnsi="Times New Roman" w:cs="Times New Roman"/>
          <w:sz w:val="24"/>
          <w:szCs w:val="24"/>
        </w:rPr>
        <w:t>Grade 2– feeling of exhaustion even on accustomed work.</w:t>
      </w:r>
      <w:proofErr w:type="gram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>Grade 3– exhaustion even at rest</w:t>
      </w:r>
    </w:p>
    <w:p w:rsidR="000A39F7" w:rsidRPr="000E5D0F" w:rsidRDefault="000A39F7" w:rsidP="000E5D0F">
      <w:pPr>
        <w:pStyle w:val="ListParagraph1"/>
        <w:spacing w:before="0" w:beforeAutospacing="0" w:after="120"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E5D0F">
        <w:rPr>
          <w:rFonts w:ascii="Times New Roman" w:hAnsi="Times New Roman"/>
          <w:b/>
          <w:bCs/>
          <w:iCs/>
          <w:sz w:val="24"/>
          <w:szCs w:val="24"/>
        </w:rPr>
        <w:t>5)</w:t>
      </w:r>
      <w:proofErr w:type="spellStart"/>
      <w:r w:rsidRPr="000E5D0F">
        <w:rPr>
          <w:rFonts w:ascii="Times New Roman" w:hAnsi="Times New Roman"/>
          <w:b/>
          <w:bCs/>
          <w:i/>
          <w:sz w:val="24"/>
          <w:szCs w:val="24"/>
        </w:rPr>
        <w:t>Kshudhavruddhi</w:t>
      </w:r>
      <w:proofErr w:type="spellEnd"/>
      <w:proofErr w:type="gram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>Grade 0 – 2 meals with 1 snack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1 – 2 meals with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snacks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2 meals with 3 snacks.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2meals with 4 or more snacks. </w:t>
      </w:r>
    </w:p>
    <w:p w:rsidR="000A39F7" w:rsidRPr="000E5D0F" w:rsidRDefault="000A39F7" w:rsidP="000E5D0F">
      <w:pPr>
        <w:pStyle w:val="ListParagraph1"/>
        <w:spacing w:before="0" w:beforeAutospacing="0" w:after="120" w:line="276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 w:rsidRPr="000E5D0F">
        <w:rPr>
          <w:rFonts w:ascii="Times New Roman" w:hAnsi="Times New Roman"/>
          <w:b/>
          <w:sz w:val="24"/>
          <w:szCs w:val="24"/>
        </w:rPr>
        <w:t>6</w:t>
      </w:r>
      <w:r w:rsidRPr="000E5D0F">
        <w:rPr>
          <w:rFonts w:ascii="Times New Roman" w:hAnsi="Times New Roman"/>
          <w:b/>
          <w:i/>
          <w:sz w:val="24"/>
          <w:szCs w:val="24"/>
        </w:rPr>
        <w:t>)</w:t>
      </w:r>
      <w:r w:rsidRPr="000E5D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/>
          <w:b/>
          <w:bCs/>
          <w:i/>
          <w:iCs/>
          <w:sz w:val="24"/>
          <w:szCs w:val="24"/>
        </w:rPr>
        <w:t>Trushavrudhi</w:t>
      </w:r>
      <w:proofErr w:type="spellEnd"/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normal feeling of thirst.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frequency increased but quantity of water consumed each time not increased.</w:t>
      </w:r>
    </w:p>
    <w:p w:rsidR="000A39F7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frequency </w:t>
      </w:r>
      <w:r w:rsidR="0057036E" w:rsidRPr="000E5D0F">
        <w:rPr>
          <w:rFonts w:ascii="Times New Roman" w:hAnsi="Times New Roman" w:cs="Times New Roman"/>
          <w:sz w:val="24"/>
          <w:szCs w:val="24"/>
        </w:rPr>
        <w:t>increased, but</w:t>
      </w:r>
      <w:r w:rsidRPr="000E5D0F">
        <w:rPr>
          <w:rFonts w:ascii="Times New Roman" w:hAnsi="Times New Roman" w:cs="Times New Roman"/>
          <w:sz w:val="24"/>
          <w:szCs w:val="24"/>
        </w:rPr>
        <w:t xml:space="preserve"> thirst quenched with increased quantity of water   each time.</w:t>
      </w:r>
    </w:p>
    <w:p w:rsidR="008725E0" w:rsidRPr="000E5D0F" w:rsidRDefault="000A39F7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Grade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– frequency and quantity both in creased, but thirst not quenched.</w:t>
      </w:r>
    </w:p>
    <w:p w:rsidR="008725E0" w:rsidRPr="000E5D0F" w:rsidRDefault="008725E0" w:rsidP="000E5D0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>OBJECTIVE   CRITERIA</w:t>
      </w:r>
    </w:p>
    <w:p w:rsidR="008725E0" w:rsidRPr="000E5D0F" w:rsidRDefault="008725E0" w:rsidP="000E5D0F">
      <w:pPr>
        <w:pStyle w:val="ListParagraph"/>
        <w:spacing w:after="120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E5D0F">
        <w:rPr>
          <w:rFonts w:ascii="Times New Roman" w:hAnsi="Times New Roman" w:cs="Times New Roman"/>
          <w:bCs/>
          <w:sz w:val="24"/>
          <w:szCs w:val="24"/>
        </w:rPr>
        <w:t>1)</w:t>
      </w:r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Blood </w:t>
      </w:r>
      <w:proofErr w:type="gramStart"/>
      <w:r w:rsidRPr="000E5D0F">
        <w:rPr>
          <w:rFonts w:ascii="Times New Roman" w:hAnsi="Times New Roman" w:cs="Times New Roman"/>
          <w:bCs/>
          <w:sz w:val="24"/>
          <w:szCs w:val="24"/>
        </w:rPr>
        <w:t>sugar  -</w:t>
      </w:r>
      <w:proofErr w:type="gram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Fasting &gt; 126/Dl and Post prandial &gt; 200 mg/dl.</w:t>
      </w:r>
    </w:p>
    <w:p w:rsidR="008725E0" w:rsidRPr="000E5D0F" w:rsidRDefault="008725E0" w:rsidP="000E5D0F">
      <w:pPr>
        <w:pStyle w:val="ListParagraph"/>
        <w:spacing w:after="120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2) Urine sugar</w:t>
      </w:r>
    </w:p>
    <w:p w:rsidR="005D2DCE" w:rsidRPr="000E5D0F" w:rsidRDefault="008725E0" w:rsidP="000E5D0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>OBSERVATION AND RESULT</w:t>
      </w:r>
    </w:p>
    <w:p w:rsidR="008725E0" w:rsidRPr="000E5D0F" w:rsidRDefault="008725E0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proofErr w:type="gramStart"/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Effect</w:t>
      </w:r>
      <w:proofErr w:type="gram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Vallipanchmool</w:t>
      </w:r>
      <w:proofErr w:type="spellEnd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churna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on subjective parameters.</w:t>
      </w:r>
    </w:p>
    <w:p w:rsidR="008725E0" w:rsidRPr="000E5D0F" w:rsidRDefault="008725E0" w:rsidP="000E5D0F">
      <w:pPr>
        <w:pStyle w:val="ListParagraph1"/>
        <w:spacing w:before="0" w:beforeAutospacing="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E5D0F">
        <w:rPr>
          <w:rFonts w:ascii="Times New Roman" w:hAnsi="Times New Roman"/>
          <w:sz w:val="24"/>
          <w:szCs w:val="24"/>
        </w:rPr>
        <w:t>Follow Up</w:t>
      </w:r>
    </w:p>
    <w:tbl>
      <w:tblPr>
        <w:tblStyle w:val="TableGrid"/>
        <w:tblW w:w="8437" w:type="dxa"/>
        <w:tblLayout w:type="fixed"/>
        <w:tblLook w:val="04A0"/>
      </w:tblPr>
      <w:tblGrid>
        <w:gridCol w:w="862"/>
        <w:gridCol w:w="2098"/>
        <w:gridCol w:w="1454"/>
        <w:gridCol w:w="1359"/>
        <w:gridCol w:w="1359"/>
        <w:gridCol w:w="1305"/>
      </w:tblGrid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Symptoms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Before Treatment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F1-2</w:t>
            </w:r>
            <w:r w:rsidR="008725E0"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 Days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F2-</w:t>
            </w:r>
            <w:r w:rsidR="00AE14CC" w:rsidRPr="000E5D0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 Days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F3-</w:t>
            </w:r>
            <w:r w:rsidR="00AE14CC" w:rsidRPr="000E5D0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 Days</w:t>
            </w:r>
          </w:p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(AT)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Prabhootmutrata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AvilMutrata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Kshudhavrudhi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Trisha </w:t>
            </w:r>
            <w:proofErr w:type="spellStart"/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vrudhi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Karapadadaha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0E5D0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Daurbalyanubhuti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8725E0" w:rsidRPr="000E5D0F" w:rsidRDefault="008725E0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725E0" w:rsidRPr="000E5D0F" w:rsidRDefault="008725E0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 w:rsidRPr="000E5D0F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36E"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Effect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0E5D0F">
        <w:rPr>
          <w:rFonts w:ascii="Times New Roman" w:hAnsi="Times New Roman" w:cs="Times New Roman"/>
          <w:bCs/>
          <w:sz w:val="24"/>
          <w:szCs w:val="24"/>
        </w:rPr>
        <w:t>Vallipanchmool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bCs/>
          <w:sz w:val="24"/>
          <w:szCs w:val="24"/>
        </w:rPr>
        <w:t>churna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on objective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parameters (</w:t>
      </w:r>
      <w:r w:rsidR="00C6076E" w:rsidRPr="000E5D0F">
        <w:rPr>
          <w:rFonts w:ascii="Times New Roman" w:hAnsi="Times New Roman" w:cs="Times New Roman"/>
          <w:bCs/>
          <w:sz w:val="24"/>
          <w:szCs w:val="24"/>
        </w:rPr>
        <w:t>Blood Sugar)</w:t>
      </w:r>
      <w:r w:rsidRPr="000E5D0F">
        <w:rPr>
          <w:rFonts w:ascii="Times New Roman" w:hAnsi="Times New Roman" w:cs="Times New Roman"/>
          <w:bCs/>
          <w:sz w:val="24"/>
          <w:szCs w:val="24"/>
        </w:rPr>
        <w:t>.</w:t>
      </w:r>
    </w:p>
    <w:p w:rsidR="008725E0" w:rsidRPr="000E5D0F" w:rsidRDefault="008725E0" w:rsidP="000E5D0F">
      <w:pPr>
        <w:pStyle w:val="ListParagraph1"/>
        <w:spacing w:before="0" w:beforeAutospacing="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E5D0F">
        <w:rPr>
          <w:rFonts w:ascii="Times New Roman" w:hAnsi="Times New Roman"/>
          <w:sz w:val="24"/>
          <w:szCs w:val="24"/>
        </w:rPr>
        <w:t>Follow Up</w:t>
      </w:r>
    </w:p>
    <w:tbl>
      <w:tblPr>
        <w:tblStyle w:val="TableGrid"/>
        <w:tblW w:w="8437" w:type="dxa"/>
        <w:tblLayout w:type="fixed"/>
        <w:tblLook w:val="04A0"/>
      </w:tblPr>
      <w:tblGrid>
        <w:gridCol w:w="862"/>
        <w:gridCol w:w="2098"/>
        <w:gridCol w:w="1454"/>
        <w:gridCol w:w="1359"/>
        <w:gridCol w:w="1359"/>
        <w:gridCol w:w="1305"/>
      </w:tblGrid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2E7491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Investigation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Before Treatment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F1-2</w:t>
            </w:r>
            <w:r w:rsidR="008725E0"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 Days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F2-</w:t>
            </w:r>
            <w:r w:rsidR="00AE14CC" w:rsidRPr="000E5D0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 Days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F3-</w:t>
            </w:r>
            <w:r w:rsidR="00AE14CC" w:rsidRPr="000E5D0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0 Days</w:t>
            </w:r>
          </w:p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(AT)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2E7491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Fasting blood sugar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180mg/dl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166mg/dl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145mg/dl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128mg/dl</w:t>
            </w:r>
          </w:p>
        </w:tc>
      </w:tr>
      <w:tr w:rsidR="008725E0" w:rsidRPr="000E5D0F" w:rsidTr="00931EA9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8725E0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2E7491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Post prandial blood sugar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250mg/dl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230mg/dl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199mg/dl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725E0" w:rsidRPr="000E5D0F" w:rsidRDefault="00AE14CC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146mg/dl</w:t>
            </w:r>
          </w:p>
        </w:tc>
      </w:tr>
    </w:tbl>
    <w:p w:rsidR="008725E0" w:rsidRPr="000E5D0F" w:rsidRDefault="008725E0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6076E" w:rsidRPr="000E5D0F" w:rsidRDefault="00C6076E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 w:rsidRPr="000E5D0F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36E"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Effect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Vallipanchmool</w:t>
      </w:r>
      <w:proofErr w:type="spellEnd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churna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on objective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parameters (Parallel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Urine Sugar).</w:t>
      </w:r>
    </w:p>
    <w:p w:rsidR="00C6076E" w:rsidRPr="000E5D0F" w:rsidRDefault="00C6076E" w:rsidP="000E5D0F">
      <w:pPr>
        <w:pStyle w:val="ListParagraph1"/>
        <w:spacing w:before="0" w:beforeAutospacing="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E5D0F">
        <w:rPr>
          <w:rFonts w:ascii="Times New Roman" w:hAnsi="Times New Roman"/>
          <w:sz w:val="24"/>
          <w:szCs w:val="24"/>
        </w:rPr>
        <w:t>Follow Up</w:t>
      </w:r>
    </w:p>
    <w:tbl>
      <w:tblPr>
        <w:tblStyle w:val="TableGrid"/>
        <w:tblW w:w="8437" w:type="dxa"/>
        <w:tblLayout w:type="fixed"/>
        <w:tblLook w:val="04A0"/>
      </w:tblPr>
      <w:tblGrid>
        <w:gridCol w:w="862"/>
        <w:gridCol w:w="2098"/>
        <w:gridCol w:w="1454"/>
        <w:gridCol w:w="1359"/>
        <w:gridCol w:w="1359"/>
        <w:gridCol w:w="1305"/>
      </w:tblGrid>
      <w:tr w:rsidR="00C6076E" w:rsidRPr="000E5D0F" w:rsidTr="00B655D4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Investigation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Before Treatment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F1-20 Days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F2-40 Days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F3-60 Days</w:t>
            </w:r>
          </w:p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(AT)</w:t>
            </w:r>
          </w:p>
        </w:tc>
      </w:tr>
      <w:tr w:rsidR="00C6076E" w:rsidRPr="000E5D0F" w:rsidTr="00B655D4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Parallel Urine Sugar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+ +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+ +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076E" w:rsidRPr="000E5D0F" w:rsidRDefault="00C6076E" w:rsidP="000E5D0F">
            <w:pPr>
              <w:pStyle w:val="ListParagraph1"/>
              <w:spacing w:before="0" w:beforeAutospacing="0" w:after="12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D0F">
              <w:rPr>
                <w:rFonts w:ascii="Times New Roman" w:hAnsi="Times New Roman"/>
                <w:sz w:val="24"/>
                <w:szCs w:val="24"/>
                <w:lang w:val="en-US"/>
              </w:rPr>
              <w:t>NIL</w:t>
            </w:r>
          </w:p>
        </w:tc>
      </w:tr>
    </w:tbl>
    <w:p w:rsidR="00C6076E" w:rsidRPr="000E5D0F" w:rsidRDefault="00C6076E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E7491" w:rsidRPr="000E5D0F" w:rsidRDefault="002E7491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This observation shows </w:t>
      </w:r>
      <w:proofErr w:type="gramStart"/>
      <w:r w:rsidRPr="000E5D0F">
        <w:rPr>
          <w:rFonts w:ascii="Times New Roman" w:hAnsi="Times New Roman" w:cs="Times New Roman"/>
          <w:sz w:val="24"/>
          <w:szCs w:val="24"/>
        </w:rPr>
        <w:t xml:space="preserve">that 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Vallipanchmool</w:t>
      </w:r>
      <w:proofErr w:type="spellEnd"/>
      <w:proofErr w:type="gramEnd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churna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shows significant result in management of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Madhumeha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>.</w:t>
      </w:r>
    </w:p>
    <w:p w:rsidR="002E7491" w:rsidRPr="000E5D0F" w:rsidRDefault="002E7491" w:rsidP="000E5D0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:rsidR="002E7491" w:rsidRPr="000E5D0F" w:rsidRDefault="002E7491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Ayurveda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the science of life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having the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great heritage</w:t>
      </w:r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 xml:space="preserve">of healing </w:t>
      </w:r>
      <w:r w:rsidRPr="000E5D0F">
        <w:rPr>
          <w:rFonts w:ascii="Times New Roman" w:hAnsi="Times New Roman" w:cs="Times New Roman"/>
          <w:bCs/>
          <w:sz w:val="24"/>
          <w:szCs w:val="24"/>
        </w:rPr>
        <w:t>disease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s</w:t>
      </w:r>
      <w:proofErr w:type="gramStart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According to </w:t>
      </w:r>
      <w:r w:rsidR="005703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Ayurveda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,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Samprapti </w:t>
      </w:r>
      <w:r w:rsidR="005703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of Madhumeha</w:t>
      </w:r>
      <w:r w:rsidR="00844D11" w:rsidRPr="000E5D0F">
        <w:rPr>
          <w:rFonts w:ascii="Times New Roman" w:hAnsi="Times New Roman" w:cs="Times New Roman"/>
          <w:bCs/>
          <w:sz w:val="24"/>
          <w:szCs w:val="24"/>
        </w:rPr>
        <w:t xml:space="preserve"> occurs </w:t>
      </w:r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due to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strotodusthi</w:t>
      </w:r>
      <w:proofErr w:type="spellEnd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mainly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Mutravaha</w:t>
      </w:r>
      <w:proofErr w:type="spellEnd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Strotas</w:t>
      </w:r>
      <w:proofErr w:type="spellEnd"/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 caused by vitiation of all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doshas</w:t>
      </w:r>
      <w:proofErr w:type="spellEnd"/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 mainly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Bahudrava</w:t>
      </w:r>
      <w:proofErr w:type="spellEnd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Shleshma</w:t>
      </w:r>
      <w:proofErr w:type="spellEnd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and it shows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Prabhut</w:t>
      </w:r>
      <w:proofErr w:type="spellEnd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Avil</w:t>
      </w:r>
      <w:proofErr w:type="spellEnd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Mutrata</w:t>
      </w:r>
      <w:proofErr w:type="spellEnd"/>
      <w:r w:rsidR="00E60916" w:rsidRPr="000E5D0F">
        <w:rPr>
          <w:rFonts w:ascii="Times New Roman" w:hAnsi="Times New Roman" w:cs="Times New Roman"/>
          <w:sz w:val="24"/>
          <w:szCs w:val="24"/>
          <w:vertAlign w:val="superscript"/>
        </w:rPr>
        <w:t>[5]</w:t>
      </w:r>
      <w:proofErr w:type="gramStart"/>
      <w:r w:rsidR="00E60916" w:rsidRPr="000E5D0F">
        <w:rPr>
          <w:rFonts w:ascii="Times New Roman" w:hAnsi="Times New Roman" w:cs="Times New Roman"/>
          <w:i/>
          <w:sz w:val="24"/>
          <w:szCs w:val="24"/>
        </w:rPr>
        <w:t>.</w:t>
      </w:r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The compound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churna</w:t>
      </w:r>
      <w:proofErr w:type="spellEnd"/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0A39F7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Vallipanchmool</w:t>
      </w:r>
      <w:proofErr w:type="spellEnd"/>
      <w:r w:rsidR="000A39F7" w:rsidRPr="000E5D0F">
        <w:rPr>
          <w:rFonts w:ascii="Times New Roman" w:hAnsi="Times New Roman" w:cs="Times New Roman"/>
          <w:bCs/>
          <w:sz w:val="24"/>
          <w:szCs w:val="24"/>
        </w:rPr>
        <w:t xml:space="preserve"> is selected for a study is a combination of </w:t>
      </w:r>
      <w:proofErr w:type="spellStart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Vidari</w:t>
      </w:r>
      <w:proofErr w:type="spellEnd"/>
      <w:r w:rsidR="00653A2B" w:rsidRPr="000E5D0F">
        <w:rPr>
          <w:rFonts w:ascii="Times New Roman" w:hAnsi="Times New Roman" w:cs="Times New Roman"/>
          <w:bCs/>
          <w:sz w:val="24"/>
          <w:szCs w:val="24"/>
        </w:rPr>
        <w:t xml:space="preserve"> having </w:t>
      </w:r>
      <w:proofErr w:type="spellStart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balya</w:t>
      </w:r>
      <w:proofErr w:type="spellEnd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shitviryaand</w:t>
      </w:r>
      <w:proofErr w:type="spellEnd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Vatapittashamak</w:t>
      </w:r>
      <w:proofErr w:type="spellEnd"/>
      <w:r w:rsidR="00653A2B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Sarvamehahar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properties,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Sariva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having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Dahaprashman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Vatpittashamak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C607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ehahar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properties,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Rajani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having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Mehagna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Ruksha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guna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Lekhaniya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properties,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Guduchi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having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Baya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Tikta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rasa, </w:t>
      </w:r>
      <w:proofErr w:type="spellStart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Mehanashak</w:t>
      </w:r>
      <w:proofErr w:type="spellEnd"/>
      <w:r w:rsidR="00E00849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Ajatsh</w:t>
      </w:r>
      <w:r w:rsidR="00A2106F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ringi</w:t>
      </w:r>
      <w:proofErr w:type="spellEnd"/>
      <w:r w:rsidR="00A2106F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having </w:t>
      </w:r>
      <w:proofErr w:type="spellStart"/>
      <w:r w:rsidR="00C607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Lekhaniya</w:t>
      </w:r>
      <w:proofErr w:type="spellEnd"/>
      <w:r w:rsidR="00C607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proofErr w:type="spellStart"/>
      <w:r w:rsidR="00C607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Ruksha</w:t>
      </w:r>
      <w:proofErr w:type="spellEnd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C6076E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ehahar</w:t>
      </w:r>
      <w:proofErr w:type="spellEnd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properties</w:t>
      </w:r>
      <w:r w:rsidR="00E60916"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[6]</w:t>
      </w:r>
      <w:r w:rsidR="00E60916"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Vallipanchmool</w:t>
      </w:r>
      <w:proofErr w:type="spellEnd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gana</w:t>
      </w:r>
      <w:proofErr w:type="spellEnd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has </w:t>
      </w:r>
      <w:proofErr w:type="spellStart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Shrushtamutranilharam</w:t>
      </w:r>
      <w:proofErr w:type="spellEnd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Vrushyamindriyam</w:t>
      </w:r>
      <w:proofErr w:type="spellEnd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proofErr w:type="spellStart"/>
      <w:r w:rsidR="0040371A"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Sarvamehahar</w:t>
      </w:r>
      <w:proofErr w:type="spellEnd"/>
      <w:r w:rsidR="0040371A" w:rsidRPr="000E5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properties</w:t>
      </w:r>
      <w:r w:rsidR="0057036E" w:rsidRPr="000E5D0F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="00E60916" w:rsidRPr="000E5D0F">
        <w:rPr>
          <w:rFonts w:ascii="Times New Roman" w:hAnsi="Times New Roman" w:cs="Times New Roman"/>
          <w:sz w:val="24"/>
          <w:szCs w:val="24"/>
          <w:vertAlign w:val="superscript"/>
        </w:rPr>
        <w:t>7]</w:t>
      </w:r>
      <w:r w:rsidR="0040371A" w:rsidRPr="000E5D0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9346C1" w:rsidRPr="000E5D0F" w:rsidRDefault="0040371A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     As the number of diabetic patients is growing in India as well as worldwide,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numbers of patients suffering from complications will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also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 xml:space="preserve">rise. </w:t>
      </w:r>
      <w:proofErr w:type="gramStart"/>
      <w:r w:rsidR="0057036E" w:rsidRPr="000E5D0F">
        <w:rPr>
          <w:rFonts w:ascii="Times New Roman" w:hAnsi="Times New Roman" w:cs="Times New Roman"/>
          <w:bCs/>
          <w:sz w:val="24"/>
          <w:szCs w:val="24"/>
        </w:rPr>
        <w:t>Hence</w:t>
      </w:r>
      <w:proofErr w:type="gram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 it is high time to improvise our treatment plans and help to answer complicated situation. It is an observation in single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case and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more studies in this direction would help in establishing Ayurvedic treatment </w:t>
      </w:r>
      <w:r w:rsidR="009346C1" w:rsidRPr="000E5D0F">
        <w:rPr>
          <w:rFonts w:ascii="Times New Roman" w:hAnsi="Times New Roman" w:cs="Times New Roman"/>
          <w:bCs/>
          <w:sz w:val="24"/>
          <w:szCs w:val="24"/>
        </w:rPr>
        <w:t>in this condition. A</w:t>
      </w:r>
      <w:r w:rsidR="00F46AAA" w:rsidRPr="000E5D0F">
        <w:rPr>
          <w:rFonts w:ascii="Times New Roman" w:hAnsi="Times New Roman" w:cs="Times New Roman"/>
          <w:bCs/>
          <w:sz w:val="24"/>
          <w:szCs w:val="24"/>
        </w:rPr>
        <w:t xml:space="preserve">fter 2 months of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>treatment,</w:t>
      </w:r>
      <w:r w:rsidR="00F46AAA" w:rsidRPr="000E5D0F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9346C1" w:rsidRPr="000E5D0F">
        <w:rPr>
          <w:rFonts w:ascii="Times New Roman" w:hAnsi="Times New Roman" w:cs="Times New Roman"/>
          <w:bCs/>
          <w:sz w:val="24"/>
          <w:szCs w:val="24"/>
        </w:rPr>
        <w:t xml:space="preserve">atient showed significant relief in symptoms and drop down </w:t>
      </w:r>
      <w:proofErr w:type="gramStart"/>
      <w:r w:rsidR="009346C1" w:rsidRPr="000E5D0F">
        <w:rPr>
          <w:rFonts w:ascii="Times New Roman" w:hAnsi="Times New Roman" w:cs="Times New Roman"/>
          <w:bCs/>
          <w:sz w:val="24"/>
          <w:szCs w:val="24"/>
        </w:rPr>
        <w:t>was seen</w:t>
      </w:r>
      <w:proofErr w:type="gramEnd"/>
      <w:r w:rsidR="009346C1" w:rsidRPr="000E5D0F">
        <w:rPr>
          <w:rFonts w:ascii="Times New Roman" w:hAnsi="Times New Roman" w:cs="Times New Roman"/>
          <w:bCs/>
          <w:sz w:val="24"/>
          <w:szCs w:val="24"/>
        </w:rPr>
        <w:t xml:space="preserve"> in blood sugar levels</w:t>
      </w:r>
      <w:r w:rsidR="00F46AAA" w:rsidRPr="000E5D0F">
        <w:rPr>
          <w:rFonts w:ascii="Times New Roman" w:hAnsi="Times New Roman" w:cs="Times New Roman"/>
          <w:bCs/>
          <w:sz w:val="24"/>
          <w:szCs w:val="24"/>
        </w:rPr>
        <w:t xml:space="preserve"> and urine sugar</w:t>
      </w:r>
      <w:r w:rsidR="009346C1" w:rsidRPr="000E5D0F">
        <w:rPr>
          <w:rFonts w:ascii="Times New Roman" w:hAnsi="Times New Roman" w:cs="Times New Roman"/>
          <w:bCs/>
          <w:sz w:val="24"/>
          <w:szCs w:val="24"/>
        </w:rPr>
        <w:t>.</w:t>
      </w:r>
    </w:p>
    <w:p w:rsidR="0040371A" w:rsidRPr="000E5D0F" w:rsidRDefault="009346C1" w:rsidP="000E5D0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 xml:space="preserve">CONCLUSION </w:t>
      </w:r>
    </w:p>
    <w:p w:rsidR="009346C1" w:rsidRPr="000E5D0F" w:rsidRDefault="009346C1" w:rsidP="000E5D0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5D0F">
        <w:rPr>
          <w:rFonts w:ascii="Times New Roman" w:hAnsi="Times New Roman" w:cs="Times New Roman"/>
          <w:bCs/>
          <w:sz w:val="24"/>
          <w:szCs w:val="24"/>
        </w:rPr>
        <w:t xml:space="preserve">Significant relief can be </w:t>
      </w:r>
      <w:r w:rsidR="0057036E" w:rsidRPr="000E5D0F">
        <w:rPr>
          <w:rFonts w:ascii="Times New Roman" w:hAnsi="Times New Roman" w:cs="Times New Roman"/>
          <w:bCs/>
          <w:sz w:val="24"/>
          <w:szCs w:val="24"/>
        </w:rPr>
        <w:t xml:space="preserve">achieved </w:t>
      </w:r>
      <w:proofErr w:type="gramStart"/>
      <w:r w:rsidR="0057036E" w:rsidRPr="000E5D0F">
        <w:rPr>
          <w:rFonts w:ascii="Times New Roman" w:hAnsi="Times New Roman" w:cs="Times New Roman"/>
          <w:bCs/>
          <w:sz w:val="24"/>
          <w:szCs w:val="24"/>
        </w:rPr>
        <w:t>in patient</w:t>
      </w:r>
      <w:proofErr w:type="gramEnd"/>
      <w:r w:rsidR="0057036E" w:rsidRPr="000E5D0F">
        <w:rPr>
          <w:rFonts w:ascii="Times New Roman" w:hAnsi="Times New Roman" w:cs="Times New Roman"/>
          <w:bCs/>
          <w:sz w:val="24"/>
          <w:szCs w:val="24"/>
        </w:rPr>
        <w:t xml:space="preserve"> of diabetes</w:t>
      </w:r>
      <w:r w:rsidRPr="000E5D0F">
        <w:rPr>
          <w:rFonts w:ascii="Times New Roman" w:hAnsi="Times New Roman" w:cs="Times New Roman"/>
          <w:bCs/>
          <w:sz w:val="24"/>
          <w:szCs w:val="24"/>
        </w:rPr>
        <w:t xml:space="preserve"> by applying principles of diagnosis and treatment of </w:t>
      </w:r>
      <w:proofErr w:type="spellStart"/>
      <w:r w:rsidRPr="000E5D0F">
        <w:rPr>
          <w:rFonts w:ascii="Times New Roman" w:hAnsi="Times New Roman" w:cs="Times New Roman"/>
          <w:bCs/>
          <w:i/>
          <w:iCs/>
          <w:sz w:val="24"/>
          <w:szCs w:val="24"/>
        </w:rPr>
        <w:t>Madhumeha</w:t>
      </w:r>
      <w:proofErr w:type="spellEnd"/>
      <w:r w:rsidRPr="000E5D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346C1" w:rsidRPr="000E5D0F" w:rsidRDefault="009346C1" w:rsidP="000E5D0F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D0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217F79" w:rsidRPr="000E5D0F" w:rsidRDefault="00217F79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Start"/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0E5D0F">
        <w:rPr>
          <w:rFonts w:ascii="Times New Roman" w:hAnsi="Times New Roman" w:cs="Times New Roman"/>
          <w:sz w:val="24"/>
          <w:szCs w:val="24"/>
        </w:rPr>
        <w:t xml:space="preserve"> International Diabetes Federation ATLAS 8</w:t>
      </w:r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C75DD" w:rsidRPr="000E5D0F">
        <w:rPr>
          <w:rFonts w:ascii="Times New Roman" w:hAnsi="Times New Roman" w:cs="Times New Roman"/>
          <w:sz w:val="24"/>
          <w:szCs w:val="24"/>
        </w:rPr>
        <w:t>Edn. Brussels, Belgium: IDF2020</w:t>
      </w:r>
      <w:r w:rsidRPr="000E5D0F">
        <w:rPr>
          <w:rFonts w:ascii="Times New Roman" w:hAnsi="Times New Roman" w:cs="Times New Roman"/>
          <w:sz w:val="24"/>
          <w:szCs w:val="24"/>
        </w:rPr>
        <w:t xml:space="preserve"> Citation from        </w:t>
      </w:r>
      <w:r w:rsidRPr="000E5D0F">
        <w:rPr>
          <w:rStyle w:val="15"/>
          <w:rFonts w:ascii="Times New Roman" w:hAnsi="Times New Roman" w:cs="Times New Roman"/>
          <w:sz w:val="24"/>
          <w:szCs w:val="24"/>
        </w:rPr>
        <w:t>www.diabetesatlas.org&gt;across</w:t>
      </w:r>
    </w:p>
    <w:p w:rsidR="009346C1" w:rsidRPr="000E5D0F" w:rsidRDefault="00217F79" w:rsidP="000E5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D" w:rsidRPr="000E5D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75DD" w:rsidRPr="000E5D0F">
        <w:rPr>
          <w:rFonts w:ascii="Times New Roman" w:hAnsi="Times New Roman" w:cs="Times New Roman"/>
          <w:sz w:val="24"/>
          <w:szCs w:val="24"/>
        </w:rPr>
        <w:t>Akhtar</w:t>
      </w:r>
      <w:proofErr w:type="spellEnd"/>
      <w:r w:rsidR="000C75DD" w:rsidRPr="000E5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5DD" w:rsidRPr="000E5D0F">
        <w:rPr>
          <w:rFonts w:ascii="Times New Roman" w:hAnsi="Times New Roman" w:cs="Times New Roman"/>
          <w:sz w:val="24"/>
          <w:szCs w:val="24"/>
        </w:rPr>
        <w:t>S.N</w:t>
      </w:r>
      <w:proofErr w:type="spellEnd"/>
      <w:r w:rsidR="000C75DD" w:rsidRPr="000E5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75DD" w:rsidRPr="000E5D0F">
        <w:rPr>
          <w:rFonts w:ascii="Times New Roman" w:hAnsi="Times New Roman" w:cs="Times New Roman"/>
          <w:sz w:val="24"/>
          <w:szCs w:val="24"/>
        </w:rPr>
        <w:t>Dhillon</w:t>
      </w:r>
      <w:proofErr w:type="spellEnd"/>
      <w:r w:rsidR="000C75DD" w:rsidRPr="000E5D0F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="000C75DD" w:rsidRPr="000E5D0F">
        <w:rPr>
          <w:rFonts w:ascii="Times New Roman" w:hAnsi="Times New Roman" w:cs="Times New Roman"/>
          <w:sz w:val="24"/>
          <w:szCs w:val="24"/>
        </w:rPr>
        <w:t>Prevalance</w:t>
      </w:r>
      <w:proofErr w:type="spellEnd"/>
      <w:r w:rsidR="000C75DD" w:rsidRPr="000E5D0F">
        <w:rPr>
          <w:rFonts w:ascii="Times New Roman" w:hAnsi="Times New Roman" w:cs="Times New Roman"/>
          <w:sz w:val="24"/>
          <w:szCs w:val="24"/>
        </w:rPr>
        <w:t xml:space="preserve"> of diagnosed </w:t>
      </w:r>
      <w:proofErr w:type="spellStart"/>
      <w:r w:rsidR="000C75DD" w:rsidRPr="000E5D0F">
        <w:rPr>
          <w:rFonts w:ascii="Times New Roman" w:hAnsi="Times New Roman" w:cs="Times New Roman"/>
          <w:sz w:val="24"/>
          <w:szCs w:val="24"/>
        </w:rPr>
        <w:t>dabetes</w:t>
      </w:r>
      <w:proofErr w:type="spellEnd"/>
      <w:r w:rsidR="000C75DD" w:rsidRPr="000E5D0F">
        <w:rPr>
          <w:rFonts w:ascii="Times New Roman" w:hAnsi="Times New Roman" w:cs="Times New Roman"/>
          <w:sz w:val="24"/>
          <w:szCs w:val="24"/>
        </w:rPr>
        <w:t xml:space="preserve"> and associated risk </w:t>
      </w:r>
      <w:proofErr w:type="gramStart"/>
      <w:r w:rsidR="000C75DD" w:rsidRPr="000E5D0F">
        <w:rPr>
          <w:rFonts w:ascii="Times New Roman" w:hAnsi="Times New Roman" w:cs="Times New Roman"/>
          <w:sz w:val="24"/>
          <w:szCs w:val="24"/>
        </w:rPr>
        <w:t>factors :</w:t>
      </w:r>
      <w:proofErr w:type="gramEnd"/>
      <w:r w:rsidR="000C75DD" w:rsidRPr="000E5D0F">
        <w:rPr>
          <w:rFonts w:ascii="Times New Roman" w:hAnsi="Times New Roman" w:cs="Times New Roman"/>
          <w:sz w:val="24"/>
          <w:szCs w:val="24"/>
        </w:rPr>
        <w:t xml:space="preserve"> Evidence from the large scale surveys in India. Health diabetes 2019   </w:t>
      </w:r>
      <w:hyperlink r:id="rId6" w:history="1">
        <w:r w:rsidR="000C75DD" w:rsidRPr="000E5D0F">
          <w:rPr>
            <w:rStyle w:val="Hyperlink"/>
            <w:rFonts w:ascii="Times New Roman" w:hAnsi="Times New Roman" w:cs="Times New Roman"/>
            <w:sz w:val="24"/>
            <w:szCs w:val="24"/>
          </w:rPr>
          <w:t>https://books.google.co.in</w:t>
        </w:r>
      </w:hyperlink>
    </w:p>
    <w:p w:rsidR="000C75DD" w:rsidRPr="000E5D0F" w:rsidRDefault="000C75DD" w:rsidP="000E5D0F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5D0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(elaborated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Dridhabala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edited by </w:t>
      </w:r>
      <w:proofErr w:type="spellStart"/>
      <w:proofErr w:type="gram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vd</w:t>
      </w:r>
      <w:proofErr w:type="spellEnd"/>
      <w:proofErr w:type="gram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Jadhavji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T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with Ayurved-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Dipika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Commentary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Chakrapanidatta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Nidanasthana</w:t>
      </w:r>
      <w:proofErr w:type="gram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,Chapter</w:t>
      </w:r>
      <w:proofErr w:type="spellEnd"/>
      <w:proofErr w:type="gram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4/7, 2</w:t>
      </w:r>
      <w:r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edition, Published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ChaukhambhaSurbharatiPrakashana,Varanasi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>: 2005;212.</w:t>
      </w:r>
    </w:p>
    <w:p w:rsidR="00E60916" w:rsidRPr="000E5D0F" w:rsidRDefault="00E60916" w:rsidP="000E5D0F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4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Samhita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Edited with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Tattva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Sandipika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Hindi commentary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KavirajAmbikadutta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Shastri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forwarded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Dr.PranajivanaManekchanda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Mehta, Sutra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sthan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Chapter 38/73-75, Published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Chaukhambha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Sanskrit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Sansthan,Varanasi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>: volume I, 2013;328.</w:t>
      </w:r>
    </w:p>
    <w:p w:rsidR="00E60916" w:rsidRPr="000E5D0F" w:rsidRDefault="00E60916" w:rsidP="000E5D0F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Pr="000E5D0F">
        <w:rPr>
          <w:rFonts w:ascii="Times New Roman" w:hAnsi="Times New Roman" w:cs="Times New Roman"/>
          <w:i/>
          <w:iCs/>
          <w:sz w:val="24"/>
          <w:szCs w:val="24"/>
        </w:rPr>
        <w:t>CharakaSamhita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elaborated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Dridhabala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edited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vd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Jadhavji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T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with Ayurved-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Dipika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Commentary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Chakrapanidatta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Nidanasthana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>, Chapter 4/38, 2</w:t>
      </w:r>
      <w:r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edition, Published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ChaukhambhaSurbharatiPrakashana</w:t>
      </w:r>
      <w:proofErr w:type="gram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,Varanasi</w:t>
      </w:r>
      <w:proofErr w:type="spellEnd"/>
      <w:proofErr w:type="gramEnd"/>
      <w:r w:rsidRPr="000E5D0F">
        <w:rPr>
          <w:rFonts w:ascii="Times New Roman" w:hAnsi="Times New Roman" w:cs="Times New Roman"/>
          <w:i/>
          <w:iCs/>
          <w:sz w:val="24"/>
          <w:szCs w:val="24"/>
        </w:rPr>
        <w:t>: 2005;212.</w:t>
      </w:r>
    </w:p>
    <w:p w:rsidR="00E60916" w:rsidRPr="000E5D0F" w:rsidRDefault="00E60916" w:rsidP="000E5D0F">
      <w:pPr>
        <w:pStyle w:val="EndnoteText"/>
        <w:spacing w:before="0" w:beforeAutospacing="0"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E5D0F">
        <w:rPr>
          <w:rFonts w:ascii="Times New Roman" w:hAnsi="Times New Roman"/>
          <w:i/>
          <w:iCs/>
          <w:sz w:val="24"/>
          <w:szCs w:val="24"/>
          <w:vertAlign w:val="superscript"/>
        </w:rPr>
        <w:t>6</w:t>
      </w:r>
      <w:r w:rsidRPr="000E5D0F">
        <w:rPr>
          <w:rFonts w:ascii="Times New Roman" w:hAnsi="Times New Roman"/>
          <w:i/>
          <w:iCs/>
          <w:sz w:val="24"/>
          <w:szCs w:val="24"/>
        </w:rPr>
        <w:t>Bhavaprakasa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sri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Bhava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Misra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including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Bhavaprakasa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Nighantu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portion edited with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vidyotinihindi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commentary, Notes and Appendix by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sri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BrahmasankaraMisra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and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Rupalalajivaisya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, Published by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Chaukhambha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Sanskrit </w:t>
      </w:r>
      <w:proofErr w:type="spellStart"/>
      <w:r w:rsidRPr="000E5D0F">
        <w:rPr>
          <w:rFonts w:ascii="Times New Roman" w:hAnsi="Times New Roman"/>
          <w:i/>
          <w:iCs/>
          <w:sz w:val="24"/>
          <w:szCs w:val="24"/>
        </w:rPr>
        <w:t>Bhawan,Varanasi</w:t>
      </w:r>
      <w:proofErr w:type="spellEnd"/>
      <w:r w:rsidRPr="000E5D0F">
        <w:rPr>
          <w:rFonts w:ascii="Times New Roman" w:hAnsi="Times New Roman"/>
          <w:i/>
          <w:iCs/>
          <w:sz w:val="24"/>
          <w:szCs w:val="24"/>
        </w:rPr>
        <w:t xml:space="preserve"> 10</w:t>
      </w:r>
      <w:r w:rsidRPr="000E5D0F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th </w:t>
      </w:r>
      <w:r w:rsidRPr="000E5D0F">
        <w:rPr>
          <w:rFonts w:ascii="Times New Roman" w:hAnsi="Times New Roman"/>
          <w:i/>
          <w:iCs/>
          <w:sz w:val="24"/>
          <w:szCs w:val="24"/>
        </w:rPr>
        <w:t>Ed, 2002.</w:t>
      </w:r>
    </w:p>
    <w:p w:rsidR="00E60916" w:rsidRPr="000E5D0F" w:rsidRDefault="00E60916" w:rsidP="000E5D0F">
      <w:pPr>
        <w:pStyle w:val="EndnoteText"/>
        <w:spacing w:before="0" w:beforeAutospacing="0"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60916" w:rsidRPr="000E5D0F" w:rsidRDefault="00E60916" w:rsidP="000E5D0F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5D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Sushruta Samhita, Edited with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Tattva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Sandipika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Hindi commentary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KavirajAmbikadutta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Shastri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forwarded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Dr.PranajivanaManekchanda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Mehta, Sutra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sthan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, Chapter 38/74-75, Published by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Chaukhambha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 xml:space="preserve"> Sanskrit </w:t>
      </w:r>
      <w:proofErr w:type="spellStart"/>
      <w:r w:rsidRPr="000E5D0F">
        <w:rPr>
          <w:rFonts w:ascii="Times New Roman" w:hAnsi="Times New Roman" w:cs="Times New Roman"/>
          <w:i/>
          <w:iCs/>
          <w:sz w:val="24"/>
          <w:szCs w:val="24"/>
        </w:rPr>
        <w:t>Sansthan,Varanasi</w:t>
      </w:r>
      <w:proofErr w:type="spellEnd"/>
      <w:r w:rsidRPr="000E5D0F">
        <w:rPr>
          <w:rFonts w:ascii="Times New Roman" w:hAnsi="Times New Roman" w:cs="Times New Roman"/>
          <w:i/>
          <w:iCs/>
          <w:sz w:val="24"/>
          <w:szCs w:val="24"/>
        </w:rPr>
        <w:t>: volume I, 2013;328.</w:t>
      </w:r>
    </w:p>
    <w:sectPr w:rsidR="00E60916" w:rsidRPr="000E5D0F" w:rsidSect="00583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042E"/>
    <w:multiLevelType w:val="hybridMultilevel"/>
    <w:tmpl w:val="A11AFCD4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FAF6065"/>
    <w:multiLevelType w:val="hybridMultilevel"/>
    <w:tmpl w:val="B62A1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4D52"/>
    <w:rsid w:val="000167CD"/>
    <w:rsid w:val="00077416"/>
    <w:rsid w:val="000A39F7"/>
    <w:rsid w:val="000C75DD"/>
    <w:rsid w:val="000E0EC3"/>
    <w:rsid w:val="000E5D0F"/>
    <w:rsid w:val="000F2574"/>
    <w:rsid w:val="000F6FCD"/>
    <w:rsid w:val="00125D2C"/>
    <w:rsid w:val="00173B1E"/>
    <w:rsid w:val="00195B33"/>
    <w:rsid w:val="0021599F"/>
    <w:rsid w:val="00217F79"/>
    <w:rsid w:val="002702AC"/>
    <w:rsid w:val="002E7491"/>
    <w:rsid w:val="003720C6"/>
    <w:rsid w:val="00402A9B"/>
    <w:rsid w:val="0040371A"/>
    <w:rsid w:val="00446AB0"/>
    <w:rsid w:val="00563C11"/>
    <w:rsid w:val="0057036E"/>
    <w:rsid w:val="005703E6"/>
    <w:rsid w:val="00583B97"/>
    <w:rsid w:val="005D2DCE"/>
    <w:rsid w:val="00653A2B"/>
    <w:rsid w:val="00753CE0"/>
    <w:rsid w:val="00785C5E"/>
    <w:rsid w:val="007F6859"/>
    <w:rsid w:val="008308F4"/>
    <w:rsid w:val="00844D11"/>
    <w:rsid w:val="00861C14"/>
    <w:rsid w:val="00865CF9"/>
    <w:rsid w:val="008725E0"/>
    <w:rsid w:val="009346C1"/>
    <w:rsid w:val="00A2106F"/>
    <w:rsid w:val="00AE14CC"/>
    <w:rsid w:val="00AF3CDC"/>
    <w:rsid w:val="00B94D52"/>
    <w:rsid w:val="00C1734B"/>
    <w:rsid w:val="00C34DA1"/>
    <w:rsid w:val="00C6076E"/>
    <w:rsid w:val="00D00D94"/>
    <w:rsid w:val="00E00849"/>
    <w:rsid w:val="00E02E1B"/>
    <w:rsid w:val="00E414EF"/>
    <w:rsid w:val="00E60916"/>
    <w:rsid w:val="00E9720A"/>
    <w:rsid w:val="00EA2EA4"/>
    <w:rsid w:val="00ED454B"/>
    <w:rsid w:val="00F46AAA"/>
    <w:rsid w:val="00F9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4B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qFormat/>
    <w:rsid w:val="005D2DCE"/>
    <w:pPr>
      <w:spacing w:before="100" w:beforeAutospacing="1" w:line="273" w:lineRule="auto"/>
      <w:ind w:left="720"/>
      <w:contextualSpacing/>
    </w:pPr>
    <w:rPr>
      <w:rFonts w:ascii="Calibri" w:eastAsia="SimSun" w:hAnsi="Calibri" w:cs="Times New Roman"/>
      <w:lang w:val="en-IN" w:eastAsia="en-IN"/>
    </w:rPr>
  </w:style>
  <w:style w:type="table" w:styleId="TableGrid">
    <w:name w:val="Table Grid"/>
    <w:basedOn w:val="TableNormal"/>
    <w:uiPriority w:val="99"/>
    <w:unhideWhenUsed/>
    <w:qFormat/>
    <w:rsid w:val="0087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DefaultParagraphFont"/>
    <w:qFormat/>
    <w:rsid w:val="00217F79"/>
    <w:rPr>
      <w:rFonts w:ascii="Calibri" w:hAnsi="Calibri" w:cs="Calibri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0C75D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E60916"/>
    <w:pPr>
      <w:spacing w:before="100" w:beforeAutospacing="1" w:after="0" w:line="240" w:lineRule="auto"/>
    </w:pPr>
    <w:rPr>
      <w:rFonts w:ascii="Calibri" w:eastAsia="SimSun" w:hAnsi="Calibri" w:cs="Times New Roman"/>
      <w:sz w:val="20"/>
      <w:szCs w:val="20"/>
      <w:lang w:val="en-IN" w:eastAsia="en-IN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E60916"/>
    <w:rPr>
      <w:rFonts w:ascii="Calibri" w:eastAsia="SimSun" w:hAnsi="Calibri" w:cs="Times New Roman"/>
      <w:sz w:val="20"/>
      <w:szCs w:val="20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co.in" TargetMode="External"/><Relationship Id="rId5" Type="http://schemas.openxmlformats.org/officeDocument/2006/relationships/hyperlink" Target="mailto:payal19933thak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AYURVED</dc:creator>
  <cp:lastModifiedBy>Arun Dudhamal</cp:lastModifiedBy>
  <cp:revision>5</cp:revision>
  <dcterms:created xsi:type="dcterms:W3CDTF">2021-08-14T09:32:00Z</dcterms:created>
  <dcterms:modified xsi:type="dcterms:W3CDTF">2021-09-26T13:26:00Z</dcterms:modified>
</cp:coreProperties>
</file>