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05" w:rsidRPr="00470D05" w:rsidRDefault="00470D05" w:rsidP="00470D05">
      <w:pPr>
        <w:widowControl w:val="0"/>
        <w:spacing w:line="340" w:lineRule="exact"/>
        <w:jc w:val="center"/>
        <w:rPr>
          <w:rFonts w:ascii="Arial" w:eastAsia="Calibri" w:hAnsi="Arial" w:cs="Arial"/>
          <w:b/>
          <w:bCs/>
          <w:sz w:val="28"/>
          <w:szCs w:val="28"/>
        </w:rPr>
      </w:pPr>
      <w:proofErr w:type="spellStart"/>
      <w:r w:rsidRPr="00470D05">
        <w:rPr>
          <w:rFonts w:ascii="Arial" w:hAnsi="Arial" w:cs="Arial"/>
          <w:b/>
          <w:bCs/>
          <w:spacing w:val="12"/>
          <w:sz w:val="28"/>
          <w:szCs w:val="28"/>
        </w:rPr>
        <w:t>Ayurlog</w:t>
      </w:r>
      <w:proofErr w:type="spellEnd"/>
      <w:r w:rsidRPr="00470D05">
        <w:rPr>
          <w:rFonts w:ascii="Arial" w:hAnsi="Arial" w:cs="Arial"/>
          <w:b/>
          <w:bCs/>
          <w:spacing w:val="12"/>
          <w:sz w:val="28"/>
          <w:szCs w:val="28"/>
        </w:rPr>
        <w:t xml:space="preserve">: National Journal of </w:t>
      </w:r>
      <w:r w:rsidR="004B64E2" w:rsidRPr="00470D05">
        <w:rPr>
          <w:rFonts w:ascii="Arial" w:hAnsi="Arial" w:cs="Arial"/>
          <w:b/>
          <w:bCs/>
          <w:spacing w:val="12"/>
          <w:sz w:val="28"/>
          <w:szCs w:val="28"/>
        </w:rPr>
        <w:t>Research</w:t>
      </w:r>
      <w:r w:rsidRPr="00470D05">
        <w:rPr>
          <w:rFonts w:ascii="Arial" w:hAnsi="Arial" w:cs="Arial"/>
          <w:b/>
          <w:bCs/>
          <w:spacing w:val="12"/>
          <w:sz w:val="28"/>
          <w:szCs w:val="28"/>
        </w:rPr>
        <w:t xml:space="preserve"> in </w:t>
      </w:r>
      <w:proofErr w:type="spellStart"/>
      <w:r w:rsidRPr="00470D05">
        <w:rPr>
          <w:rFonts w:ascii="Arial" w:hAnsi="Arial" w:cs="Arial"/>
          <w:b/>
          <w:bCs/>
          <w:spacing w:val="12"/>
          <w:sz w:val="28"/>
          <w:szCs w:val="28"/>
        </w:rPr>
        <w:t>Ayurved</w:t>
      </w:r>
      <w:proofErr w:type="spellEnd"/>
      <w:r w:rsidRPr="00470D05">
        <w:rPr>
          <w:rFonts w:ascii="Arial" w:hAnsi="Arial" w:cs="Arial"/>
          <w:b/>
          <w:bCs/>
          <w:spacing w:val="12"/>
          <w:sz w:val="28"/>
          <w:szCs w:val="28"/>
        </w:rPr>
        <w:t xml:space="preserve"> Science</w:t>
      </w:r>
    </w:p>
    <w:sdt>
      <w:sdtPr>
        <w:rPr>
          <w:rFonts w:asciiTheme="majorHAnsi" w:eastAsiaTheme="majorEastAsia" w:hAnsiTheme="majorHAnsi" w:cstheme="majorBidi"/>
          <w:sz w:val="24"/>
          <w:szCs w:val="24"/>
          <w:lang w:bidi="hi-IN"/>
        </w:rPr>
        <w:id w:val="2111707"/>
        <w:docPartObj>
          <w:docPartGallery w:val="Cover Pages"/>
          <w:docPartUnique/>
        </w:docPartObj>
      </w:sdtPr>
      <w:sdtEndPr>
        <w:rPr>
          <w:rFonts w:asciiTheme="minorHAnsi" w:eastAsiaTheme="minorEastAsia" w:hAnsiTheme="minorHAnsi" w:cstheme="minorBidi"/>
          <w:b/>
          <w:bCs/>
          <w:color w:val="C00000"/>
          <w:sz w:val="36"/>
          <w:szCs w:val="36"/>
          <w:lang w:bidi="ar-SA"/>
        </w:rPr>
      </w:sdtEndPr>
      <w:sdtContent>
        <w:p w:rsidR="00470D05" w:rsidRPr="00470D05" w:rsidRDefault="007A1B7F" w:rsidP="00470D05">
          <w:pPr>
            <w:pStyle w:val="NoSpacing"/>
            <w:jc w:val="center"/>
            <w:rPr>
              <w:rFonts w:asciiTheme="majorHAnsi" w:eastAsiaTheme="majorEastAsia" w:hAnsiTheme="majorHAnsi" w:cstheme="majorBidi"/>
              <w:b/>
              <w:bCs/>
              <w:color w:val="C00000"/>
              <w:sz w:val="36"/>
              <w:szCs w:val="36"/>
              <w:lang w:bidi="hi-IN"/>
            </w:rPr>
          </w:pPr>
          <w:r>
            <w:rPr>
              <w:rFonts w:eastAsiaTheme="majorEastAsia" w:cstheme="majorBidi"/>
              <w:b/>
              <w:bCs/>
              <w:noProof/>
              <w:color w:val="C00000"/>
              <w:sz w:val="36"/>
              <w:szCs w:val="36"/>
              <w:lang w:bidi="hi-IN"/>
            </w:rPr>
            <w:pict>
              <v:shapetype id="_x0000_t202" coordsize="21600,21600" o:spt="202" path="m,l,21600r21600,l21600,xe">
                <v:stroke joinstyle="miter"/>
                <v:path gradientshapeok="t" o:connecttype="rect"/>
              </v:shapetype>
              <v:shape id="_x0000_s1088" type="#_x0000_t202" style="position:absolute;left:0;text-align:left;margin-left:-439.15pt;margin-top:67pt;width:108pt;height:20.65pt;z-index:251697152;mso-wrap-distance-left:2.88pt;mso-wrap-distance-top:2.88pt;mso-wrap-distance-right:2.88pt;mso-wrap-distance-bottom:2.88pt;mso-position-horizontal-relative:tex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next-textbox:#_x0000_s1088;mso-column-margin:5.76pt" inset="2.88pt,2.88pt,2.88pt,2.88pt">
                  <w:txbxContent>
                    <w:p w:rsidR="007A1B7F" w:rsidRDefault="007A1B7F" w:rsidP="00034AF4">
                      <w:pPr>
                        <w:widowControl w:val="0"/>
                        <w:spacing w:line="180" w:lineRule="exact"/>
                        <w:jc w:val="right"/>
                        <w:rPr>
                          <w:rFonts w:ascii="Arial" w:eastAsia="Calibri" w:hAnsi="Arial" w:cs="Arial"/>
                          <w:sz w:val="14"/>
                          <w:szCs w:val="14"/>
                        </w:rPr>
                      </w:pPr>
                      <w:r>
                        <w:rPr>
                          <w:rFonts w:ascii="Arial" w:eastAsia="Calibri" w:hAnsi="Arial" w:cs="Arial"/>
                          <w:sz w:val="14"/>
                          <w:szCs w:val="14"/>
                        </w:rPr>
                        <w:t>SPRING / SUMMER EDITION</w:t>
                      </w:r>
                    </w:p>
                  </w:txbxContent>
                </v:textbox>
                <w10:wrap anchory="page"/>
              </v:shape>
            </w:pict>
          </w:r>
          <w:r>
            <w:rPr>
              <w:rFonts w:eastAsiaTheme="majorEastAsia" w:cstheme="majorBidi"/>
              <w:b/>
              <w:bCs/>
              <w:noProof/>
              <w:color w:val="C00000"/>
              <w:sz w:val="36"/>
              <w:szCs w:val="36"/>
              <w:lang w:eastAsia="zh-TW"/>
            </w:rPr>
            <w:pict>
              <v:rect id="_x0000_s1054"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00470D05" w:rsidRPr="00470D05">
            <w:rPr>
              <w:rFonts w:asciiTheme="majorHAnsi" w:eastAsiaTheme="majorEastAsia" w:hAnsiTheme="majorHAnsi" w:cstheme="majorBidi"/>
              <w:b/>
              <w:bCs/>
              <w:color w:val="C00000"/>
              <w:sz w:val="36"/>
              <w:szCs w:val="36"/>
              <w:lang w:bidi="hi-IN"/>
            </w:rPr>
            <w:t>Use this Ready Template for writing article</w:t>
          </w:r>
        </w:p>
        <w:p w:rsidR="00470D05" w:rsidRPr="00470D05" w:rsidRDefault="00470D05" w:rsidP="00470D05">
          <w:pPr>
            <w:pStyle w:val="NoSpacing"/>
            <w:jc w:val="center"/>
            <w:rPr>
              <w:rFonts w:asciiTheme="majorHAnsi" w:eastAsiaTheme="majorEastAsia" w:hAnsiTheme="majorHAnsi" w:cstheme="majorBidi"/>
              <w:b/>
              <w:bCs/>
              <w:color w:val="C00000"/>
              <w:sz w:val="36"/>
              <w:szCs w:val="36"/>
              <w:lang w:bidi="hi-IN"/>
            </w:rPr>
          </w:pPr>
        </w:p>
        <w:p w:rsidR="00F52AF6" w:rsidRPr="00470D05" w:rsidRDefault="007A1B7F" w:rsidP="00470D05">
          <w:pPr>
            <w:pStyle w:val="NoSpacing"/>
            <w:rPr>
              <w:rFonts w:asciiTheme="majorHAnsi" w:eastAsiaTheme="majorEastAsia" w:hAnsiTheme="majorHAnsi" w:cstheme="majorBidi"/>
              <w:b/>
              <w:bCs/>
              <w:color w:val="C00000"/>
              <w:sz w:val="36"/>
              <w:szCs w:val="36"/>
            </w:rPr>
          </w:pPr>
        </w:p>
      </w:sdtContent>
    </w:sdt>
    <w:tbl>
      <w:tblPr>
        <w:tblStyle w:val="LightShading-Accent5"/>
        <w:tblW w:w="0" w:type="auto"/>
        <w:tblLook w:val="04A0" w:firstRow="1" w:lastRow="0" w:firstColumn="1" w:lastColumn="0" w:noHBand="0" w:noVBand="1"/>
      </w:tblPr>
      <w:tblGrid>
        <w:gridCol w:w="9245"/>
      </w:tblGrid>
      <w:tr w:rsidR="00577C70" w:rsidRPr="00AB7560" w:rsidTr="00AB75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5" w:type="dxa"/>
            <w:shd w:val="clear" w:color="auto" w:fill="auto"/>
          </w:tcPr>
          <w:p w:rsidR="00BB316B" w:rsidRPr="00BB316B" w:rsidRDefault="00577C70" w:rsidP="00BB316B">
            <w:pPr>
              <w:pStyle w:val="Default"/>
              <w:rPr>
                <w:rFonts w:ascii="Verdana" w:eastAsiaTheme="minorHAnsi" w:hAnsi="Verdana" w:cs="Verdana"/>
              </w:rPr>
            </w:pPr>
            <w:bookmarkStart w:id="0" w:name="Title"/>
            <w:r w:rsidRPr="00AB7560">
              <w:rPr>
                <w:color w:val="C00000"/>
              </w:rPr>
              <w:t>T</w:t>
            </w:r>
            <w:r w:rsidRPr="00AB7560">
              <w:rPr>
                <w:color w:val="auto"/>
              </w:rPr>
              <w:t>itle:</w:t>
            </w:r>
            <w:r w:rsidR="00BB316B">
              <w:t xml:space="preserve"> </w:t>
            </w:r>
          </w:p>
          <w:tbl>
            <w:tblPr>
              <w:tblW w:w="0" w:type="auto"/>
              <w:tblBorders>
                <w:top w:val="nil"/>
                <w:left w:val="nil"/>
                <w:bottom w:val="nil"/>
                <w:right w:val="nil"/>
              </w:tblBorders>
              <w:tblLook w:val="0000" w:firstRow="0" w:lastRow="0" w:firstColumn="0" w:lastColumn="0" w:noHBand="0" w:noVBand="0"/>
            </w:tblPr>
            <w:tblGrid>
              <w:gridCol w:w="9029"/>
            </w:tblGrid>
            <w:tr w:rsidR="00BB316B" w:rsidRPr="00BB316B">
              <w:trPr>
                <w:trHeight w:val="261"/>
              </w:trPr>
              <w:tc>
                <w:tcPr>
                  <w:tcW w:w="0" w:type="auto"/>
                </w:tcPr>
                <w:p w:rsidR="00BB316B" w:rsidRPr="008D01BE" w:rsidRDefault="008D01BE" w:rsidP="00FC2A6C">
                  <w:pPr>
                    <w:pStyle w:val="ListParagraph"/>
                    <w:numPr>
                      <w:ilvl w:val="0"/>
                      <w:numId w:val="2"/>
                    </w:numPr>
                    <w:autoSpaceDE w:val="0"/>
                    <w:autoSpaceDN w:val="0"/>
                    <w:adjustRightInd w:val="0"/>
                    <w:spacing w:after="0" w:line="240" w:lineRule="auto"/>
                    <w:rPr>
                      <w:rFonts w:ascii="Times New Roman" w:hAnsi="Times New Roman"/>
                      <w:color w:val="000000"/>
                      <w:sz w:val="24"/>
                      <w:szCs w:val="23"/>
                      <w:lang w:bidi="ar-SA"/>
                    </w:rPr>
                  </w:pPr>
                  <w:r w:rsidRPr="008D01BE">
                    <w:rPr>
                      <w:rFonts w:ascii="Times New Roman" w:hAnsi="Times New Roman"/>
                      <w:color w:val="000000"/>
                      <w:sz w:val="24"/>
                      <w:szCs w:val="23"/>
                      <w:lang w:bidi="ar-SA"/>
                    </w:rPr>
                    <w:t xml:space="preserve">Controlled clinical study </w:t>
                  </w:r>
                  <w:r w:rsidR="00010646">
                    <w:rPr>
                      <w:rFonts w:ascii="Times New Roman" w:hAnsi="Times New Roman"/>
                      <w:color w:val="000000"/>
                      <w:sz w:val="24"/>
                      <w:szCs w:val="23"/>
                      <w:lang w:bidi="ar-SA"/>
                    </w:rPr>
                    <w:t xml:space="preserve">to evaluate protective role of </w:t>
                  </w:r>
                  <w:proofErr w:type="spellStart"/>
                  <w:r w:rsidR="00010646">
                    <w:rPr>
                      <w:rFonts w:ascii="Times New Roman" w:hAnsi="Times New Roman"/>
                      <w:color w:val="000000"/>
                      <w:sz w:val="24"/>
                      <w:szCs w:val="23"/>
                      <w:lang w:bidi="ar-SA"/>
                    </w:rPr>
                    <w:t>G</w:t>
                  </w:r>
                  <w:r w:rsidRPr="008D01BE">
                    <w:rPr>
                      <w:rFonts w:ascii="Times New Roman" w:hAnsi="Times New Roman"/>
                      <w:color w:val="000000"/>
                      <w:sz w:val="24"/>
                      <w:szCs w:val="23"/>
                      <w:lang w:bidi="ar-SA"/>
                    </w:rPr>
                    <w:t>arbhapalras</w:t>
                  </w:r>
                  <w:proofErr w:type="spellEnd"/>
                  <w:r w:rsidRPr="008D01BE">
                    <w:rPr>
                      <w:rFonts w:ascii="Times New Roman" w:hAnsi="Times New Roman"/>
                      <w:color w:val="000000"/>
                      <w:sz w:val="24"/>
                      <w:szCs w:val="23"/>
                      <w:lang w:bidi="ar-SA"/>
                    </w:rPr>
                    <w:t xml:space="preserve"> in </w:t>
                  </w:r>
                  <w:proofErr w:type="spellStart"/>
                  <w:r w:rsidRPr="008D01BE">
                    <w:rPr>
                      <w:rFonts w:ascii="Times New Roman" w:hAnsi="Times New Roman"/>
                      <w:color w:val="000000"/>
                      <w:sz w:val="24"/>
                      <w:szCs w:val="23"/>
                      <w:lang w:bidi="ar-SA"/>
                    </w:rPr>
                    <w:t>garbhini</w:t>
                  </w:r>
                  <w:proofErr w:type="spellEnd"/>
                  <w:r w:rsidRPr="008D01BE">
                    <w:rPr>
                      <w:rFonts w:ascii="Times New Roman" w:hAnsi="Times New Roman"/>
                      <w:color w:val="000000"/>
                      <w:sz w:val="24"/>
                      <w:szCs w:val="23"/>
                      <w:lang w:bidi="ar-SA"/>
                    </w:rPr>
                    <w:t xml:space="preserve"> </w:t>
                  </w:r>
                  <w:proofErr w:type="spellStart"/>
                  <w:r w:rsidRPr="008D01BE">
                    <w:rPr>
                      <w:rFonts w:ascii="Times New Roman" w:hAnsi="Times New Roman"/>
                      <w:color w:val="000000"/>
                      <w:sz w:val="24"/>
                      <w:szCs w:val="23"/>
                      <w:lang w:bidi="ar-SA"/>
                    </w:rPr>
                    <w:t>avastha</w:t>
                  </w:r>
                  <w:proofErr w:type="spellEnd"/>
                  <w:r w:rsidRPr="008D01BE">
                    <w:rPr>
                      <w:rFonts w:ascii="Times New Roman" w:hAnsi="Times New Roman"/>
                      <w:color w:val="000000"/>
                      <w:sz w:val="24"/>
                      <w:szCs w:val="23"/>
                      <w:lang w:bidi="ar-SA"/>
                    </w:rPr>
                    <w:t>.</w:t>
                  </w:r>
                </w:p>
                <w:p w:rsidR="008D01BE" w:rsidRPr="00865117" w:rsidRDefault="008D01BE" w:rsidP="00865117">
                  <w:pPr>
                    <w:autoSpaceDE w:val="0"/>
                    <w:autoSpaceDN w:val="0"/>
                    <w:adjustRightInd w:val="0"/>
                    <w:spacing w:after="0" w:line="240" w:lineRule="auto"/>
                    <w:ind w:left="165"/>
                    <w:rPr>
                      <w:rFonts w:ascii="Verdana" w:hAnsi="Verdana" w:cs="Verdana"/>
                      <w:color w:val="000000"/>
                      <w:sz w:val="23"/>
                      <w:szCs w:val="23"/>
                      <w:lang w:bidi="ar-SA"/>
                    </w:rPr>
                  </w:pPr>
                  <w:r w:rsidRPr="00865117">
                    <w:rPr>
                      <w:rFonts w:ascii="Verdana" w:hAnsi="Verdana" w:cs="Verdana"/>
                      <w:color w:val="000000"/>
                      <w:sz w:val="24"/>
                      <w:szCs w:val="23"/>
                      <w:lang w:bidi="ar-SA"/>
                    </w:rPr>
                    <w:t xml:space="preserve"> </w:t>
                  </w:r>
                </w:p>
              </w:tc>
            </w:tr>
          </w:tbl>
          <w:p w:rsidR="00577C70" w:rsidRPr="00AB7560" w:rsidRDefault="00577C70" w:rsidP="00470D05">
            <w:pPr>
              <w:spacing w:line="276" w:lineRule="auto"/>
              <w:rPr>
                <w:rFonts w:ascii="Times New Roman" w:hAnsi="Times New Roman" w:cs="Times New Roman"/>
                <w:b w:val="0"/>
                <w:bCs w:val="0"/>
                <w:color w:val="auto"/>
                <w:sz w:val="24"/>
                <w:szCs w:val="24"/>
              </w:rPr>
            </w:pPr>
          </w:p>
        </w:tc>
      </w:tr>
      <w:tr w:rsidR="00577C70" w:rsidRPr="00AB7560" w:rsidTr="00AB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5" w:type="dxa"/>
            <w:shd w:val="clear" w:color="auto" w:fill="auto"/>
          </w:tcPr>
          <w:p w:rsidR="00106C9C" w:rsidRDefault="00577C70" w:rsidP="00470D05">
            <w:pPr>
              <w:spacing w:line="276" w:lineRule="auto"/>
              <w:rPr>
                <w:rFonts w:ascii="Times New Roman" w:hAnsi="Times New Roman" w:cs="Times New Roman"/>
                <w:color w:val="auto"/>
                <w:sz w:val="24"/>
                <w:szCs w:val="24"/>
              </w:rPr>
            </w:pPr>
            <w:bookmarkStart w:id="1" w:name="Author"/>
            <w:r w:rsidRPr="00AB7560">
              <w:rPr>
                <w:rFonts w:ascii="Times New Roman" w:hAnsi="Times New Roman" w:cs="Times New Roman"/>
                <w:color w:val="C00000"/>
                <w:sz w:val="24"/>
                <w:szCs w:val="24"/>
              </w:rPr>
              <w:t>A</w:t>
            </w:r>
            <w:r w:rsidRPr="00AB7560">
              <w:rPr>
                <w:rFonts w:ascii="Times New Roman" w:hAnsi="Times New Roman" w:cs="Times New Roman"/>
                <w:color w:val="auto"/>
                <w:sz w:val="24"/>
                <w:szCs w:val="24"/>
              </w:rPr>
              <w:t>uthors</w:t>
            </w:r>
            <w:r w:rsidR="00470D05">
              <w:rPr>
                <w:rFonts w:ascii="Times New Roman" w:hAnsi="Times New Roman" w:cs="Times New Roman"/>
                <w:color w:val="auto"/>
                <w:sz w:val="24"/>
                <w:szCs w:val="24"/>
              </w:rPr>
              <w:t xml:space="preserve"> (name)</w:t>
            </w:r>
            <w:r w:rsidRPr="00AB7560">
              <w:rPr>
                <w:rFonts w:ascii="Times New Roman" w:hAnsi="Times New Roman" w:cs="Times New Roman"/>
                <w:color w:val="auto"/>
                <w:sz w:val="24"/>
                <w:szCs w:val="24"/>
              </w:rPr>
              <w:t>:</w:t>
            </w:r>
            <w:r w:rsidR="00470D05">
              <w:rPr>
                <w:rFonts w:ascii="Times New Roman" w:hAnsi="Times New Roman" w:cs="Times New Roman"/>
                <w:color w:val="auto"/>
                <w:sz w:val="24"/>
                <w:szCs w:val="24"/>
              </w:rPr>
              <w:t xml:space="preserve"> </w:t>
            </w:r>
          </w:p>
          <w:p w:rsidR="00577C70" w:rsidRDefault="00BB316B" w:rsidP="00470D05">
            <w:pPr>
              <w:spacing w:line="276"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Acharekar</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Gandhali</w:t>
            </w:r>
            <w:proofErr w:type="spellEnd"/>
          </w:p>
          <w:p w:rsidR="00010646" w:rsidRDefault="00010646" w:rsidP="00470D05">
            <w:pPr>
              <w:spacing w:line="276"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Dewaikar</w:t>
            </w:r>
            <w:proofErr w:type="spellEnd"/>
            <w:r w:rsidR="003D12CF">
              <w:rPr>
                <w:rFonts w:ascii="Times New Roman" w:hAnsi="Times New Roman" w:cs="Times New Roman"/>
                <w:color w:val="auto"/>
                <w:sz w:val="24"/>
                <w:szCs w:val="24"/>
              </w:rPr>
              <w:t xml:space="preserve"> </w:t>
            </w:r>
            <w:proofErr w:type="spellStart"/>
            <w:r w:rsidR="003D12CF">
              <w:rPr>
                <w:rFonts w:ascii="Times New Roman" w:hAnsi="Times New Roman" w:cs="Times New Roman"/>
                <w:color w:val="auto"/>
                <w:sz w:val="24"/>
                <w:szCs w:val="24"/>
              </w:rPr>
              <w:t>Surekha</w:t>
            </w:r>
            <w:proofErr w:type="spellEnd"/>
          </w:p>
          <w:p w:rsidR="00470D05" w:rsidRDefault="00470D05" w:rsidP="00470D05">
            <w:p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Designations: </w:t>
            </w:r>
          </w:p>
          <w:p w:rsidR="00470D05" w:rsidRDefault="00BB316B" w:rsidP="00470D05">
            <w:pPr>
              <w:spacing w:line="276" w:lineRule="auto"/>
              <w:rPr>
                <w:rFonts w:ascii="Times New Roman" w:hAnsi="Times New Roman" w:cs="Times New Roman"/>
                <w:b w:val="0"/>
                <w:bCs w:val="0"/>
                <w:color w:val="auto"/>
                <w:sz w:val="24"/>
                <w:szCs w:val="24"/>
              </w:rPr>
            </w:pPr>
            <w:proofErr w:type="spellStart"/>
            <w:proofErr w:type="gramStart"/>
            <w:r>
              <w:rPr>
                <w:rFonts w:ascii="Times New Roman" w:hAnsi="Times New Roman" w:cs="Times New Roman"/>
                <w:b w:val="0"/>
                <w:bCs w:val="0"/>
                <w:color w:val="auto"/>
                <w:sz w:val="24"/>
                <w:szCs w:val="24"/>
              </w:rPr>
              <w:t>M.S.Ayu</w:t>
            </w:r>
            <w:proofErr w:type="spellEnd"/>
            <w:r>
              <w:rPr>
                <w:rFonts w:ascii="Times New Roman" w:hAnsi="Times New Roman" w:cs="Times New Roman"/>
                <w:b w:val="0"/>
                <w:bCs w:val="0"/>
                <w:color w:val="auto"/>
                <w:sz w:val="24"/>
                <w:szCs w:val="24"/>
              </w:rPr>
              <w:t>(</w:t>
            </w:r>
            <w:proofErr w:type="spellStart"/>
            <w:proofErr w:type="gramEnd"/>
            <w:r>
              <w:rPr>
                <w:rFonts w:ascii="Times New Roman" w:hAnsi="Times New Roman" w:cs="Times New Roman"/>
                <w:b w:val="0"/>
                <w:bCs w:val="0"/>
                <w:color w:val="auto"/>
                <w:sz w:val="24"/>
                <w:szCs w:val="24"/>
              </w:rPr>
              <w:t>Prasutitantra</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streerog</w:t>
            </w:r>
            <w:proofErr w:type="spellEnd"/>
            <w:r>
              <w:rPr>
                <w:rFonts w:ascii="Times New Roman" w:hAnsi="Times New Roman" w:cs="Times New Roman"/>
                <w:b w:val="0"/>
                <w:bCs w:val="0"/>
                <w:color w:val="auto"/>
                <w:sz w:val="24"/>
                <w:szCs w:val="24"/>
              </w:rPr>
              <w:t xml:space="preserve">) </w:t>
            </w:r>
            <w:r w:rsidR="008D01BE">
              <w:rPr>
                <w:rFonts w:ascii="Times New Roman" w:hAnsi="Times New Roman" w:cs="Times New Roman"/>
                <w:b w:val="0"/>
                <w:bCs w:val="0"/>
                <w:color w:val="auto"/>
                <w:sz w:val="24"/>
                <w:szCs w:val="24"/>
              </w:rPr>
              <w:t>,</w:t>
            </w:r>
            <w:r w:rsidR="001C1429">
              <w:rPr>
                <w:rFonts w:ascii="Times New Roman" w:hAnsi="Times New Roman" w:cs="Times New Roman"/>
                <w:b w:val="0"/>
                <w:bCs w:val="0"/>
                <w:color w:val="auto"/>
                <w:sz w:val="24"/>
                <w:szCs w:val="24"/>
              </w:rPr>
              <w:t xml:space="preserve">Associate </w:t>
            </w:r>
            <w:r w:rsidR="008D01BE">
              <w:rPr>
                <w:rFonts w:ascii="Times New Roman" w:hAnsi="Times New Roman" w:cs="Times New Roman"/>
                <w:b w:val="0"/>
                <w:bCs w:val="0"/>
                <w:color w:val="auto"/>
                <w:sz w:val="24"/>
                <w:szCs w:val="24"/>
              </w:rPr>
              <w:t xml:space="preserve">professor </w:t>
            </w:r>
            <w:r w:rsidR="001C1429">
              <w:rPr>
                <w:rFonts w:ascii="Times New Roman" w:hAnsi="Times New Roman" w:cs="Times New Roman"/>
                <w:b w:val="0"/>
                <w:bCs w:val="0"/>
                <w:color w:val="auto"/>
                <w:sz w:val="24"/>
                <w:szCs w:val="24"/>
              </w:rPr>
              <w:t>,</w:t>
            </w:r>
            <w:proofErr w:type="spellStart"/>
            <w:r w:rsidR="001C1429">
              <w:rPr>
                <w:rFonts w:ascii="Times New Roman" w:hAnsi="Times New Roman" w:cs="Times New Roman"/>
                <w:b w:val="0"/>
                <w:bCs w:val="0"/>
                <w:color w:val="auto"/>
                <w:sz w:val="24"/>
                <w:szCs w:val="24"/>
              </w:rPr>
              <w:t>B.R.Harne</w:t>
            </w:r>
            <w:proofErr w:type="spellEnd"/>
            <w:r w:rsidR="001C1429">
              <w:rPr>
                <w:rFonts w:ascii="Times New Roman" w:hAnsi="Times New Roman" w:cs="Times New Roman"/>
                <w:b w:val="0"/>
                <w:bCs w:val="0"/>
                <w:color w:val="auto"/>
                <w:sz w:val="24"/>
                <w:szCs w:val="24"/>
              </w:rPr>
              <w:t xml:space="preserve"> </w:t>
            </w:r>
            <w:proofErr w:type="spellStart"/>
            <w:r w:rsidR="001C1429">
              <w:rPr>
                <w:rFonts w:ascii="Times New Roman" w:hAnsi="Times New Roman" w:cs="Times New Roman"/>
                <w:b w:val="0"/>
                <w:bCs w:val="0"/>
                <w:color w:val="auto"/>
                <w:sz w:val="24"/>
                <w:szCs w:val="24"/>
              </w:rPr>
              <w:t>Ayurved</w:t>
            </w:r>
            <w:proofErr w:type="spellEnd"/>
            <w:r w:rsidR="001C1429">
              <w:rPr>
                <w:rFonts w:ascii="Times New Roman" w:hAnsi="Times New Roman" w:cs="Times New Roman"/>
                <w:b w:val="0"/>
                <w:bCs w:val="0"/>
                <w:color w:val="auto"/>
                <w:sz w:val="24"/>
                <w:szCs w:val="24"/>
              </w:rPr>
              <w:t xml:space="preserve"> </w:t>
            </w:r>
            <w:proofErr w:type="spellStart"/>
            <w:r w:rsidR="001C1429">
              <w:rPr>
                <w:rFonts w:ascii="Times New Roman" w:hAnsi="Times New Roman" w:cs="Times New Roman"/>
                <w:b w:val="0"/>
                <w:bCs w:val="0"/>
                <w:color w:val="auto"/>
                <w:sz w:val="24"/>
                <w:szCs w:val="24"/>
              </w:rPr>
              <w:t>college,Karav,Vangani</w:t>
            </w:r>
            <w:proofErr w:type="spellEnd"/>
            <w:r w:rsidR="001C1429">
              <w:rPr>
                <w:rFonts w:ascii="Times New Roman" w:hAnsi="Times New Roman" w:cs="Times New Roman"/>
                <w:b w:val="0"/>
                <w:bCs w:val="0"/>
                <w:color w:val="auto"/>
                <w:sz w:val="24"/>
                <w:szCs w:val="24"/>
              </w:rPr>
              <w:t>.</w:t>
            </w:r>
          </w:p>
          <w:p w:rsidR="00010646" w:rsidRPr="00AB7560" w:rsidRDefault="00010646" w:rsidP="00470D05">
            <w:p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M.D. PhD (</w:t>
            </w:r>
            <w:proofErr w:type="spellStart"/>
            <w:r>
              <w:rPr>
                <w:rFonts w:ascii="Times New Roman" w:hAnsi="Times New Roman" w:cs="Times New Roman"/>
                <w:b w:val="0"/>
                <w:bCs w:val="0"/>
                <w:color w:val="auto"/>
                <w:sz w:val="24"/>
                <w:szCs w:val="24"/>
              </w:rPr>
              <w:t>Prasutitantra</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streerog</w:t>
            </w:r>
            <w:proofErr w:type="spellEnd"/>
            <w:r>
              <w:rPr>
                <w:rFonts w:ascii="Times New Roman" w:hAnsi="Times New Roman" w:cs="Times New Roman"/>
                <w:b w:val="0"/>
                <w:bCs w:val="0"/>
                <w:color w:val="auto"/>
                <w:sz w:val="24"/>
                <w:szCs w:val="24"/>
              </w:rPr>
              <w:t>), Professor and HOD R.A.:</w:t>
            </w:r>
            <w:proofErr w:type="spellStart"/>
            <w:r>
              <w:rPr>
                <w:rFonts w:ascii="Times New Roman" w:hAnsi="Times New Roman" w:cs="Times New Roman"/>
                <w:b w:val="0"/>
                <w:bCs w:val="0"/>
                <w:color w:val="auto"/>
                <w:sz w:val="24"/>
                <w:szCs w:val="24"/>
              </w:rPr>
              <w:t>Podar</w:t>
            </w:r>
            <w:proofErr w:type="spellEnd"/>
            <w:r>
              <w:rPr>
                <w:rFonts w:ascii="Times New Roman" w:hAnsi="Times New Roman" w:cs="Times New Roman"/>
                <w:b w:val="0"/>
                <w:bCs w:val="0"/>
                <w:color w:val="auto"/>
                <w:sz w:val="24"/>
                <w:szCs w:val="24"/>
              </w:rPr>
              <w:t xml:space="preserve"> Medical(</w:t>
            </w:r>
            <w:proofErr w:type="spellStart"/>
            <w:r>
              <w:rPr>
                <w:rFonts w:ascii="Times New Roman" w:hAnsi="Times New Roman" w:cs="Times New Roman"/>
                <w:b w:val="0"/>
                <w:bCs w:val="0"/>
                <w:color w:val="auto"/>
                <w:sz w:val="24"/>
                <w:szCs w:val="24"/>
              </w:rPr>
              <w:t>Ayu</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College,Mumbai</w:t>
            </w:r>
            <w:proofErr w:type="spellEnd"/>
          </w:p>
        </w:tc>
      </w:tr>
      <w:tr w:rsidR="00577C70" w:rsidRPr="00AB7560" w:rsidTr="00AB7560">
        <w:tc>
          <w:tcPr>
            <w:cnfStyle w:val="001000000000" w:firstRow="0" w:lastRow="0" w:firstColumn="1" w:lastColumn="0" w:oddVBand="0" w:evenVBand="0" w:oddHBand="0" w:evenHBand="0" w:firstRowFirstColumn="0" w:firstRowLastColumn="0" w:lastRowFirstColumn="0" w:lastRowLastColumn="0"/>
            <w:tcW w:w="9245" w:type="dxa"/>
            <w:shd w:val="clear" w:color="auto" w:fill="auto"/>
          </w:tcPr>
          <w:p w:rsidR="00577C70" w:rsidRPr="00AB7560" w:rsidRDefault="00577C70" w:rsidP="008D01BE">
            <w:pPr>
              <w:spacing w:line="276" w:lineRule="auto"/>
              <w:rPr>
                <w:rFonts w:ascii="Times New Roman" w:hAnsi="Times New Roman" w:cs="Times New Roman"/>
                <w:b w:val="0"/>
                <w:bCs w:val="0"/>
                <w:color w:val="auto"/>
                <w:sz w:val="24"/>
                <w:szCs w:val="24"/>
              </w:rPr>
            </w:pPr>
            <w:bookmarkStart w:id="2" w:name="Corresponding_Author"/>
            <w:r w:rsidRPr="00AB7560">
              <w:rPr>
                <w:rFonts w:ascii="Times New Roman" w:hAnsi="Times New Roman" w:cs="Times New Roman"/>
                <w:b w:val="0"/>
                <w:bCs w:val="0"/>
                <w:color w:val="auto"/>
                <w:sz w:val="24"/>
                <w:szCs w:val="24"/>
              </w:rPr>
              <w:t>*</w:t>
            </w:r>
            <w:r w:rsidRPr="00AB7560">
              <w:rPr>
                <w:rFonts w:ascii="Times New Roman" w:hAnsi="Times New Roman" w:cs="Times New Roman"/>
                <w:color w:val="C00000"/>
                <w:sz w:val="24"/>
                <w:szCs w:val="24"/>
              </w:rPr>
              <w:t>C</w:t>
            </w:r>
            <w:r w:rsidRPr="00AB7560">
              <w:rPr>
                <w:rFonts w:ascii="Times New Roman" w:hAnsi="Times New Roman" w:cs="Times New Roman"/>
                <w:color w:val="auto"/>
                <w:sz w:val="24"/>
                <w:szCs w:val="24"/>
              </w:rPr>
              <w:t>orresponding Author:</w:t>
            </w:r>
            <w:r w:rsidR="00BB316B">
              <w:rPr>
                <w:rFonts w:ascii="Times New Roman" w:hAnsi="Times New Roman" w:cs="Times New Roman"/>
                <w:color w:val="auto"/>
                <w:sz w:val="24"/>
                <w:szCs w:val="24"/>
              </w:rPr>
              <w:t xml:space="preserve"> </w:t>
            </w:r>
            <w:proofErr w:type="spellStart"/>
            <w:r w:rsidR="00BB316B">
              <w:rPr>
                <w:rFonts w:ascii="Times New Roman" w:hAnsi="Times New Roman" w:cs="Times New Roman"/>
                <w:color w:val="auto"/>
                <w:sz w:val="24"/>
                <w:szCs w:val="24"/>
              </w:rPr>
              <w:t>acharekargandhali@gmail</w:t>
            </w:r>
            <w:proofErr w:type="spellEnd"/>
            <w:r w:rsidR="00BB316B">
              <w:rPr>
                <w:rFonts w:ascii="Times New Roman" w:hAnsi="Times New Roman" w:cs="Times New Roman"/>
                <w:color w:val="auto"/>
                <w:sz w:val="24"/>
                <w:szCs w:val="24"/>
              </w:rPr>
              <w:t xml:space="preserve">  8425883253</w:t>
            </w:r>
            <w:r w:rsidR="0065384D">
              <w:rPr>
                <w:rFonts w:ascii="Times New Roman" w:hAnsi="Times New Roman" w:cs="Times New Roman"/>
                <w:color w:val="auto"/>
                <w:sz w:val="24"/>
                <w:szCs w:val="24"/>
              </w:rPr>
              <w:t xml:space="preserve"> </w:t>
            </w:r>
          </w:p>
        </w:tc>
      </w:tr>
    </w:tbl>
    <w:p w:rsidR="00087A72" w:rsidRDefault="00D35882" w:rsidP="00470D05">
      <w:pPr>
        <w:spacing w:after="0" w:line="340" w:lineRule="atLeast"/>
        <w:ind w:right="27"/>
        <w:rPr>
          <w:rFonts w:ascii="Times New Roman" w:hAnsi="Times New Roman" w:cs="Times New Roman"/>
          <w:b/>
          <w:bCs/>
          <w:color w:val="0D0D0D"/>
          <w:sz w:val="24"/>
          <w:szCs w:val="24"/>
        </w:rPr>
      </w:pPr>
      <w:bookmarkStart w:id="3" w:name="Abstract"/>
      <w:bookmarkEnd w:id="0"/>
      <w:bookmarkEnd w:id="1"/>
      <w:bookmarkEnd w:id="2"/>
      <w:r w:rsidRPr="00D35882">
        <w:rPr>
          <w:rFonts w:ascii="Times New Roman" w:hAnsi="Times New Roman" w:cs="Times New Roman"/>
          <w:b/>
          <w:bCs/>
          <w:color w:val="FF0000"/>
          <w:sz w:val="24"/>
          <w:szCs w:val="24"/>
        </w:rPr>
        <w:t>A</w:t>
      </w:r>
      <w:r w:rsidRPr="00D35882">
        <w:rPr>
          <w:rFonts w:ascii="Times New Roman" w:hAnsi="Times New Roman" w:cs="Times New Roman"/>
          <w:b/>
          <w:bCs/>
          <w:color w:val="365F91" w:themeColor="accent1" w:themeShade="BF"/>
          <w:sz w:val="24"/>
          <w:szCs w:val="24"/>
        </w:rPr>
        <w:t>bstract:</w:t>
      </w:r>
      <w:r w:rsidRPr="00D35882">
        <w:rPr>
          <w:rFonts w:ascii="Times New Roman" w:hAnsi="Times New Roman" w:cs="Times New Roman"/>
          <w:b/>
          <w:bCs/>
          <w:color w:val="0D0D0D"/>
          <w:sz w:val="24"/>
          <w:szCs w:val="24"/>
        </w:rPr>
        <w:t xml:space="preserve"> </w:t>
      </w:r>
    </w:p>
    <w:p w:rsidR="00AC3CA2" w:rsidRDefault="0065384D" w:rsidP="00AC3CA2">
      <w:pPr>
        <w:spacing w:after="0" w:line="340" w:lineRule="atLeast"/>
        <w:ind w:right="27"/>
        <w:rPr>
          <w:rFonts w:ascii="Times New Roman" w:hAnsi="Times New Roman" w:cs="Times New Roman"/>
          <w:color w:val="0D0D0D"/>
          <w:sz w:val="24"/>
          <w:szCs w:val="24"/>
        </w:rPr>
      </w:pPr>
      <w:r w:rsidRPr="00087A72">
        <w:rPr>
          <w:rFonts w:ascii="Times New Roman" w:hAnsi="Times New Roman" w:cs="Times New Roman"/>
          <w:color w:val="0D0D0D"/>
          <w:sz w:val="24"/>
          <w:szCs w:val="24"/>
        </w:rPr>
        <w:t>(</w:t>
      </w:r>
      <w:r w:rsidR="00087A72" w:rsidRPr="00087A72">
        <w:rPr>
          <w:rFonts w:ascii="Times New Roman" w:hAnsi="Times New Roman" w:cs="Times New Roman"/>
          <w:color w:val="0D0D0D"/>
          <w:sz w:val="24"/>
          <w:szCs w:val="24"/>
        </w:rPr>
        <w:t>Write abstract Up to 200-250 words</w:t>
      </w:r>
      <w:r w:rsidR="00606EAA">
        <w:rPr>
          <w:rFonts w:ascii="Times New Roman" w:hAnsi="Times New Roman" w:cs="Times New Roman"/>
          <w:color w:val="0D0D0D"/>
          <w:sz w:val="24"/>
          <w:szCs w:val="24"/>
        </w:rPr>
        <w:t xml:space="preserve"> in Single or two Paragraphs</w:t>
      </w:r>
      <w:r w:rsidR="00087A72" w:rsidRPr="00087A72">
        <w:rPr>
          <w:rFonts w:ascii="Times New Roman" w:hAnsi="Times New Roman" w:cs="Times New Roman"/>
          <w:color w:val="0D0D0D"/>
          <w:sz w:val="24"/>
          <w:szCs w:val="24"/>
        </w:rPr>
        <w:t xml:space="preserve"> which includes all following points</w:t>
      </w:r>
      <w:r w:rsidR="00606EAA">
        <w:rPr>
          <w:rFonts w:ascii="Times New Roman" w:hAnsi="Times New Roman" w:cs="Times New Roman"/>
          <w:color w:val="0D0D0D"/>
          <w:sz w:val="24"/>
          <w:szCs w:val="24"/>
        </w:rPr>
        <w:t xml:space="preserve"> </w:t>
      </w:r>
      <w:r w:rsidR="00606EAA">
        <w:rPr>
          <w:rFonts w:ascii="Times New Roman" w:hAnsi="Times New Roman" w:cs="Times New Roman"/>
          <w:sz w:val="24"/>
          <w:szCs w:val="24"/>
        </w:rPr>
        <w:t>in short</w:t>
      </w:r>
      <w:r w:rsidR="00087A72">
        <w:rPr>
          <w:rFonts w:ascii="Times New Roman" w:hAnsi="Times New Roman" w:cs="Times New Roman"/>
          <w:color w:val="0D0D0D"/>
          <w:sz w:val="24"/>
          <w:szCs w:val="24"/>
        </w:rPr>
        <w:t xml:space="preserve">: </w:t>
      </w:r>
    </w:p>
    <w:p w:rsidR="00087A72" w:rsidRPr="00010646" w:rsidRDefault="002D6A32" w:rsidP="00010646">
      <w:pPr>
        <w:spacing w:after="0" w:line="340" w:lineRule="atLeast"/>
        <w:ind w:right="27"/>
        <w:rPr>
          <w:rFonts w:ascii="Times New Roman" w:hAnsi="Times New Roman" w:cs="Times New Roman"/>
          <w:color w:val="C00000"/>
          <w:sz w:val="24"/>
          <w:szCs w:val="24"/>
        </w:rPr>
      </w:pPr>
      <w:r>
        <w:rPr>
          <w:sz w:val="23"/>
          <w:szCs w:val="23"/>
        </w:rPr>
        <w:t xml:space="preserve">The prophylactic value of antenatal supervision is so much tested and </w:t>
      </w:r>
      <w:r w:rsidR="00010646">
        <w:rPr>
          <w:sz w:val="23"/>
          <w:szCs w:val="23"/>
        </w:rPr>
        <w:t>recognized</w:t>
      </w:r>
      <w:r>
        <w:rPr>
          <w:sz w:val="23"/>
          <w:szCs w:val="23"/>
        </w:rPr>
        <w:t xml:space="preserve"> in the advanced countries. This care is very much essential to prevent or to detect the medical </w:t>
      </w:r>
      <w:r w:rsidR="00010646">
        <w:rPr>
          <w:sz w:val="23"/>
          <w:szCs w:val="23"/>
        </w:rPr>
        <w:t xml:space="preserve">and </w:t>
      </w:r>
      <w:r>
        <w:rPr>
          <w:sz w:val="23"/>
          <w:szCs w:val="23"/>
        </w:rPr>
        <w:t>obstetrical complications at the earliest. Another main aim of antenatal care is “to bring healthy offspring” into the society. Through best maternal care, the fetal risks can be avoided or at least prevented.</w:t>
      </w:r>
      <w:r w:rsidR="00CA1A86" w:rsidRPr="00CA1A86">
        <w:rPr>
          <w:rFonts w:ascii="Times New Roman" w:hAnsi="Times New Roman" w:cs="Times New Roman"/>
          <w:color w:val="000000"/>
          <w:sz w:val="24"/>
          <w:szCs w:val="23"/>
          <w:lang w:val="en-IN" w:bidi="ar-SA"/>
        </w:rPr>
        <w:t xml:space="preserve"> </w:t>
      </w:r>
      <w:r w:rsidR="00CA1A86" w:rsidRPr="00AC081C">
        <w:rPr>
          <w:rFonts w:ascii="Times New Roman" w:hAnsi="Times New Roman" w:cs="Times New Roman"/>
          <w:color w:val="000000"/>
          <w:sz w:val="24"/>
          <w:szCs w:val="23"/>
          <w:lang w:val="en-IN" w:bidi="ar-SA"/>
        </w:rPr>
        <w:t>As foetus is solely depending on mother, foetal health can be achieved through maternal nutrition and well–being.</w:t>
      </w:r>
      <w:r w:rsidR="00CA1A86">
        <w:rPr>
          <w:rFonts w:ascii="Times New Roman" w:hAnsi="Times New Roman" w:cs="Times New Roman"/>
          <w:color w:val="000000"/>
          <w:sz w:val="24"/>
          <w:szCs w:val="23"/>
          <w:lang w:val="en-IN" w:bidi="ar-SA"/>
        </w:rPr>
        <w:t xml:space="preserve"> </w:t>
      </w:r>
      <w:proofErr w:type="spellStart"/>
      <w:r w:rsidR="00C715D7" w:rsidRPr="00010646">
        <w:rPr>
          <w:rFonts w:ascii="Times New Roman" w:hAnsi="Times New Roman" w:cs="Times New Roman"/>
          <w:iCs/>
          <w:sz w:val="24"/>
          <w:szCs w:val="24"/>
          <w:lang w:val="en-IN" w:bidi="ar-SA"/>
        </w:rPr>
        <w:t>Garbhpal</w:t>
      </w:r>
      <w:proofErr w:type="spellEnd"/>
      <w:r w:rsidR="00C715D7" w:rsidRPr="00010646">
        <w:rPr>
          <w:rFonts w:ascii="Times New Roman" w:hAnsi="Times New Roman" w:cs="Times New Roman"/>
          <w:iCs/>
          <w:sz w:val="24"/>
          <w:szCs w:val="24"/>
          <w:lang w:val="en-IN" w:bidi="ar-SA"/>
        </w:rPr>
        <w:t xml:space="preserve"> </w:t>
      </w:r>
      <w:proofErr w:type="spellStart"/>
      <w:r w:rsidR="00C715D7" w:rsidRPr="00010646">
        <w:rPr>
          <w:rFonts w:ascii="Times New Roman" w:hAnsi="Times New Roman" w:cs="Times New Roman"/>
          <w:iCs/>
          <w:sz w:val="24"/>
          <w:szCs w:val="24"/>
          <w:lang w:val="en-IN" w:bidi="ar-SA"/>
        </w:rPr>
        <w:t>ras</w:t>
      </w:r>
      <w:proofErr w:type="spellEnd"/>
      <w:r w:rsidR="00C715D7" w:rsidRPr="00AC3CA2">
        <w:rPr>
          <w:rFonts w:ascii="Times New Roman" w:hAnsi="Times New Roman" w:cs="Times New Roman"/>
          <w:sz w:val="24"/>
          <w:szCs w:val="24"/>
          <w:lang w:val="en-IN" w:bidi="ar-SA"/>
        </w:rPr>
        <w:t xml:space="preserve">, a </w:t>
      </w:r>
      <w:proofErr w:type="spellStart"/>
      <w:r w:rsidR="00C715D7" w:rsidRPr="00AC3CA2">
        <w:rPr>
          <w:rFonts w:ascii="Times New Roman" w:hAnsi="Times New Roman" w:cs="Times New Roman"/>
          <w:sz w:val="24"/>
          <w:szCs w:val="24"/>
          <w:lang w:val="en-IN" w:bidi="ar-SA"/>
        </w:rPr>
        <w:t>Herbomineral</w:t>
      </w:r>
      <w:proofErr w:type="spellEnd"/>
      <w:r w:rsidR="00C715D7" w:rsidRPr="00AC3CA2">
        <w:rPr>
          <w:rFonts w:ascii="Times New Roman" w:hAnsi="Times New Roman" w:cs="Times New Roman"/>
          <w:sz w:val="24"/>
          <w:szCs w:val="24"/>
          <w:lang w:val="en-IN" w:bidi="ar-SA"/>
        </w:rPr>
        <w:t xml:space="preserve"> drug </w:t>
      </w:r>
      <w:r w:rsidR="00703621">
        <w:rPr>
          <w:rFonts w:ascii="Times New Roman" w:hAnsi="Times New Roman" w:cs="Times New Roman"/>
          <w:sz w:val="24"/>
          <w:szCs w:val="24"/>
          <w:lang w:val="en-IN" w:bidi="ar-SA"/>
        </w:rPr>
        <w:t xml:space="preserve">mentioned in the Ayurveda text </w:t>
      </w:r>
      <w:r w:rsidR="00C715D7" w:rsidRPr="00AC3CA2">
        <w:rPr>
          <w:rFonts w:ascii="Times New Roman" w:hAnsi="Times New Roman" w:cs="Times New Roman"/>
          <w:sz w:val="24"/>
          <w:szCs w:val="24"/>
          <w:lang w:val="en-IN" w:bidi="ar-SA"/>
        </w:rPr>
        <w:t xml:space="preserve">namely </w:t>
      </w:r>
      <w:r w:rsidR="00C715D7" w:rsidRPr="00010646">
        <w:rPr>
          <w:rFonts w:ascii="Times New Roman" w:hAnsi="Times New Roman" w:cs="Times New Roman"/>
          <w:sz w:val="24"/>
          <w:szCs w:val="24"/>
          <w:lang w:val="en-IN" w:bidi="ar-SA"/>
        </w:rPr>
        <w:t>‘</w:t>
      </w:r>
      <w:proofErr w:type="spellStart"/>
      <w:r w:rsidR="00C715D7" w:rsidRPr="00010646">
        <w:rPr>
          <w:rFonts w:ascii="Times New Roman" w:hAnsi="Times New Roman" w:cs="Times New Roman"/>
          <w:iCs/>
          <w:sz w:val="24"/>
          <w:szCs w:val="24"/>
          <w:lang w:val="en-IN" w:bidi="ar-SA"/>
        </w:rPr>
        <w:t>Ras</w:t>
      </w:r>
      <w:proofErr w:type="spellEnd"/>
      <w:r w:rsidR="00C715D7" w:rsidRPr="00010646">
        <w:rPr>
          <w:rFonts w:ascii="Times New Roman" w:hAnsi="Times New Roman" w:cs="Times New Roman"/>
          <w:iCs/>
          <w:sz w:val="24"/>
          <w:szCs w:val="24"/>
          <w:lang w:val="en-IN" w:bidi="ar-SA"/>
        </w:rPr>
        <w:t xml:space="preserve"> </w:t>
      </w:r>
      <w:proofErr w:type="spellStart"/>
      <w:r w:rsidR="00C715D7" w:rsidRPr="00010646">
        <w:rPr>
          <w:rFonts w:ascii="Times New Roman" w:hAnsi="Times New Roman" w:cs="Times New Roman"/>
          <w:iCs/>
          <w:sz w:val="24"/>
          <w:szCs w:val="24"/>
          <w:lang w:val="en-IN" w:bidi="ar-SA"/>
        </w:rPr>
        <w:t>Chandanshu</w:t>
      </w:r>
      <w:proofErr w:type="spellEnd"/>
      <w:r w:rsidR="00C715D7" w:rsidRPr="00010646">
        <w:rPr>
          <w:rFonts w:ascii="Times New Roman" w:hAnsi="Times New Roman" w:cs="Times New Roman"/>
          <w:sz w:val="24"/>
          <w:szCs w:val="24"/>
          <w:lang w:val="en-IN" w:bidi="ar-SA"/>
        </w:rPr>
        <w:t>’</w:t>
      </w:r>
      <w:r w:rsidR="00C715D7" w:rsidRPr="00AC3CA2">
        <w:rPr>
          <w:rFonts w:ascii="Times New Roman" w:hAnsi="Times New Roman" w:cs="Times New Roman"/>
          <w:sz w:val="24"/>
          <w:szCs w:val="24"/>
          <w:lang w:val="en-IN" w:bidi="ar-SA"/>
        </w:rPr>
        <w:t xml:space="preserve"> </w:t>
      </w:r>
      <w:r w:rsidRPr="00AC3CA2">
        <w:rPr>
          <w:rFonts w:ascii="Times New Roman" w:hAnsi="Times New Roman" w:cs="Times New Roman"/>
          <w:sz w:val="24"/>
          <w:szCs w:val="24"/>
          <w:lang w:val="en-IN" w:bidi="ar-SA"/>
        </w:rPr>
        <w:t>is being used in pregnant woman since many decades</w:t>
      </w:r>
      <w:r w:rsidR="00010646">
        <w:rPr>
          <w:rFonts w:ascii="Times New Roman" w:hAnsi="Times New Roman" w:cs="Times New Roman"/>
          <w:sz w:val="24"/>
          <w:szCs w:val="24"/>
          <w:lang w:val="en-IN" w:bidi="ar-SA"/>
        </w:rPr>
        <w:t>.</w:t>
      </w:r>
      <w:r w:rsidR="00010646">
        <w:rPr>
          <w:rFonts w:ascii="Times New Roman" w:hAnsi="Times New Roman" w:cs="Times New Roman"/>
          <w:color w:val="C00000"/>
          <w:sz w:val="24"/>
          <w:szCs w:val="24"/>
        </w:rPr>
        <w:t xml:space="preserve"> </w:t>
      </w:r>
      <w:r w:rsidR="00C715D7" w:rsidRPr="00AC3CA2">
        <w:rPr>
          <w:rFonts w:ascii="Times New Roman" w:hAnsi="Times New Roman" w:cs="Times New Roman"/>
          <w:sz w:val="24"/>
          <w:szCs w:val="24"/>
          <w:lang w:val="en-IN" w:bidi="ar-SA"/>
        </w:rPr>
        <w:t xml:space="preserve">It was claimed that </w:t>
      </w:r>
      <w:proofErr w:type="spellStart"/>
      <w:r w:rsidR="00C715D7" w:rsidRPr="00010646">
        <w:rPr>
          <w:rFonts w:ascii="Times New Roman" w:hAnsi="Times New Roman" w:cs="Times New Roman"/>
          <w:iCs/>
          <w:sz w:val="24"/>
          <w:szCs w:val="24"/>
          <w:lang w:val="en-IN" w:bidi="ar-SA"/>
        </w:rPr>
        <w:t>Garbhpal</w:t>
      </w:r>
      <w:proofErr w:type="spellEnd"/>
      <w:r w:rsidR="00C715D7" w:rsidRPr="00010646">
        <w:rPr>
          <w:rFonts w:ascii="Times New Roman" w:hAnsi="Times New Roman" w:cs="Times New Roman"/>
          <w:iCs/>
          <w:sz w:val="24"/>
          <w:szCs w:val="24"/>
          <w:lang w:val="en-IN" w:bidi="ar-SA"/>
        </w:rPr>
        <w:t xml:space="preserve"> </w:t>
      </w:r>
      <w:proofErr w:type="spellStart"/>
      <w:r w:rsidR="00C715D7" w:rsidRPr="00010646">
        <w:rPr>
          <w:rFonts w:ascii="Times New Roman" w:hAnsi="Times New Roman" w:cs="Times New Roman"/>
          <w:iCs/>
          <w:sz w:val="24"/>
          <w:szCs w:val="24"/>
          <w:lang w:val="en-IN" w:bidi="ar-SA"/>
        </w:rPr>
        <w:t>ras</w:t>
      </w:r>
      <w:proofErr w:type="spellEnd"/>
      <w:r w:rsidR="00907D07" w:rsidRPr="00AC3CA2">
        <w:rPr>
          <w:rFonts w:ascii="Times New Roman" w:hAnsi="Times New Roman" w:cs="Times New Roman"/>
          <w:i/>
          <w:iCs/>
          <w:sz w:val="24"/>
          <w:szCs w:val="24"/>
          <w:lang w:val="en-IN" w:bidi="ar-SA"/>
        </w:rPr>
        <w:t xml:space="preserve"> </w:t>
      </w:r>
      <w:r w:rsidR="00907D07" w:rsidRPr="00AC3CA2">
        <w:rPr>
          <w:rFonts w:ascii="Times New Roman" w:hAnsi="Times New Roman" w:cs="Times New Roman"/>
          <w:sz w:val="24"/>
          <w:szCs w:val="24"/>
          <w:lang w:val="en-IN" w:bidi="ar-SA"/>
        </w:rPr>
        <w:t xml:space="preserve">can be used to treat </w:t>
      </w:r>
      <w:r w:rsidR="00703621">
        <w:rPr>
          <w:rFonts w:ascii="Times New Roman" w:hAnsi="Times New Roman" w:cs="Times New Roman"/>
          <w:sz w:val="24"/>
          <w:szCs w:val="24"/>
          <w:lang w:val="en-IN" w:bidi="ar-SA"/>
        </w:rPr>
        <w:t xml:space="preserve">diseases of pregnant woman and </w:t>
      </w:r>
      <w:r w:rsidR="00907D07" w:rsidRPr="00AC3CA2">
        <w:rPr>
          <w:rFonts w:ascii="Times New Roman" w:hAnsi="Times New Roman" w:cs="Times New Roman"/>
          <w:sz w:val="24"/>
          <w:szCs w:val="24"/>
          <w:lang w:val="en-IN" w:bidi="ar-SA"/>
        </w:rPr>
        <w:t>it should be taken from 1</w:t>
      </w:r>
      <w:r w:rsidR="00907D07" w:rsidRPr="00AC3CA2">
        <w:rPr>
          <w:rFonts w:ascii="Times New Roman" w:hAnsi="Times New Roman" w:cs="Times New Roman"/>
          <w:sz w:val="24"/>
          <w:szCs w:val="24"/>
          <w:vertAlign w:val="superscript"/>
          <w:lang w:val="en-IN" w:bidi="ar-SA"/>
        </w:rPr>
        <w:t>st</w:t>
      </w:r>
      <w:r w:rsidR="00907D07" w:rsidRPr="00AC3CA2">
        <w:rPr>
          <w:rFonts w:ascii="Times New Roman" w:hAnsi="Times New Roman" w:cs="Times New Roman"/>
          <w:sz w:val="24"/>
          <w:szCs w:val="24"/>
          <w:lang w:val="en-IN" w:bidi="ar-SA"/>
        </w:rPr>
        <w:t xml:space="preserve"> month to 9</w:t>
      </w:r>
      <w:r w:rsidR="00907D07" w:rsidRPr="00AC3CA2">
        <w:rPr>
          <w:rFonts w:ascii="Times New Roman" w:hAnsi="Times New Roman" w:cs="Times New Roman"/>
          <w:sz w:val="24"/>
          <w:szCs w:val="24"/>
          <w:vertAlign w:val="superscript"/>
          <w:lang w:val="en-IN" w:bidi="ar-SA"/>
        </w:rPr>
        <w:t>th</w:t>
      </w:r>
      <w:r w:rsidR="00907D07" w:rsidRPr="00AC3CA2">
        <w:rPr>
          <w:rFonts w:ascii="Times New Roman" w:hAnsi="Times New Roman" w:cs="Times New Roman"/>
          <w:sz w:val="24"/>
          <w:szCs w:val="24"/>
          <w:lang w:val="en-IN" w:bidi="ar-SA"/>
        </w:rPr>
        <w:t xml:space="preserve"> month of pregnancy.</w:t>
      </w:r>
      <w:r w:rsidR="00C715D7" w:rsidRPr="00AC3CA2">
        <w:rPr>
          <w:rFonts w:ascii="Times New Roman" w:hAnsi="Times New Roman" w:cs="Times New Roman"/>
          <w:sz w:val="24"/>
          <w:szCs w:val="24"/>
          <w:lang w:val="en-IN" w:bidi="ar-SA"/>
        </w:rPr>
        <w:t xml:space="preserve"> The aim of present</w:t>
      </w:r>
      <w:r w:rsidR="00010646">
        <w:rPr>
          <w:rFonts w:ascii="Times New Roman" w:hAnsi="Times New Roman" w:cs="Times New Roman"/>
          <w:color w:val="C00000"/>
          <w:sz w:val="24"/>
          <w:szCs w:val="24"/>
        </w:rPr>
        <w:t xml:space="preserve"> </w:t>
      </w:r>
      <w:r w:rsidR="00C715D7" w:rsidRPr="00AC3CA2">
        <w:rPr>
          <w:rFonts w:ascii="Times New Roman" w:hAnsi="Times New Roman" w:cs="Times New Roman"/>
          <w:sz w:val="24"/>
          <w:szCs w:val="24"/>
          <w:lang w:val="en-IN" w:bidi="ar-SA"/>
        </w:rPr>
        <w:t xml:space="preserve">study was to assess the efficacy of </w:t>
      </w:r>
      <w:proofErr w:type="spellStart"/>
      <w:r w:rsidR="00C715D7" w:rsidRPr="00010646">
        <w:rPr>
          <w:rFonts w:ascii="Times New Roman" w:hAnsi="Times New Roman" w:cs="Times New Roman"/>
          <w:iCs/>
          <w:sz w:val="24"/>
          <w:szCs w:val="24"/>
          <w:lang w:val="en-IN" w:bidi="ar-SA"/>
        </w:rPr>
        <w:t>Garbhpal</w:t>
      </w:r>
      <w:proofErr w:type="spellEnd"/>
      <w:r w:rsidR="00C715D7" w:rsidRPr="00010646">
        <w:rPr>
          <w:rFonts w:ascii="Times New Roman" w:hAnsi="Times New Roman" w:cs="Times New Roman"/>
          <w:iCs/>
          <w:sz w:val="24"/>
          <w:szCs w:val="24"/>
          <w:lang w:val="en-IN" w:bidi="ar-SA"/>
        </w:rPr>
        <w:t xml:space="preserve"> </w:t>
      </w:r>
      <w:proofErr w:type="spellStart"/>
      <w:r w:rsidR="00C715D7" w:rsidRPr="00010646">
        <w:rPr>
          <w:rFonts w:ascii="Times New Roman" w:hAnsi="Times New Roman" w:cs="Times New Roman"/>
          <w:iCs/>
          <w:sz w:val="24"/>
          <w:szCs w:val="24"/>
          <w:lang w:val="en-IN" w:bidi="ar-SA"/>
        </w:rPr>
        <w:t>ras</w:t>
      </w:r>
      <w:proofErr w:type="spellEnd"/>
      <w:r w:rsidR="00C715D7" w:rsidRPr="00010646">
        <w:rPr>
          <w:rFonts w:ascii="Times New Roman" w:hAnsi="Times New Roman" w:cs="Times New Roman"/>
          <w:iCs/>
          <w:sz w:val="24"/>
          <w:szCs w:val="24"/>
          <w:lang w:val="en-IN" w:bidi="ar-SA"/>
        </w:rPr>
        <w:t xml:space="preserve"> </w:t>
      </w:r>
      <w:r w:rsidR="00907D07" w:rsidRPr="00AC3CA2">
        <w:rPr>
          <w:rFonts w:ascii="Times New Roman" w:hAnsi="Times New Roman" w:cs="Times New Roman"/>
          <w:sz w:val="24"/>
          <w:szCs w:val="24"/>
          <w:lang w:val="en-IN" w:bidi="ar-SA"/>
        </w:rPr>
        <w:t>in pregnancy with res</w:t>
      </w:r>
      <w:r w:rsidR="00703621">
        <w:rPr>
          <w:rFonts w:ascii="Times New Roman" w:hAnsi="Times New Roman" w:cs="Times New Roman"/>
          <w:sz w:val="24"/>
          <w:szCs w:val="24"/>
          <w:lang w:val="en-IN" w:bidi="ar-SA"/>
        </w:rPr>
        <w:t xml:space="preserve">pect to maternal and </w:t>
      </w:r>
      <w:proofErr w:type="spellStart"/>
      <w:r w:rsidR="00703621">
        <w:rPr>
          <w:rFonts w:ascii="Times New Roman" w:hAnsi="Times New Roman" w:cs="Times New Roman"/>
          <w:sz w:val="24"/>
          <w:szCs w:val="24"/>
          <w:lang w:val="en-IN" w:bidi="ar-SA"/>
        </w:rPr>
        <w:t>fetal</w:t>
      </w:r>
      <w:proofErr w:type="spellEnd"/>
      <w:r w:rsidR="00703621">
        <w:rPr>
          <w:rFonts w:ascii="Times New Roman" w:hAnsi="Times New Roman" w:cs="Times New Roman"/>
          <w:sz w:val="24"/>
          <w:szCs w:val="24"/>
          <w:lang w:val="en-IN" w:bidi="ar-SA"/>
        </w:rPr>
        <w:t xml:space="preserve"> well</w:t>
      </w:r>
      <w:r w:rsidR="00907D07" w:rsidRPr="00AC3CA2">
        <w:rPr>
          <w:rFonts w:ascii="Times New Roman" w:hAnsi="Times New Roman" w:cs="Times New Roman"/>
          <w:sz w:val="24"/>
          <w:szCs w:val="24"/>
          <w:lang w:val="en-IN" w:bidi="ar-SA"/>
        </w:rPr>
        <w:t xml:space="preserve">being and to evaluate possible mechanism of action of </w:t>
      </w:r>
      <w:proofErr w:type="spellStart"/>
      <w:r w:rsidR="00907D07" w:rsidRPr="00AC3CA2">
        <w:rPr>
          <w:rFonts w:ascii="Times New Roman" w:hAnsi="Times New Roman" w:cs="Times New Roman"/>
          <w:sz w:val="24"/>
          <w:szCs w:val="24"/>
          <w:lang w:val="en-IN" w:bidi="ar-SA"/>
        </w:rPr>
        <w:t>Garbhapal</w:t>
      </w:r>
      <w:proofErr w:type="spellEnd"/>
      <w:r w:rsidR="00907D07" w:rsidRPr="00AC3CA2">
        <w:rPr>
          <w:rFonts w:ascii="Times New Roman" w:hAnsi="Times New Roman" w:cs="Times New Roman"/>
          <w:sz w:val="24"/>
          <w:szCs w:val="24"/>
          <w:lang w:val="en-IN" w:bidi="ar-SA"/>
        </w:rPr>
        <w:t xml:space="preserve"> </w:t>
      </w:r>
      <w:proofErr w:type="spellStart"/>
      <w:r w:rsidR="00907D07" w:rsidRPr="00AC3CA2">
        <w:rPr>
          <w:rFonts w:ascii="Times New Roman" w:hAnsi="Times New Roman" w:cs="Times New Roman"/>
          <w:sz w:val="24"/>
          <w:szCs w:val="24"/>
          <w:lang w:val="en-IN" w:bidi="ar-SA"/>
        </w:rPr>
        <w:t>ras</w:t>
      </w:r>
      <w:proofErr w:type="spellEnd"/>
      <w:r w:rsidR="00907D07" w:rsidRPr="00AC3CA2">
        <w:rPr>
          <w:rFonts w:ascii="Times New Roman" w:hAnsi="Times New Roman" w:cs="Times New Roman"/>
          <w:sz w:val="24"/>
          <w:szCs w:val="24"/>
          <w:lang w:val="en-IN" w:bidi="ar-SA"/>
        </w:rPr>
        <w:t xml:space="preserve"> in pregnancy.</w:t>
      </w:r>
      <w:r w:rsidR="00C715D7" w:rsidRPr="00AC3CA2">
        <w:rPr>
          <w:rFonts w:ascii="Times New Roman" w:hAnsi="Times New Roman" w:cs="Times New Roman"/>
          <w:i/>
          <w:iCs/>
          <w:sz w:val="24"/>
          <w:szCs w:val="24"/>
          <w:lang w:val="en-IN" w:bidi="ar-SA"/>
        </w:rPr>
        <w:t xml:space="preserve"> </w:t>
      </w:r>
      <w:r w:rsidRPr="00AC3CA2">
        <w:rPr>
          <w:rFonts w:ascii="Times New Roman" w:hAnsi="Times New Roman" w:cs="Times New Roman"/>
          <w:sz w:val="24"/>
          <w:szCs w:val="24"/>
          <w:lang w:val="en-IN" w:bidi="ar-SA"/>
        </w:rPr>
        <w:t xml:space="preserve">In present study, </w:t>
      </w:r>
      <w:r w:rsidR="00907D07" w:rsidRPr="00AC3CA2">
        <w:rPr>
          <w:rFonts w:ascii="Times New Roman" w:hAnsi="Times New Roman" w:cs="Times New Roman"/>
          <w:sz w:val="24"/>
          <w:szCs w:val="24"/>
          <w:lang w:val="en-IN" w:bidi="ar-SA"/>
        </w:rPr>
        <w:t>10</w:t>
      </w:r>
      <w:r w:rsidR="00C715D7" w:rsidRPr="00AC3CA2">
        <w:rPr>
          <w:rFonts w:ascii="Times New Roman" w:hAnsi="Times New Roman" w:cs="Times New Roman"/>
          <w:sz w:val="24"/>
          <w:szCs w:val="24"/>
          <w:lang w:val="en-IN" w:bidi="ar-SA"/>
        </w:rPr>
        <w:t>0 pregnant women were registered. Haematological and bioche</w:t>
      </w:r>
      <w:r w:rsidR="00907D07" w:rsidRPr="00AC3CA2">
        <w:rPr>
          <w:rFonts w:ascii="Times New Roman" w:hAnsi="Times New Roman" w:cs="Times New Roman"/>
          <w:sz w:val="24"/>
          <w:szCs w:val="24"/>
          <w:lang w:val="en-IN" w:bidi="ar-SA"/>
        </w:rPr>
        <w:t>mical parameters were observed.</w:t>
      </w:r>
      <w:r w:rsidRPr="00AC3CA2">
        <w:rPr>
          <w:rFonts w:ascii="Times New Roman" w:hAnsi="Times New Roman" w:cs="Times New Roman"/>
          <w:sz w:val="24"/>
          <w:szCs w:val="24"/>
          <w:lang w:val="en-IN" w:bidi="ar-SA"/>
        </w:rPr>
        <w:t xml:space="preserve"> </w:t>
      </w:r>
      <w:r w:rsidR="00907D07" w:rsidRPr="00AC3CA2">
        <w:rPr>
          <w:rFonts w:ascii="Times New Roman" w:hAnsi="Times New Roman" w:cs="Times New Roman"/>
          <w:sz w:val="24"/>
          <w:szCs w:val="24"/>
          <w:lang w:val="en-IN" w:bidi="ar-SA"/>
        </w:rPr>
        <w:t>Ultrasonography parameters</w:t>
      </w:r>
      <w:r w:rsidR="00C715D7" w:rsidRPr="00AC3CA2">
        <w:rPr>
          <w:rFonts w:ascii="Times New Roman" w:hAnsi="Times New Roman" w:cs="Times New Roman"/>
          <w:sz w:val="24"/>
          <w:szCs w:val="24"/>
          <w:lang w:val="en-IN" w:bidi="ar-SA"/>
        </w:rPr>
        <w:t xml:space="preserve"> like </w:t>
      </w:r>
      <w:r w:rsidR="00907D07" w:rsidRPr="00AC3CA2">
        <w:rPr>
          <w:rFonts w:ascii="Times New Roman" w:hAnsi="Times New Roman" w:cs="Times New Roman"/>
          <w:sz w:val="24"/>
          <w:szCs w:val="24"/>
          <w:lang w:val="en-IN" w:bidi="ar-SA"/>
        </w:rPr>
        <w:t>FL/AC ratio</w:t>
      </w:r>
      <w:r w:rsidR="00C715D7" w:rsidRPr="00AC3CA2">
        <w:rPr>
          <w:rFonts w:ascii="Times New Roman" w:hAnsi="Times New Roman" w:cs="Times New Roman"/>
          <w:sz w:val="24"/>
          <w:szCs w:val="24"/>
          <w:lang w:val="en-IN" w:bidi="ar-SA"/>
        </w:rPr>
        <w:t xml:space="preserve">, </w:t>
      </w:r>
      <w:proofErr w:type="spellStart"/>
      <w:proofErr w:type="gramStart"/>
      <w:r w:rsidR="00907D07" w:rsidRPr="00AC3CA2">
        <w:rPr>
          <w:rFonts w:ascii="Times New Roman" w:hAnsi="Times New Roman" w:cs="Times New Roman"/>
          <w:sz w:val="24"/>
          <w:szCs w:val="24"/>
          <w:lang w:val="en-IN" w:bidi="ar-SA"/>
        </w:rPr>
        <w:t>Fetal</w:t>
      </w:r>
      <w:proofErr w:type="spellEnd"/>
      <w:proofErr w:type="gramEnd"/>
      <w:r w:rsidR="00907D07" w:rsidRPr="00AC3CA2">
        <w:rPr>
          <w:rFonts w:ascii="Times New Roman" w:hAnsi="Times New Roman" w:cs="Times New Roman"/>
          <w:sz w:val="24"/>
          <w:szCs w:val="24"/>
          <w:lang w:val="en-IN" w:bidi="ar-SA"/>
        </w:rPr>
        <w:t xml:space="preserve"> weight, AFI</w:t>
      </w:r>
      <w:r w:rsidR="00C715D7" w:rsidRPr="00AC3CA2">
        <w:rPr>
          <w:rFonts w:ascii="Times New Roman" w:hAnsi="Times New Roman" w:cs="Times New Roman"/>
          <w:sz w:val="24"/>
          <w:szCs w:val="24"/>
          <w:lang w:val="en-IN" w:bidi="ar-SA"/>
        </w:rPr>
        <w:t xml:space="preserve">, </w:t>
      </w:r>
      <w:r w:rsidR="00907D07" w:rsidRPr="00AC3CA2">
        <w:rPr>
          <w:rFonts w:ascii="Times New Roman" w:hAnsi="Times New Roman" w:cs="Times New Roman"/>
          <w:sz w:val="24"/>
          <w:szCs w:val="24"/>
          <w:lang w:val="en-IN" w:bidi="ar-SA"/>
        </w:rPr>
        <w:t>Umbilical artery S/D ratio</w:t>
      </w:r>
      <w:r w:rsidR="00C715D7" w:rsidRPr="00AC3CA2">
        <w:rPr>
          <w:rFonts w:ascii="Times New Roman" w:hAnsi="Times New Roman" w:cs="Times New Roman"/>
          <w:sz w:val="24"/>
          <w:szCs w:val="24"/>
          <w:lang w:val="en-IN" w:bidi="ar-SA"/>
        </w:rPr>
        <w:t xml:space="preserve">, </w:t>
      </w:r>
      <w:r w:rsidR="00703621">
        <w:rPr>
          <w:rFonts w:ascii="Times New Roman" w:hAnsi="Times New Roman" w:cs="Times New Roman"/>
          <w:sz w:val="24"/>
          <w:szCs w:val="24"/>
          <w:lang w:val="en-IN" w:bidi="ar-SA"/>
        </w:rPr>
        <w:t>were assessed</w:t>
      </w:r>
      <w:r w:rsidR="00F042C8">
        <w:rPr>
          <w:rFonts w:ascii="Times New Roman" w:hAnsi="Times New Roman" w:cs="Times New Roman"/>
          <w:sz w:val="24"/>
          <w:szCs w:val="24"/>
          <w:lang w:val="en-IN" w:bidi="ar-SA"/>
        </w:rPr>
        <w:t>.</w:t>
      </w:r>
      <w:r w:rsidR="00C715D7" w:rsidRPr="00AC3CA2">
        <w:rPr>
          <w:rFonts w:ascii="Times New Roman" w:hAnsi="Times New Roman" w:cs="Times New Roman"/>
          <w:i/>
          <w:iCs/>
          <w:sz w:val="24"/>
          <w:szCs w:val="24"/>
          <w:lang w:val="en-IN" w:bidi="ar-SA"/>
        </w:rPr>
        <w:t xml:space="preserve"> </w:t>
      </w:r>
      <w:r w:rsidR="00907D07" w:rsidRPr="00AC3CA2">
        <w:rPr>
          <w:rFonts w:ascii="Times New Roman" w:hAnsi="Times New Roman" w:cs="Times New Roman"/>
          <w:sz w:val="24"/>
          <w:szCs w:val="24"/>
          <w:lang w:val="en-IN" w:bidi="ar-SA"/>
        </w:rPr>
        <w:t xml:space="preserve">Normal </w:t>
      </w:r>
      <w:r w:rsidRPr="00AC3CA2">
        <w:rPr>
          <w:rFonts w:ascii="Times New Roman" w:hAnsi="Times New Roman" w:cs="Times New Roman"/>
          <w:sz w:val="24"/>
          <w:szCs w:val="24"/>
          <w:lang w:val="en-IN" w:bidi="ar-SA"/>
        </w:rPr>
        <w:t>haematological results</w:t>
      </w:r>
      <w:r w:rsidR="002E0699" w:rsidRPr="00AC3CA2">
        <w:rPr>
          <w:rFonts w:ascii="Times New Roman" w:hAnsi="Times New Roman" w:cs="Times New Roman"/>
          <w:sz w:val="24"/>
          <w:szCs w:val="24"/>
          <w:lang w:val="en-IN" w:bidi="ar-SA"/>
        </w:rPr>
        <w:t xml:space="preserve"> and</w:t>
      </w:r>
      <w:r w:rsidRPr="00AC3CA2">
        <w:rPr>
          <w:rFonts w:ascii="Times New Roman" w:hAnsi="Times New Roman" w:cs="Times New Roman"/>
          <w:sz w:val="24"/>
          <w:szCs w:val="24"/>
          <w:lang w:val="en-IN" w:bidi="ar-SA"/>
        </w:rPr>
        <w:t xml:space="preserve"> </w:t>
      </w:r>
      <w:r w:rsidR="002E0699" w:rsidRPr="00AC3CA2">
        <w:rPr>
          <w:rFonts w:ascii="Times New Roman" w:hAnsi="Times New Roman" w:cs="Times New Roman"/>
          <w:sz w:val="24"/>
          <w:szCs w:val="24"/>
          <w:lang w:val="en-IN" w:bidi="ar-SA"/>
        </w:rPr>
        <w:t>biochemical</w:t>
      </w:r>
      <w:r w:rsidR="00C715D7" w:rsidRPr="00AC3CA2">
        <w:rPr>
          <w:rFonts w:ascii="Times New Roman" w:hAnsi="Times New Roman" w:cs="Times New Roman"/>
          <w:sz w:val="24"/>
          <w:szCs w:val="24"/>
          <w:lang w:val="en-IN" w:bidi="ar-SA"/>
        </w:rPr>
        <w:t xml:space="preserve"> tests show non-toxic nature of </w:t>
      </w:r>
      <w:proofErr w:type="spellStart"/>
      <w:r w:rsidR="00C715D7" w:rsidRPr="00010646">
        <w:rPr>
          <w:rFonts w:ascii="Times New Roman" w:hAnsi="Times New Roman" w:cs="Times New Roman"/>
          <w:iCs/>
          <w:sz w:val="24"/>
          <w:szCs w:val="24"/>
          <w:lang w:val="en-IN" w:bidi="ar-SA"/>
        </w:rPr>
        <w:t>Garbhpal</w:t>
      </w:r>
      <w:proofErr w:type="spellEnd"/>
      <w:r w:rsidR="00907D07" w:rsidRPr="00010646">
        <w:rPr>
          <w:rFonts w:ascii="Times New Roman" w:hAnsi="Times New Roman" w:cs="Times New Roman"/>
          <w:sz w:val="24"/>
          <w:szCs w:val="24"/>
          <w:lang w:val="en-IN" w:bidi="ar-SA"/>
        </w:rPr>
        <w:t xml:space="preserve"> </w:t>
      </w:r>
      <w:proofErr w:type="spellStart"/>
      <w:r w:rsidR="00C715D7" w:rsidRPr="00010646">
        <w:rPr>
          <w:rFonts w:ascii="Times New Roman" w:hAnsi="Times New Roman" w:cs="Times New Roman"/>
          <w:iCs/>
          <w:sz w:val="24"/>
          <w:szCs w:val="24"/>
          <w:lang w:val="en-IN" w:bidi="ar-SA"/>
        </w:rPr>
        <w:t>ras</w:t>
      </w:r>
      <w:proofErr w:type="spellEnd"/>
      <w:r w:rsidR="00F042C8">
        <w:rPr>
          <w:rFonts w:ascii="Times New Roman" w:hAnsi="Times New Roman" w:cs="Times New Roman"/>
          <w:iCs/>
          <w:sz w:val="24"/>
          <w:szCs w:val="24"/>
          <w:lang w:val="en-IN" w:bidi="ar-SA"/>
        </w:rPr>
        <w:t xml:space="preserve"> when given in 125mg BID with milk</w:t>
      </w:r>
      <w:r w:rsidR="00C715D7" w:rsidRPr="00010646">
        <w:rPr>
          <w:rFonts w:ascii="Times New Roman" w:hAnsi="Times New Roman" w:cs="Times New Roman"/>
          <w:sz w:val="24"/>
          <w:szCs w:val="24"/>
          <w:lang w:val="en-IN" w:bidi="ar-SA"/>
        </w:rPr>
        <w:t>.</w:t>
      </w:r>
      <w:r w:rsidR="00C715D7" w:rsidRPr="00AC3CA2">
        <w:rPr>
          <w:rFonts w:ascii="Times New Roman" w:hAnsi="Times New Roman" w:cs="Times New Roman"/>
          <w:sz w:val="24"/>
          <w:szCs w:val="24"/>
          <w:lang w:val="en-IN" w:bidi="ar-SA"/>
        </w:rPr>
        <w:t xml:space="preserve"> </w:t>
      </w:r>
      <w:r w:rsidR="00010646">
        <w:rPr>
          <w:rFonts w:ascii="Times New Roman" w:hAnsi="Times New Roman" w:cs="Times New Roman"/>
          <w:sz w:val="24"/>
          <w:szCs w:val="24"/>
          <w:lang w:val="en-IN" w:bidi="ar-SA"/>
        </w:rPr>
        <w:t>Improvement in haemoglobin percentage in trial group was found during study</w:t>
      </w:r>
      <w:r w:rsidR="00010646" w:rsidRPr="00010646">
        <w:rPr>
          <w:rFonts w:ascii="Times New Roman" w:hAnsi="Times New Roman" w:cs="Times New Roman"/>
          <w:sz w:val="24"/>
          <w:szCs w:val="24"/>
          <w:lang w:val="en-IN" w:bidi="ar-SA"/>
        </w:rPr>
        <w:t>.</w:t>
      </w:r>
      <w:r w:rsidR="00010646" w:rsidRPr="00010646">
        <w:rPr>
          <w:rFonts w:ascii="Times New Roman" w:hAnsi="Times New Roman" w:cs="Times New Roman"/>
          <w:sz w:val="24"/>
          <w:szCs w:val="24"/>
        </w:rPr>
        <w:t xml:space="preserve"> </w:t>
      </w:r>
      <w:proofErr w:type="spellStart"/>
      <w:r w:rsidR="00010646">
        <w:rPr>
          <w:rFonts w:ascii="Times New Roman" w:hAnsi="Times New Roman" w:cs="Times New Roman"/>
          <w:sz w:val="24"/>
          <w:szCs w:val="24"/>
        </w:rPr>
        <w:t>D</w:t>
      </w:r>
      <w:r w:rsidR="00010646" w:rsidRPr="00010646">
        <w:rPr>
          <w:rFonts w:ascii="Times New Roman" w:hAnsi="Times New Roman" w:cs="Times New Roman"/>
          <w:sz w:val="24"/>
          <w:szCs w:val="24"/>
        </w:rPr>
        <w:t>eepan</w:t>
      </w:r>
      <w:proofErr w:type="spellEnd"/>
      <w:r w:rsidR="00010646" w:rsidRPr="00010646">
        <w:rPr>
          <w:rFonts w:ascii="Times New Roman" w:hAnsi="Times New Roman" w:cs="Times New Roman"/>
          <w:sz w:val="24"/>
          <w:szCs w:val="24"/>
        </w:rPr>
        <w:t xml:space="preserve">, </w:t>
      </w:r>
      <w:proofErr w:type="spellStart"/>
      <w:r w:rsidR="00010646" w:rsidRPr="00010646">
        <w:rPr>
          <w:rFonts w:ascii="Times New Roman" w:hAnsi="Times New Roman" w:cs="Times New Roman"/>
          <w:sz w:val="24"/>
          <w:szCs w:val="24"/>
        </w:rPr>
        <w:t>pachak</w:t>
      </w:r>
      <w:proofErr w:type="spellEnd"/>
      <w:r w:rsidR="004C2C02">
        <w:rPr>
          <w:rFonts w:ascii="Times New Roman" w:hAnsi="Times New Roman" w:cs="Times New Roman"/>
          <w:sz w:val="24"/>
          <w:szCs w:val="24"/>
        </w:rPr>
        <w:t xml:space="preserve">, </w:t>
      </w:r>
      <w:proofErr w:type="spellStart"/>
      <w:r w:rsidR="004C2C02">
        <w:rPr>
          <w:rFonts w:ascii="Times New Roman" w:hAnsi="Times New Roman" w:cs="Times New Roman"/>
          <w:sz w:val="24"/>
          <w:szCs w:val="24"/>
        </w:rPr>
        <w:t>kledaghna</w:t>
      </w:r>
      <w:proofErr w:type="spellEnd"/>
      <w:r w:rsidR="004C2C02">
        <w:rPr>
          <w:rFonts w:ascii="Times New Roman" w:hAnsi="Times New Roman" w:cs="Times New Roman"/>
          <w:sz w:val="24"/>
          <w:szCs w:val="24"/>
        </w:rPr>
        <w:t xml:space="preserve">, </w:t>
      </w:r>
      <w:proofErr w:type="spellStart"/>
      <w:r w:rsidR="004C2C02">
        <w:rPr>
          <w:rFonts w:ascii="Times New Roman" w:hAnsi="Times New Roman" w:cs="Times New Roman"/>
          <w:sz w:val="24"/>
          <w:szCs w:val="24"/>
        </w:rPr>
        <w:t>rasayan</w:t>
      </w:r>
      <w:proofErr w:type="spellEnd"/>
      <w:r w:rsidR="004C2C02">
        <w:rPr>
          <w:rFonts w:ascii="Times New Roman" w:hAnsi="Times New Roman" w:cs="Times New Roman"/>
          <w:sz w:val="24"/>
          <w:szCs w:val="24"/>
        </w:rPr>
        <w:t xml:space="preserve"> properties of </w:t>
      </w:r>
      <w:proofErr w:type="spellStart"/>
      <w:r w:rsidR="004C2C02">
        <w:rPr>
          <w:rFonts w:ascii="Times New Roman" w:hAnsi="Times New Roman" w:cs="Times New Roman"/>
          <w:sz w:val="24"/>
          <w:szCs w:val="24"/>
        </w:rPr>
        <w:t>Garbhapal</w:t>
      </w:r>
      <w:proofErr w:type="spellEnd"/>
      <w:r w:rsidR="004C2C02">
        <w:rPr>
          <w:rFonts w:ascii="Times New Roman" w:hAnsi="Times New Roman" w:cs="Times New Roman"/>
          <w:sz w:val="24"/>
          <w:szCs w:val="24"/>
        </w:rPr>
        <w:t xml:space="preserve"> </w:t>
      </w:r>
      <w:proofErr w:type="spellStart"/>
      <w:r w:rsidR="004C2C02">
        <w:rPr>
          <w:rFonts w:ascii="Times New Roman" w:hAnsi="Times New Roman" w:cs="Times New Roman"/>
          <w:sz w:val="24"/>
          <w:szCs w:val="24"/>
        </w:rPr>
        <w:t>ras</w:t>
      </w:r>
      <w:proofErr w:type="spellEnd"/>
      <w:r w:rsidR="004C2C02">
        <w:rPr>
          <w:rFonts w:ascii="Times New Roman" w:hAnsi="Times New Roman" w:cs="Times New Roman"/>
          <w:sz w:val="24"/>
          <w:szCs w:val="24"/>
        </w:rPr>
        <w:t xml:space="preserve"> </w:t>
      </w:r>
      <w:r w:rsidR="00010646" w:rsidRPr="00010646">
        <w:rPr>
          <w:rFonts w:ascii="Times New Roman" w:hAnsi="Times New Roman" w:cs="Times New Roman"/>
          <w:sz w:val="24"/>
          <w:szCs w:val="24"/>
        </w:rPr>
        <w:t>im</w:t>
      </w:r>
      <w:r w:rsidR="004C2C02">
        <w:rPr>
          <w:rFonts w:ascii="Times New Roman" w:hAnsi="Times New Roman" w:cs="Times New Roman"/>
          <w:sz w:val="24"/>
          <w:szCs w:val="24"/>
        </w:rPr>
        <w:t xml:space="preserve">proves </w:t>
      </w:r>
      <w:proofErr w:type="spellStart"/>
      <w:r w:rsidR="004C2C02">
        <w:rPr>
          <w:rFonts w:ascii="Times New Roman" w:hAnsi="Times New Roman" w:cs="Times New Roman"/>
          <w:sz w:val="24"/>
          <w:szCs w:val="24"/>
        </w:rPr>
        <w:t>Jatharagni</w:t>
      </w:r>
      <w:proofErr w:type="spellEnd"/>
      <w:r w:rsidR="004C2C02">
        <w:rPr>
          <w:rFonts w:ascii="Times New Roman" w:hAnsi="Times New Roman" w:cs="Times New Roman"/>
          <w:sz w:val="24"/>
          <w:szCs w:val="24"/>
        </w:rPr>
        <w:t xml:space="preserve"> and </w:t>
      </w:r>
      <w:proofErr w:type="spellStart"/>
      <w:r w:rsidR="004C2C02">
        <w:rPr>
          <w:rFonts w:ascii="Times New Roman" w:hAnsi="Times New Roman" w:cs="Times New Roman"/>
          <w:sz w:val="24"/>
          <w:szCs w:val="24"/>
        </w:rPr>
        <w:t>Dhatvagni</w:t>
      </w:r>
      <w:proofErr w:type="spellEnd"/>
      <w:r w:rsidR="004C2C02">
        <w:rPr>
          <w:rFonts w:ascii="Times New Roman" w:hAnsi="Times New Roman" w:cs="Times New Roman"/>
          <w:sz w:val="24"/>
          <w:szCs w:val="24"/>
        </w:rPr>
        <w:t xml:space="preserve"> and </w:t>
      </w:r>
      <w:r w:rsidR="00010646" w:rsidRPr="00010646">
        <w:rPr>
          <w:rFonts w:ascii="Times New Roman" w:hAnsi="Times New Roman" w:cs="Times New Roman"/>
          <w:sz w:val="24"/>
          <w:szCs w:val="24"/>
        </w:rPr>
        <w:t xml:space="preserve">helps in the formation of good quality of </w:t>
      </w:r>
      <w:proofErr w:type="spellStart"/>
      <w:r w:rsidR="00010646" w:rsidRPr="00010646">
        <w:rPr>
          <w:rFonts w:ascii="Times New Roman" w:hAnsi="Times New Roman" w:cs="Times New Roman"/>
          <w:sz w:val="24"/>
          <w:szCs w:val="24"/>
        </w:rPr>
        <w:t>Aahar</w:t>
      </w:r>
      <w:proofErr w:type="spellEnd"/>
      <w:r w:rsidR="00010646" w:rsidRPr="00010646">
        <w:rPr>
          <w:rFonts w:ascii="Times New Roman" w:hAnsi="Times New Roman" w:cs="Times New Roman"/>
          <w:sz w:val="24"/>
          <w:szCs w:val="24"/>
        </w:rPr>
        <w:t xml:space="preserve"> rasa. This helps to produce </w:t>
      </w:r>
      <w:proofErr w:type="spellStart"/>
      <w:r w:rsidR="00010646" w:rsidRPr="00010646">
        <w:rPr>
          <w:rFonts w:ascii="Times New Roman" w:hAnsi="Times New Roman" w:cs="Times New Roman"/>
          <w:sz w:val="24"/>
          <w:szCs w:val="24"/>
        </w:rPr>
        <w:t>Uttarottar</w:t>
      </w:r>
      <w:proofErr w:type="spellEnd"/>
      <w:r w:rsidR="00010646" w:rsidRPr="00010646">
        <w:rPr>
          <w:rFonts w:ascii="Times New Roman" w:hAnsi="Times New Roman" w:cs="Times New Roman"/>
          <w:sz w:val="24"/>
          <w:szCs w:val="24"/>
        </w:rPr>
        <w:t xml:space="preserve"> ‘Sara </w:t>
      </w:r>
      <w:proofErr w:type="spellStart"/>
      <w:r w:rsidR="00010646" w:rsidRPr="00010646">
        <w:rPr>
          <w:rFonts w:ascii="Times New Roman" w:hAnsi="Times New Roman" w:cs="Times New Roman"/>
          <w:sz w:val="24"/>
          <w:szCs w:val="24"/>
        </w:rPr>
        <w:t>Dhatu</w:t>
      </w:r>
      <w:proofErr w:type="spellEnd"/>
      <w:r w:rsidR="00010646" w:rsidRPr="00010646">
        <w:rPr>
          <w:rFonts w:ascii="Times New Roman" w:hAnsi="Times New Roman" w:cs="Times New Roman"/>
          <w:sz w:val="24"/>
          <w:szCs w:val="24"/>
        </w:rPr>
        <w:t xml:space="preserve"> and </w:t>
      </w:r>
      <w:proofErr w:type="spellStart"/>
      <w:r w:rsidR="00010646" w:rsidRPr="00010646">
        <w:rPr>
          <w:rFonts w:ascii="Times New Roman" w:hAnsi="Times New Roman" w:cs="Times New Roman"/>
          <w:sz w:val="24"/>
          <w:szCs w:val="24"/>
        </w:rPr>
        <w:t>Upadhatu</w:t>
      </w:r>
      <w:proofErr w:type="spellEnd"/>
      <w:r w:rsidR="00010646" w:rsidRPr="00010646">
        <w:rPr>
          <w:rFonts w:ascii="Times New Roman" w:hAnsi="Times New Roman" w:cs="Times New Roman"/>
          <w:sz w:val="24"/>
          <w:szCs w:val="24"/>
        </w:rPr>
        <w:t xml:space="preserve">’ in </w:t>
      </w:r>
      <w:proofErr w:type="spellStart"/>
      <w:r w:rsidR="00010646" w:rsidRPr="00010646">
        <w:rPr>
          <w:rFonts w:ascii="Times New Roman" w:hAnsi="Times New Roman" w:cs="Times New Roman"/>
          <w:sz w:val="24"/>
          <w:szCs w:val="24"/>
        </w:rPr>
        <w:t>garbhini</w:t>
      </w:r>
      <w:proofErr w:type="spellEnd"/>
      <w:r w:rsidR="004C2C02">
        <w:rPr>
          <w:rFonts w:ascii="Times New Roman" w:hAnsi="Times New Roman" w:cs="Times New Roman"/>
          <w:sz w:val="24"/>
          <w:szCs w:val="24"/>
        </w:rPr>
        <w:t>.</w:t>
      </w:r>
    </w:p>
    <w:p w:rsidR="00FA4C7C" w:rsidRPr="00FA4C7C" w:rsidRDefault="00FA4C7C" w:rsidP="00FA4C7C">
      <w:pPr>
        <w:autoSpaceDE w:val="0"/>
        <w:autoSpaceDN w:val="0"/>
        <w:adjustRightInd w:val="0"/>
        <w:spacing w:after="0" w:line="240" w:lineRule="auto"/>
        <w:rPr>
          <w:rFonts w:ascii="Times New Roman" w:hAnsi="Times New Roman" w:cs="Times New Roman"/>
          <w:color w:val="000000"/>
          <w:sz w:val="24"/>
          <w:szCs w:val="23"/>
          <w:lang w:val="en-IN" w:bidi="ar-SA"/>
        </w:rPr>
      </w:pPr>
    </w:p>
    <w:p w:rsidR="00D35882" w:rsidRPr="00D35882" w:rsidRDefault="00D35882" w:rsidP="00470D05">
      <w:pPr>
        <w:spacing w:after="0" w:line="340" w:lineRule="atLeast"/>
        <w:ind w:right="27"/>
        <w:rPr>
          <w:rFonts w:ascii="Times New Roman" w:hAnsi="Times New Roman" w:cs="Times New Roman"/>
          <w:b/>
          <w:bCs/>
          <w:color w:val="0D0D0D"/>
          <w:sz w:val="24"/>
          <w:szCs w:val="24"/>
        </w:rPr>
      </w:pPr>
      <w:bookmarkStart w:id="4" w:name="Aims_and_Objects"/>
      <w:bookmarkEnd w:id="3"/>
      <w:bookmarkEnd w:id="4"/>
    </w:p>
    <w:p w:rsidR="00D35882" w:rsidRPr="00AC3CA2" w:rsidRDefault="00D35882" w:rsidP="00470D05">
      <w:pPr>
        <w:rPr>
          <w:rFonts w:ascii="Times New Roman" w:hAnsi="Times New Roman" w:cs="Times New Roman"/>
          <w:b/>
          <w:bCs/>
          <w:color w:val="0D0D0D"/>
          <w:sz w:val="24"/>
          <w:szCs w:val="24"/>
        </w:rPr>
      </w:pPr>
      <w:bookmarkStart w:id="5" w:name="Keywords"/>
      <w:r w:rsidRPr="00D35882">
        <w:rPr>
          <w:rFonts w:ascii="Times New Roman" w:hAnsi="Times New Roman" w:cs="Times New Roman"/>
          <w:b/>
          <w:bCs/>
          <w:color w:val="FF0000"/>
          <w:sz w:val="24"/>
          <w:szCs w:val="24"/>
        </w:rPr>
        <w:lastRenderedPageBreak/>
        <w:t>K</w:t>
      </w:r>
      <w:r w:rsidRPr="00D35882">
        <w:rPr>
          <w:rFonts w:ascii="Times New Roman" w:hAnsi="Times New Roman" w:cs="Times New Roman"/>
          <w:b/>
          <w:bCs/>
          <w:color w:val="365F91" w:themeColor="accent1" w:themeShade="BF"/>
          <w:sz w:val="24"/>
          <w:szCs w:val="24"/>
        </w:rPr>
        <w:t xml:space="preserve">eyword:  </w:t>
      </w:r>
      <w:r w:rsidRPr="00D35882">
        <w:rPr>
          <w:rFonts w:ascii="Times New Roman" w:hAnsi="Times New Roman" w:cs="Times New Roman"/>
          <w:b/>
          <w:bCs/>
          <w:i/>
          <w:iCs/>
          <w:color w:val="000000"/>
          <w:sz w:val="24"/>
          <w:szCs w:val="24"/>
        </w:rPr>
        <w:t xml:space="preserve"> </w:t>
      </w:r>
      <w:proofErr w:type="spellStart"/>
      <w:r w:rsidR="00AC3CA2">
        <w:rPr>
          <w:rFonts w:ascii="Times New Roman" w:hAnsi="Times New Roman" w:cs="Times New Roman"/>
          <w:color w:val="0D0D0D"/>
          <w:sz w:val="24"/>
          <w:szCs w:val="24"/>
        </w:rPr>
        <w:t>Garbhapal</w:t>
      </w:r>
      <w:proofErr w:type="spellEnd"/>
      <w:r w:rsidR="00AC3CA2">
        <w:rPr>
          <w:rFonts w:ascii="Times New Roman" w:hAnsi="Times New Roman" w:cs="Times New Roman"/>
          <w:color w:val="0D0D0D"/>
          <w:sz w:val="24"/>
          <w:szCs w:val="24"/>
        </w:rPr>
        <w:t xml:space="preserve"> </w:t>
      </w:r>
      <w:proofErr w:type="spellStart"/>
      <w:r w:rsidR="00AC3CA2">
        <w:rPr>
          <w:rFonts w:ascii="Times New Roman" w:hAnsi="Times New Roman" w:cs="Times New Roman"/>
          <w:color w:val="0D0D0D"/>
          <w:sz w:val="24"/>
          <w:szCs w:val="24"/>
        </w:rPr>
        <w:t>ras</w:t>
      </w:r>
      <w:proofErr w:type="spellEnd"/>
      <w:r w:rsidR="00AC3CA2">
        <w:rPr>
          <w:rFonts w:ascii="Times New Roman" w:hAnsi="Times New Roman" w:cs="Times New Roman"/>
          <w:color w:val="0D0D0D"/>
          <w:sz w:val="24"/>
          <w:szCs w:val="24"/>
        </w:rPr>
        <w:t xml:space="preserve">, </w:t>
      </w:r>
      <w:proofErr w:type="spellStart"/>
      <w:r w:rsidR="00AC3CA2">
        <w:rPr>
          <w:rFonts w:ascii="Times New Roman" w:hAnsi="Times New Roman" w:cs="Times New Roman"/>
          <w:color w:val="0D0D0D"/>
          <w:sz w:val="24"/>
          <w:szCs w:val="24"/>
        </w:rPr>
        <w:t>pregnancy</w:t>
      </w:r>
      <w:proofErr w:type="gramStart"/>
      <w:r w:rsidR="00AC3CA2">
        <w:rPr>
          <w:rFonts w:ascii="Times New Roman" w:hAnsi="Times New Roman" w:cs="Times New Roman"/>
          <w:color w:val="0D0D0D"/>
          <w:sz w:val="24"/>
          <w:szCs w:val="24"/>
        </w:rPr>
        <w:t>,</w:t>
      </w:r>
      <w:r w:rsidR="004C2C02">
        <w:rPr>
          <w:rFonts w:ascii="Times New Roman" w:hAnsi="Times New Roman" w:cs="Times New Roman"/>
          <w:color w:val="0D0D0D"/>
          <w:sz w:val="24"/>
          <w:szCs w:val="24"/>
        </w:rPr>
        <w:t>Garbhini</w:t>
      </w:r>
      <w:proofErr w:type="spellEnd"/>
      <w:proofErr w:type="gramEnd"/>
      <w:r w:rsidR="004C2C02">
        <w:rPr>
          <w:rFonts w:ascii="Times New Roman" w:hAnsi="Times New Roman" w:cs="Times New Roman"/>
          <w:color w:val="0D0D0D"/>
          <w:sz w:val="24"/>
          <w:szCs w:val="24"/>
        </w:rPr>
        <w:t>,</w:t>
      </w:r>
      <w:r w:rsidR="00AC3CA2">
        <w:rPr>
          <w:rFonts w:ascii="Times New Roman" w:hAnsi="Times New Roman" w:cs="Times New Roman"/>
          <w:color w:val="0D0D0D"/>
          <w:sz w:val="24"/>
          <w:szCs w:val="24"/>
        </w:rPr>
        <w:t xml:space="preserve"> </w:t>
      </w:r>
      <w:proofErr w:type="spellStart"/>
      <w:r w:rsidR="00AC3CA2">
        <w:rPr>
          <w:rFonts w:ascii="Times New Roman" w:hAnsi="Times New Roman" w:cs="Times New Roman"/>
          <w:color w:val="0D0D0D"/>
          <w:sz w:val="24"/>
          <w:szCs w:val="24"/>
        </w:rPr>
        <w:t>Rasayan</w:t>
      </w:r>
      <w:proofErr w:type="spellEnd"/>
      <w:r w:rsidR="00AC3CA2">
        <w:rPr>
          <w:rFonts w:ascii="Times New Roman" w:hAnsi="Times New Roman" w:cs="Times New Roman"/>
          <w:b/>
          <w:bCs/>
          <w:iCs/>
          <w:sz w:val="24"/>
          <w:szCs w:val="24"/>
        </w:rPr>
        <w:t xml:space="preserve">, </w:t>
      </w:r>
      <w:proofErr w:type="spellStart"/>
      <w:r w:rsidR="00AC3CA2" w:rsidRPr="00AC081C">
        <w:rPr>
          <w:rFonts w:ascii="Times New Roman" w:hAnsi="Times New Roman" w:cs="Times New Roman"/>
          <w:color w:val="000000"/>
          <w:sz w:val="24"/>
          <w:szCs w:val="24"/>
          <w:lang w:val="en-IN" w:bidi="ar-SA"/>
        </w:rPr>
        <w:t>Garbhsthapak</w:t>
      </w:r>
      <w:proofErr w:type="spellEnd"/>
      <w:r w:rsidR="00AC3CA2" w:rsidRPr="00AC081C">
        <w:rPr>
          <w:rFonts w:ascii="Times New Roman" w:hAnsi="Times New Roman" w:cs="Times New Roman"/>
          <w:color w:val="000000"/>
          <w:sz w:val="24"/>
          <w:szCs w:val="24"/>
          <w:lang w:val="en-IN" w:bidi="ar-SA"/>
        </w:rPr>
        <w:t xml:space="preserve">, </w:t>
      </w:r>
      <w:proofErr w:type="spellStart"/>
      <w:r w:rsidR="00AC3CA2" w:rsidRPr="00AC081C">
        <w:rPr>
          <w:rFonts w:ascii="Times New Roman" w:hAnsi="Times New Roman" w:cs="Times New Roman"/>
          <w:color w:val="000000"/>
          <w:sz w:val="24"/>
          <w:szCs w:val="24"/>
          <w:lang w:val="en-IN" w:bidi="ar-SA"/>
        </w:rPr>
        <w:t>Gabhashaybalya</w:t>
      </w:r>
      <w:proofErr w:type="spellEnd"/>
      <w:r w:rsidR="00AC3CA2">
        <w:rPr>
          <w:rFonts w:ascii="Times New Roman" w:hAnsi="Times New Roman" w:cs="Times New Roman"/>
          <w:color w:val="000000"/>
          <w:sz w:val="24"/>
          <w:szCs w:val="24"/>
          <w:lang w:val="en-IN" w:bidi="ar-SA"/>
        </w:rPr>
        <w:t>.</w:t>
      </w:r>
    </w:p>
    <w:bookmarkEnd w:id="5"/>
    <w:p w:rsidR="00493313" w:rsidRPr="00D35882" w:rsidRDefault="00493313" w:rsidP="00470D05">
      <w:pPr>
        <w:rPr>
          <w:rFonts w:ascii="Times New Roman" w:hAnsi="Times New Roman" w:cs="Times New Roman"/>
          <w:b/>
          <w:bCs/>
          <w:sz w:val="24"/>
          <w:szCs w:val="24"/>
        </w:rPr>
      </w:pPr>
    </w:p>
    <w:p w:rsidR="00F674B5" w:rsidRPr="00D35882" w:rsidRDefault="00D35882" w:rsidP="00470D05">
      <w:pPr>
        <w:rPr>
          <w:rFonts w:ascii="Times New Roman" w:hAnsi="Times New Roman" w:cs="Times New Roman"/>
          <w:b/>
          <w:bCs/>
          <w:sz w:val="24"/>
          <w:szCs w:val="24"/>
        </w:rPr>
      </w:pPr>
      <w:bookmarkStart w:id="6" w:name="Introduction"/>
      <w:r w:rsidRPr="00275E4C">
        <w:rPr>
          <w:rFonts w:ascii="Times New Roman" w:hAnsi="Times New Roman" w:cs="Times New Roman"/>
          <w:b/>
          <w:bCs/>
          <w:color w:val="C00000"/>
          <w:sz w:val="24"/>
          <w:szCs w:val="24"/>
        </w:rPr>
        <w:t>I</w:t>
      </w:r>
      <w:r w:rsidRPr="00D35882">
        <w:rPr>
          <w:rFonts w:ascii="Times New Roman" w:hAnsi="Times New Roman" w:cs="Times New Roman"/>
          <w:b/>
          <w:bCs/>
          <w:sz w:val="24"/>
          <w:szCs w:val="24"/>
        </w:rPr>
        <w:t>ntroduction:</w:t>
      </w:r>
    </w:p>
    <w:bookmarkEnd w:id="6"/>
    <w:p w:rsidR="00202B7B" w:rsidRPr="00703621" w:rsidRDefault="00202B7B" w:rsidP="00202B7B">
      <w:pPr>
        <w:autoSpaceDE w:val="0"/>
        <w:autoSpaceDN w:val="0"/>
        <w:adjustRightInd w:val="0"/>
        <w:spacing w:after="0" w:line="240" w:lineRule="auto"/>
        <w:rPr>
          <w:rFonts w:ascii="Times New Roman" w:hAnsi="Times New Roman" w:cs="Times New Roman"/>
          <w:color w:val="000000"/>
          <w:sz w:val="24"/>
          <w:szCs w:val="24"/>
          <w:lang w:val="en-IN" w:bidi="ar-SA"/>
        </w:rPr>
      </w:pPr>
      <w:r w:rsidRPr="00703621">
        <w:rPr>
          <w:rFonts w:ascii="Times New Roman" w:hAnsi="Times New Roman" w:cs="Times New Roman"/>
          <w:color w:val="000000"/>
          <w:sz w:val="24"/>
          <w:szCs w:val="24"/>
          <w:lang w:val="en-IN" w:bidi="ar-SA"/>
        </w:rPr>
        <w:t xml:space="preserve">Ayurveda has described Anti-natal care in the form of </w:t>
      </w:r>
      <w:proofErr w:type="spellStart"/>
      <w:r w:rsidRPr="00703621">
        <w:rPr>
          <w:rFonts w:ascii="Times New Roman" w:hAnsi="Times New Roman" w:cs="Times New Roman"/>
          <w:color w:val="000000"/>
          <w:sz w:val="24"/>
          <w:szCs w:val="24"/>
          <w:lang w:val="en-IN" w:bidi="ar-SA"/>
        </w:rPr>
        <w:t>Garbhini</w:t>
      </w:r>
      <w:proofErr w:type="spellEnd"/>
      <w:r w:rsidRPr="00703621">
        <w:rPr>
          <w:rFonts w:ascii="Times New Roman" w:hAnsi="Times New Roman" w:cs="Times New Roman"/>
          <w:color w:val="000000"/>
          <w:sz w:val="24"/>
          <w:szCs w:val="24"/>
          <w:lang w:val="en-IN" w:bidi="ar-SA"/>
        </w:rPr>
        <w:t xml:space="preserve"> paricharya. </w:t>
      </w:r>
    </w:p>
    <w:p w:rsidR="00AC343A" w:rsidRPr="00261327" w:rsidRDefault="007A1B7F" w:rsidP="00261327">
      <w:pPr>
        <w:pStyle w:val="Default"/>
        <w:rPr>
          <w:rFonts w:eastAsiaTheme="minorHAnsi"/>
        </w:rPr>
      </w:pPr>
      <w:r>
        <w:t xml:space="preserve">In </w:t>
      </w:r>
      <w:proofErr w:type="spellStart"/>
      <w:r>
        <w:t>Ashtang</w:t>
      </w:r>
      <w:proofErr w:type="spellEnd"/>
      <w:r w:rsidR="00202B7B" w:rsidRPr="00703621">
        <w:t xml:space="preserve"> </w:t>
      </w:r>
      <w:proofErr w:type="spellStart"/>
      <w:r w:rsidR="00291905">
        <w:t>sangraha</w:t>
      </w:r>
      <w:proofErr w:type="spellEnd"/>
      <w:r w:rsidR="00291905">
        <w:t xml:space="preserve"> </w:t>
      </w:r>
      <w:proofErr w:type="spellStart"/>
      <w:r w:rsidR="00291905">
        <w:t>Indu</w:t>
      </w:r>
      <w:proofErr w:type="spellEnd"/>
      <w:r w:rsidR="00291905">
        <w:t xml:space="preserve"> </w:t>
      </w:r>
      <w:proofErr w:type="spellStart"/>
      <w:r w:rsidR="00291905">
        <w:t>teeka</w:t>
      </w:r>
      <w:proofErr w:type="spellEnd"/>
      <w:r w:rsidR="00291905">
        <w:t xml:space="preserve"> </w:t>
      </w:r>
      <w:r w:rsidR="00202B7B" w:rsidRPr="00703621">
        <w:t xml:space="preserve">three motives of antenatal care </w:t>
      </w:r>
      <w:r w:rsidR="00291905">
        <w:t>have explained</w:t>
      </w:r>
      <w:r w:rsidR="00202B7B" w:rsidRPr="00703621">
        <w:t xml:space="preserve"> – </w:t>
      </w:r>
      <w:proofErr w:type="spellStart"/>
      <w:r w:rsidR="00202B7B" w:rsidRPr="00703621">
        <w:t>Anupaghatay</w:t>
      </w:r>
      <w:proofErr w:type="spellEnd"/>
      <w:r w:rsidR="00202B7B" w:rsidRPr="00703621">
        <w:t xml:space="preserve"> (Safety of mother and baby), </w:t>
      </w:r>
      <w:proofErr w:type="spellStart"/>
      <w:proofErr w:type="gramStart"/>
      <w:r w:rsidR="00202B7B" w:rsidRPr="00703621">
        <w:t>Paripurnatvaya</w:t>
      </w:r>
      <w:proofErr w:type="spellEnd"/>
      <w:r w:rsidR="00202B7B" w:rsidRPr="00703621">
        <w:t>(</w:t>
      </w:r>
      <w:proofErr w:type="gramEnd"/>
      <w:r w:rsidR="00202B7B" w:rsidRPr="00703621">
        <w:t xml:space="preserve">Complete care of mother and baby), </w:t>
      </w:r>
      <w:proofErr w:type="spellStart"/>
      <w:r w:rsidR="00202B7B" w:rsidRPr="00703621">
        <w:t>Sukhaprasavay</w:t>
      </w:r>
      <w:proofErr w:type="spellEnd"/>
      <w:r w:rsidR="00202B7B" w:rsidRPr="00703621">
        <w:t>(Labour without complications</w:t>
      </w:r>
      <w:r w:rsidR="00CB78B7">
        <w:rPr>
          <w:color w:val="auto"/>
        </w:rPr>
        <w:t>)</w:t>
      </w:r>
      <w:r w:rsidR="00496DE6" w:rsidRPr="009D0BD2">
        <w:rPr>
          <w:color w:val="auto"/>
        </w:rPr>
        <w:t>.</w:t>
      </w:r>
      <w:r w:rsidR="00AC343A" w:rsidRPr="00703621">
        <w:t xml:space="preserve"> </w:t>
      </w:r>
      <w:r w:rsidR="00496DE6" w:rsidRPr="00703621">
        <w:t xml:space="preserve">In </w:t>
      </w:r>
      <w:proofErr w:type="spellStart"/>
      <w:r w:rsidR="00496DE6" w:rsidRPr="00703621">
        <w:t>ayurveda</w:t>
      </w:r>
      <w:proofErr w:type="spellEnd"/>
      <w:r w:rsidR="00496DE6" w:rsidRPr="00703621">
        <w:t xml:space="preserve"> classics </w:t>
      </w:r>
      <w:r w:rsidR="00202B7B" w:rsidRPr="00703621">
        <w:t xml:space="preserve">there is description of </w:t>
      </w:r>
      <w:proofErr w:type="spellStart"/>
      <w:r w:rsidR="00202B7B" w:rsidRPr="00703621">
        <w:t>Garb</w:t>
      </w:r>
      <w:r w:rsidR="00703621" w:rsidRPr="00703621">
        <w:t>hopaghatakarbhav</w:t>
      </w:r>
      <w:proofErr w:type="spellEnd"/>
      <w:r w:rsidR="00703621" w:rsidRPr="00703621">
        <w:t xml:space="preserve">, </w:t>
      </w:r>
      <w:proofErr w:type="spellStart"/>
      <w:r w:rsidR="00703621" w:rsidRPr="00703621">
        <w:t>Garbhopadrava</w:t>
      </w:r>
      <w:proofErr w:type="spellEnd"/>
      <w:r w:rsidR="00D14A5D">
        <w:t xml:space="preserve"> </w:t>
      </w:r>
      <w:r w:rsidR="00CB78B7" w:rsidRPr="00D14A5D">
        <w:rPr>
          <w:vertAlign w:val="superscript"/>
        </w:rPr>
        <w:t>1</w:t>
      </w:r>
      <w:r w:rsidR="00202B7B" w:rsidRPr="00703621">
        <w:t>,</w:t>
      </w:r>
      <w:r w:rsidR="00D734A3">
        <w:t xml:space="preserve"> </w:t>
      </w:r>
      <w:proofErr w:type="spellStart"/>
      <w:r w:rsidR="00202B7B" w:rsidRPr="00703621">
        <w:t>Garbhavyapada</w:t>
      </w:r>
      <w:proofErr w:type="spellEnd"/>
      <w:r w:rsidR="00202B7B" w:rsidRPr="00703621">
        <w:t xml:space="preserve"> which </w:t>
      </w:r>
      <w:r w:rsidR="00703621" w:rsidRPr="00703621">
        <w:t xml:space="preserve">has to be taken care </w:t>
      </w:r>
      <w:r w:rsidR="00202B7B" w:rsidRPr="00703621">
        <w:t xml:space="preserve">for the formation of good physical health of mother and well- being of foetus. </w:t>
      </w:r>
      <w:proofErr w:type="spellStart"/>
      <w:r w:rsidR="00FA671C" w:rsidRPr="00DB14B0">
        <w:t>Aahara</w:t>
      </w:r>
      <w:proofErr w:type="spellEnd"/>
      <w:r w:rsidR="00FA671C" w:rsidRPr="00DB14B0">
        <w:t xml:space="preserve"> Rasa </w:t>
      </w:r>
      <w:r w:rsidR="00D14A5D" w:rsidRPr="00DB14B0">
        <w:t xml:space="preserve">plays </w:t>
      </w:r>
      <w:r w:rsidR="00FA671C" w:rsidRPr="00DB14B0">
        <w:t xml:space="preserve">a vital role </w:t>
      </w:r>
      <w:r w:rsidR="00D14A5D" w:rsidRPr="00DB14B0">
        <w:t>in</w:t>
      </w:r>
      <w:r w:rsidR="00FA671C" w:rsidRPr="00DB14B0">
        <w:t xml:space="preserve"> </w:t>
      </w:r>
      <w:r w:rsidR="00202B7B" w:rsidRPr="00DB14B0">
        <w:t>th</w:t>
      </w:r>
      <w:r w:rsidR="00496DE6" w:rsidRPr="00DB14B0">
        <w:t>e formation of cells in human body</w:t>
      </w:r>
      <w:r w:rsidR="00DB14B0" w:rsidRPr="00DB14B0">
        <w:t>.</w:t>
      </w:r>
      <w:r w:rsidR="00496DE6" w:rsidRPr="00703621">
        <w:t xml:space="preserve"> </w:t>
      </w:r>
      <w:r w:rsidR="00496DE6" w:rsidRPr="00703621">
        <w:rPr>
          <w:rFonts w:eastAsiaTheme="minorHAnsi"/>
        </w:rPr>
        <w:t>Foetal growth and development solely depends upon</w:t>
      </w:r>
      <w:r w:rsidR="00703621" w:rsidRPr="00703621">
        <w:rPr>
          <w:rFonts w:eastAsiaTheme="minorHAnsi"/>
        </w:rPr>
        <w:t xml:space="preserve"> mother and maternal </w:t>
      </w:r>
      <w:proofErr w:type="spellStart"/>
      <w:r w:rsidR="00703621" w:rsidRPr="00703621">
        <w:rPr>
          <w:rFonts w:eastAsiaTheme="minorHAnsi"/>
        </w:rPr>
        <w:t>Ahara</w:t>
      </w:r>
      <w:proofErr w:type="spellEnd"/>
      <w:r w:rsidR="00703621" w:rsidRPr="00703621">
        <w:rPr>
          <w:rFonts w:eastAsiaTheme="minorHAnsi"/>
        </w:rPr>
        <w:t>-rasa</w:t>
      </w:r>
      <w:r w:rsidR="009D0BD2">
        <w:rPr>
          <w:rFonts w:eastAsiaTheme="minorHAnsi"/>
        </w:rPr>
        <w:t xml:space="preserve"> </w:t>
      </w:r>
      <w:r w:rsidR="00CB78B7" w:rsidRPr="00D90999">
        <w:rPr>
          <w:rFonts w:eastAsiaTheme="minorHAnsi"/>
          <w:color w:val="auto"/>
          <w:vertAlign w:val="superscript"/>
        </w:rPr>
        <w:t>2</w:t>
      </w:r>
      <w:r w:rsidR="00496DE6" w:rsidRPr="00703621">
        <w:rPr>
          <w:rFonts w:eastAsiaTheme="minorHAnsi"/>
        </w:rPr>
        <w:t xml:space="preserve">. </w:t>
      </w:r>
      <w:proofErr w:type="spellStart"/>
      <w:r w:rsidR="00496DE6" w:rsidRPr="00703621">
        <w:t>Agnimandya</w:t>
      </w:r>
      <w:proofErr w:type="spellEnd"/>
      <w:r w:rsidR="00496DE6" w:rsidRPr="00703621">
        <w:t xml:space="preserve"> causes formation of </w:t>
      </w:r>
      <w:proofErr w:type="spellStart"/>
      <w:r w:rsidR="00496DE6" w:rsidRPr="00703621">
        <w:t>Apakva</w:t>
      </w:r>
      <w:proofErr w:type="spellEnd"/>
      <w:r w:rsidR="00496DE6" w:rsidRPr="00703621">
        <w:t xml:space="preserve"> </w:t>
      </w:r>
      <w:proofErr w:type="spellStart"/>
      <w:r w:rsidR="00496DE6" w:rsidRPr="00703621">
        <w:t>Ahara</w:t>
      </w:r>
      <w:proofErr w:type="spellEnd"/>
      <w:r w:rsidR="00496DE6" w:rsidRPr="00703621">
        <w:t xml:space="preserve"> rasa and it may lead to various </w:t>
      </w:r>
      <w:r w:rsidR="00703621" w:rsidRPr="00703621">
        <w:t xml:space="preserve">medical conditions or complications during </w:t>
      </w:r>
      <w:r w:rsidR="00496DE6" w:rsidRPr="00703621">
        <w:t xml:space="preserve">pregnancy like </w:t>
      </w:r>
      <w:proofErr w:type="spellStart"/>
      <w:r w:rsidR="00496DE6" w:rsidRPr="00703621">
        <w:t>Garbhopdravas</w:t>
      </w:r>
      <w:proofErr w:type="spellEnd"/>
      <w:r w:rsidR="00496DE6" w:rsidRPr="00703621">
        <w:t xml:space="preserve">. Various known and unknown factors can complicate this process creating a life threatening conditions for mother and </w:t>
      </w:r>
      <w:proofErr w:type="spellStart"/>
      <w:r w:rsidR="00496DE6" w:rsidRPr="00703621">
        <w:t>fetus</w:t>
      </w:r>
      <w:proofErr w:type="spellEnd"/>
      <w:r w:rsidR="00496DE6" w:rsidRPr="00703621">
        <w:t>.</w:t>
      </w:r>
      <w:r w:rsidR="00AC343A" w:rsidRPr="00703621">
        <w:rPr>
          <w:iCs/>
        </w:rPr>
        <w:t xml:space="preserve"> </w:t>
      </w:r>
      <w:proofErr w:type="spellStart"/>
      <w:r w:rsidR="00AC343A" w:rsidRPr="00703621">
        <w:rPr>
          <w:iCs/>
        </w:rPr>
        <w:t>Garbhpal</w:t>
      </w:r>
      <w:proofErr w:type="spellEnd"/>
      <w:r w:rsidR="00AC343A" w:rsidRPr="00703621">
        <w:rPr>
          <w:iCs/>
        </w:rPr>
        <w:t xml:space="preserve"> </w:t>
      </w:r>
      <w:proofErr w:type="spellStart"/>
      <w:r w:rsidR="00AC343A" w:rsidRPr="00703621">
        <w:rPr>
          <w:iCs/>
        </w:rPr>
        <w:t>ras</w:t>
      </w:r>
      <w:proofErr w:type="spellEnd"/>
      <w:r w:rsidR="0085702E">
        <w:rPr>
          <w:iCs/>
        </w:rPr>
        <w:t xml:space="preserve"> </w:t>
      </w:r>
      <w:r w:rsidR="00AC343A" w:rsidRPr="00703621">
        <w:t xml:space="preserve">a </w:t>
      </w:r>
      <w:proofErr w:type="spellStart"/>
      <w:r w:rsidR="00AC343A" w:rsidRPr="00703621">
        <w:t>Herbomineral</w:t>
      </w:r>
      <w:proofErr w:type="spellEnd"/>
      <w:r w:rsidR="00AC343A" w:rsidRPr="00703621">
        <w:t xml:space="preserve"> drug </w:t>
      </w:r>
      <w:r w:rsidR="00703621" w:rsidRPr="00703621">
        <w:t xml:space="preserve">mentioned in the Ayurveda text </w:t>
      </w:r>
      <w:r w:rsidR="00AC343A" w:rsidRPr="00703621">
        <w:t>namely ‘</w:t>
      </w:r>
      <w:proofErr w:type="spellStart"/>
      <w:r w:rsidR="00AC343A" w:rsidRPr="00703621">
        <w:rPr>
          <w:iCs/>
        </w:rPr>
        <w:t>Ras</w:t>
      </w:r>
      <w:proofErr w:type="spellEnd"/>
      <w:r w:rsidR="00AC343A" w:rsidRPr="00703621">
        <w:rPr>
          <w:iCs/>
        </w:rPr>
        <w:t xml:space="preserve"> </w:t>
      </w:r>
      <w:proofErr w:type="spellStart"/>
      <w:r w:rsidR="00AC343A" w:rsidRPr="00703621">
        <w:rPr>
          <w:iCs/>
        </w:rPr>
        <w:t>Chandanshu</w:t>
      </w:r>
      <w:proofErr w:type="spellEnd"/>
      <w:r w:rsidR="00AC343A" w:rsidRPr="00703621">
        <w:t>’ is being used in pregnant woman since many decades.</w:t>
      </w:r>
      <w:r w:rsidR="00AC343A" w:rsidRPr="00703621">
        <w:rPr>
          <w:color w:val="C00000"/>
        </w:rPr>
        <w:t xml:space="preserve"> </w:t>
      </w:r>
      <w:r w:rsidR="0085702E">
        <w:rPr>
          <w:color w:val="auto"/>
        </w:rPr>
        <w:t xml:space="preserve">This drug is also mentioned in </w:t>
      </w:r>
      <w:proofErr w:type="spellStart"/>
      <w:r w:rsidR="0085702E">
        <w:rPr>
          <w:color w:val="auto"/>
        </w:rPr>
        <w:t>Ayurved</w:t>
      </w:r>
      <w:proofErr w:type="spellEnd"/>
      <w:r w:rsidR="0085702E">
        <w:rPr>
          <w:color w:val="auto"/>
        </w:rPr>
        <w:t xml:space="preserve"> </w:t>
      </w:r>
      <w:proofErr w:type="spellStart"/>
      <w:r w:rsidR="0085702E">
        <w:rPr>
          <w:color w:val="auto"/>
        </w:rPr>
        <w:t>sarasangraha</w:t>
      </w:r>
      <w:proofErr w:type="spellEnd"/>
      <w:r w:rsidR="0085702E">
        <w:rPr>
          <w:color w:val="auto"/>
        </w:rPr>
        <w:t>,</w:t>
      </w:r>
      <w:r w:rsidR="00EA01D2">
        <w:rPr>
          <w:color w:val="auto"/>
        </w:rPr>
        <w:t xml:space="preserve"> </w:t>
      </w:r>
      <w:proofErr w:type="spellStart"/>
      <w:r w:rsidR="0085702E">
        <w:rPr>
          <w:color w:val="auto"/>
        </w:rPr>
        <w:t>Rasatantra</w:t>
      </w:r>
      <w:proofErr w:type="spellEnd"/>
      <w:r w:rsidR="0085702E">
        <w:rPr>
          <w:color w:val="auto"/>
        </w:rPr>
        <w:t xml:space="preserve"> </w:t>
      </w:r>
      <w:proofErr w:type="spellStart"/>
      <w:proofErr w:type="gramStart"/>
      <w:r w:rsidR="0085702E">
        <w:rPr>
          <w:color w:val="auto"/>
        </w:rPr>
        <w:t>sar</w:t>
      </w:r>
      <w:proofErr w:type="spellEnd"/>
      <w:proofErr w:type="gramEnd"/>
      <w:r w:rsidR="0085702E">
        <w:rPr>
          <w:color w:val="auto"/>
        </w:rPr>
        <w:t xml:space="preserve"> siddha</w:t>
      </w:r>
      <w:r w:rsidR="009D0BD2">
        <w:rPr>
          <w:color w:val="auto"/>
        </w:rPr>
        <w:t xml:space="preserve"> </w:t>
      </w:r>
      <w:proofErr w:type="spellStart"/>
      <w:r w:rsidR="0085702E">
        <w:rPr>
          <w:color w:val="auto"/>
        </w:rPr>
        <w:t>prayog</w:t>
      </w:r>
      <w:proofErr w:type="spellEnd"/>
      <w:r w:rsidR="00D90999">
        <w:rPr>
          <w:color w:val="auto"/>
        </w:rPr>
        <w:t xml:space="preserve"> </w:t>
      </w:r>
      <w:proofErr w:type="spellStart"/>
      <w:r w:rsidR="00D90999">
        <w:rPr>
          <w:color w:val="auto"/>
        </w:rPr>
        <w:t>sangraha</w:t>
      </w:r>
      <w:proofErr w:type="spellEnd"/>
      <w:r w:rsidR="00D90999">
        <w:rPr>
          <w:color w:val="auto"/>
        </w:rPr>
        <w:t xml:space="preserve"> </w:t>
      </w:r>
      <w:r w:rsidR="00CB78B7" w:rsidRPr="00D90999">
        <w:rPr>
          <w:iCs/>
          <w:color w:val="auto"/>
          <w:vertAlign w:val="superscript"/>
        </w:rPr>
        <w:t>3</w:t>
      </w:r>
      <w:r w:rsidR="0085702E">
        <w:rPr>
          <w:color w:val="auto"/>
        </w:rPr>
        <w:t xml:space="preserve">. </w:t>
      </w:r>
      <w:r w:rsidR="00AC343A" w:rsidRPr="00703621">
        <w:t xml:space="preserve">It was claimed that </w:t>
      </w:r>
      <w:proofErr w:type="spellStart"/>
      <w:r w:rsidR="00AC343A" w:rsidRPr="00703621">
        <w:rPr>
          <w:iCs/>
        </w:rPr>
        <w:t>Garbhpal</w:t>
      </w:r>
      <w:proofErr w:type="spellEnd"/>
      <w:r w:rsidR="00AC343A" w:rsidRPr="00703621">
        <w:rPr>
          <w:iCs/>
        </w:rPr>
        <w:t xml:space="preserve"> </w:t>
      </w:r>
      <w:proofErr w:type="spellStart"/>
      <w:r w:rsidR="00AC343A" w:rsidRPr="00703621">
        <w:rPr>
          <w:iCs/>
        </w:rPr>
        <w:t>ras</w:t>
      </w:r>
      <w:proofErr w:type="spellEnd"/>
      <w:r w:rsidR="00703621">
        <w:rPr>
          <w:i/>
          <w:iCs/>
        </w:rPr>
        <w:t xml:space="preserve"> </w:t>
      </w:r>
      <w:r w:rsidR="00AC343A" w:rsidRPr="00703621">
        <w:t xml:space="preserve">can be used to treat </w:t>
      </w:r>
      <w:r w:rsidR="00703621">
        <w:t xml:space="preserve">diseases of pregnant woman and </w:t>
      </w:r>
      <w:r w:rsidR="00AC343A" w:rsidRPr="00703621">
        <w:t>it should be taken from 1</w:t>
      </w:r>
      <w:r w:rsidR="00AC343A" w:rsidRPr="00703621">
        <w:rPr>
          <w:vertAlign w:val="superscript"/>
        </w:rPr>
        <w:t>st</w:t>
      </w:r>
      <w:r w:rsidR="00AC343A" w:rsidRPr="00703621">
        <w:t xml:space="preserve"> month to 9</w:t>
      </w:r>
      <w:r w:rsidR="00AC343A" w:rsidRPr="00703621">
        <w:rPr>
          <w:vertAlign w:val="superscript"/>
        </w:rPr>
        <w:t>th</w:t>
      </w:r>
      <w:r w:rsidR="00AC343A" w:rsidRPr="00703621">
        <w:t xml:space="preserve"> month of pregnancy</w:t>
      </w:r>
      <w:r w:rsidR="00CB78B7">
        <w:t xml:space="preserve"> (4</w:t>
      </w:r>
      <w:proofErr w:type="gramStart"/>
      <w:r w:rsidR="00CB78B7">
        <w:t>,5,6</w:t>
      </w:r>
      <w:proofErr w:type="gramEnd"/>
      <w:r w:rsidR="00CB78B7">
        <w:t>,)</w:t>
      </w:r>
      <w:r w:rsidR="00AC343A" w:rsidRPr="00703621">
        <w:t xml:space="preserve">. </w:t>
      </w:r>
      <w:proofErr w:type="spellStart"/>
      <w:r w:rsidR="00FA4216">
        <w:t>Garbhpal</w:t>
      </w:r>
      <w:proofErr w:type="spellEnd"/>
      <w:r w:rsidR="00FA4216">
        <w:t xml:space="preserve"> </w:t>
      </w:r>
      <w:proofErr w:type="spellStart"/>
      <w:r w:rsidR="00FA4216">
        <w:t>Ras’</w:t>
      </w:r>
      <w:proofErr w:type="spellEnd"/>
      <w:r w:rsidR="00FA4216">
        <w:t xml:space="preserve"> contains miner</w:t>
      </w:r>
      <w:r w:rsidR="00C96D97">
        <w:t>als like ‘</w:t>
      </w:r>
      <w:proofErr w:type="spellStart"/>
      <w:r w:rsidR="00C96D97">
        <w:t>Hingula</w:t>
      </w:r>
      <w:proofErr w:type="spellEnd"/>
      <w:r w:rsidR="00C96D97">
        <w:t>’ (</w:t>
      </w:r>
      <w:proofErr w:type="gramStart"/>
      <w:r w:rsidR="00C96D97">
        <w:t>Cinnabar )</w:t>
      </w:r>
      <w:proofErr w:type="gramEnd"/>
      <w:r w:rsidR="00C96D97">
        <w:t>,</w:t>
      </w:r>
      <w:r w:rsidR="00A9021B">
        <w:t xml:space="preserve"> </w:t>
      </w:r>
      <w:r w:rsidR="00C96D97">
        <w:t>‘</w:t>
      </w:r>
      <w:proofErr w:type="spellStart"/>
      <w:r w:rsidR="00C96D97">
        <w:t>Vang</w:t>
      </w:r>
      <w:proofErr w:type="spellEnd"/>
      <w:r w:rsidR="00C96D97">
        <w:t xml:space="preserve">’ (Tin ), ‘Nag’ (lead </w:t>
      </w:r>
      <w:r w:rsidR="00A9021B">
        <w:t>)</w:t>
      </w:r>
      <w:r w:rsidR="00C96D97">
        <w:t>and ‘</w:t>
      </w:r>
      <w:proofErr w:type="spellStart"/>
      <w:r w:rsidR="00C96D97">
        <w:t>Loh</w:t>
      </w:r>
      <w:proofErr w:type="spellEnd"/>
      <w:r w:rsidR="00C96D97">
        <w:t xml:space="preserve"> </w:t>
      </w:r>
      <w:proofErr w:type="spellStart"/>
      <w:r w:rsidR="00C96D97">
        <w:t>bhasma</w:t>
      </w:r>
      <w:proofErr w:type="spellEnd"/>
      <w:r w:rsidR="00C96D97">
        <w:t xml:space="preserve">’ (Iron </w:t>
      </w:r>
      <w:r w:rsidR="00FA4216">
        <w:t>). Herbal contents of ‘</w:t>
      </w:r>
      <w:proofErr w:type="spellStart"/>
      <w:r w:rsidR="00FA4216">
        <w:t>Garbhpal</w:t>
      </w:r>
      <w:proofErr w:type="spellEnd"/>
      <w:r w:rsidR="00FA4216">
        <w:t xml:space="preserve"> </w:t>
      </w:r>
      <w:proofErr w:type="spellStart"/>
      <w:r w:rsidR="00FA4216">
        <w:t>Ras’</w:t>
      </w:r>
      <w:proofErr w:type="spellEnd"/>
      <w:r w:rsidR="00FA4216">
        <w:t xml:space="preserve"> include ‘</w:t>
      </w:r>
      <w:proofErr w:type="spellStart"/>
      <w:r w:rsidR="00FA4216">
        <w:t>Dalchini</w:t>
      </w:r>
      <w:proofErr w:type="spellEnd"/>
      <w:r w:rsidR="00FA4216">
        <w:t>’ (</w:t>
      </w:r>
      <w:proofErr w:type="spellStart"/>
      <w:r w:rsidR="00FA4216">
        <w:t>Cinnamomum</w:t>
      </w:r>
      <w:proofErr w:type="spellEnd"/>
      <w:r w:rsidR="00FA4216">
        <w:t xml:space="preserve"> </w:t>
      </w:r>
      <w:proofErr w:type="spellStart"/>
      <w:r w:rsidR="00FA4216">
        <w:t>zeylanicum</w:t>
      </w:r>
      <w:proofErr w:type="spellEnd"/>
      <w:r w:rsidR="00FA4216">
        <w:t>), ‘Ela’ (</w:t>
      </w:r>
      <w:proofErr w:type="spellStart"/>
      <w:r w:rsidR="00FA4216">
        <w:t>Elettaria</w:t>
      </w:r>
      <w:proofErr w:type="spellEnd"/>
      <w:r w:rsidR="00FA4216">
        <w:t xml:space="preserve"> </w:t>
      </w:r>
      <w:proofErr w:type="spellStart"/>
      <w:r w:rsidR="00FA4216">
        <w:t>cardmomum</w:t>
      </w:r>
      <w:proofErr w:type="spellEnd"/>
      <w:r w:rsidR="00FA4216">
        <w:t>), ‘</w:t>
      </w:r>
      <w:proofErr w:type="spellStart"/>
      <w:r w:rsidR="00FA4216">
        <w:t>Tejpatra</w:t>
      </w:r>
      <w:proofErr w:type="spellEnd"/>
      <w:r w:rsidR="00FA4216">
        <w:t>’ (</w:t>
      </w:r>
      <w:proofErr w:type="spellStart"/>
      <w:r w:rsidR="00FA4216">
        <w:t>Cinnamomum</w:t>
      </w:r>
      <w:proofErr w:type="spellEnd"/>
      <w:r w:rsidR="00FA4216">
        <w:t xml:space="preserve"> </w:t>
      </w:r>
      <w:proofErr w:type="spellStart"/>
      <w:r w:rsidR="00FA4216">
        <w:t>tamala</w:t>
      </w:r>
      <w:proofErr w:type="spellEnd"/>
      <w:r w:rsidR="00FA4216">
        <w:t>), ‘</w:t>
      </w:r>
      <w:proofErr w:type="spellStart"/>
      <w:r w:rsidR="00FA4216">
        <w:t>Shunthi</w:t>
      </w:r>
      <w:proofErr w:type="spellEnd"/>
      <w:r w:rsidR="00FA4216">
        <w:t>’ (</w:t>
      </w:r>
      <w:proofErr w:type="spellStart"/>
      <w:r w:rsidR="00FA4216">
        <w:t>Zingiber</w:t>
      </w:r>
      <w:proofErr w:type="spellEnd"/>
      <w:r w:rsidR="00FA4216">
        <w:t xml:space="preserve"> </w:t>
      </w:r>
      <w:proofErr w:type="spellStart"/>
      <w:r w:rsidR="00FA4216">
        <w:t>officinale</w:t>
      </w:r>
      <w:proofErr w:type="spellEnd"/>
      <w:r w:rsidR="00FA4216">
        <w:t>), ‘</w:t>
      </w:r>
      <w:proofErr w:type="spellStart"/>
      <w:r w:rsidR="00FA4216">
        <w:t>Marich</w:t>
      </w:r>
      <w:proofErr w:type="spellEnd"/>
      <w:r w:rsidR="00FA4216">
        <w:t xml:space="preserve">’ (Piper </w:t>
      </w:r>
      <w:proofErr w:type="spellStart"/>
      <w:r w:rsidR="00FA4216">
        <w:t>nigrum</w:t>
      </w:r>
      <w:proofErr w:type="spellEnd"/>
      <w:r w:rsidR="00FA4216">
        <w:t>), ‘</w:t>
      </w:r>
      <w:proofErr w:type="spellStart"/>
      <w:r w:rsidR="00FA4216">
        <w:t>Dhanyak</w:t>
      </w:r>
      <w:proofErr w:type="spellEnd"/>
      <w:r w:rsidR="00FA4216">
        <w:t>’ (</w:t>
      </w:r>
      <w:proofErr w:type="spellStart"/>
      <w:r w:rsidR="00FA4216">
        <w:t>Coriandrum</w:t>
      </w:r>
      <w:proofErr w:type="spellEnd"/>
      <w:r w:rsidR="00FA4216">
        <w:t xml:space="preserve"> </w:t>
      </w:r>
      <w:proofErr w:type="spellStart"/>
      <w:r w:rsidR="00FA4216">
        <w:t>sativum</w:t>
      </w:r>
      <w:proofErr w:type="spellEnd"/>
      <w:r w:rsidR="00FA4216">
        <w:t>), ‘</w:t>
      </w:r>
      <w:proofErr w:type="spellStart"/>
      <w:r w:rsidR="00FA4216">
        <w:t>Chavya</w:t>
      </w:r>
      <w:proofErr w:type="spellEnd"/>
      <w:r w:rsidR="00FA4216">
        <w:t xml:space="preserve">’ (Piper </w:t>
      </w:r>
      <w:proofErr w:type="spellStart"/>
      <w:r w:rsidR="00FA4216">
        <w:t>retrofractum</w:t>
      </w:r>
      <w:proofErr w:type="spellEnd"/>
      <w:r w:rsidR="00FA4216">
        <w:t xml:space="preserve">), ‘Krishna </w:t>
      </w:r>
      <w:proofErr w:type="spellStart"/>
      <w:r w:rsidR="00FA4216">
        <w:t>jeerak</w:t>
      </w:r>
      <w:proofErr w:type="spellEnd"/>
      <w:r w:rsidR="00A9021B">
        <w:t>’ (</w:t>
      </w:r>
      <w:proofErr w:type="spellStart"/>
      <w:r w:rsidR="00A9021B">
        <w:t>Carum</w:t>
      </w:r>
      <w:proofErr w:type="spellEnd"/>
      <w:r w:rsidR="00A9021B">
        <w:t xml:space="preserve"> </w:t>
      </w:r>
      <w:proofErr w:type="spellStart"/>
      <w:r w:rsidR="00A9021B">
        <w:t>bulbocastanum</w:t>
      </w:r>
      <w:proofErr w:type="spellEnd"/>
      <w:r w:rsidR="00A9021B">
        <w:t xml:space="preserve">), </w:t>
      </w:r>
      <w:r w:rsidR="00FA4216">
        <w:t>‘</w:t>
      </w:r>
      <w:proofErr w:type="spellStart"/>
      <w:r w:rsidR="00FA4216">
        <w:t>Devdaru</w:t>
      </w:r>
      <w:proofErr w:type="spellEnd"/>
      <w:r w:rsidR="00FA4216">
        <w:t>’ (</w:t>
      </w:r>
      <w:proofErr w:type="spellStart"/>
      <w:r w:rsidR="00FA4216">
        <w:t>Cedrus</w:t>
      </w:r>
      <w:proofErr w:type="spellEnd"/>
      <w:r w:rsidR="00FA4216">
        <w:t xml:space="preserve"> </w:t>
      </w:r>
      <w:proofErr w:type="spellStart"/>
      <w:r w:rsidR="00FA4216">
        <w:t>deodara</w:t>
      </w:r>
      <w:proofErr w:type="spellEnd"/>
      <w:r w:rsidR="00FA4216">
        <w:t>)</w:t>
      </w:r>
      <w:r w:rsidR="00A9021B">
        <w:t xml:space="preserve"> and </w:t>
      </w:r>
      <w:proofErr w:type="spellStart"/>
      <w:r w:rsidR="00A9021B">
        <w:t>Draksha</w:t>
      </w:r>
      <w:proofErr w:type="spellEnd"/>
      <w:r w:rsidR="00A9021B">
        <w:t>’ (</w:t>
      </w:r>
      <w:proofErr w:type="spellStart"/>
      <w:r w:rsidR="00A9021B">
        <w:t>Vitis</w:t>
      </w:r>
      <w:proofErr w:type="spellEnd"/>
      <w:r w:rsidR="00A9021B">
        <w:t xml:space="preserve"> </w:t>
      </w:r>
      <w:proofErr w:type="spellStart"/>
      <w:r w:rsidR="00A9021B">
        <w:t>vinifera</w:t>
      </w:r>
      <w:proofErr w:type="spellEnd"/>
      <w:r w:rsidR="00A9021B">
        <w:t>)</w:t>
      </w:r>
      <w:r w:rsidR="00FA4216">
        <w:t xml:space="preserve">. All ingredients in </w:t>
      </w:r>
      <w:r w:rsidR="00025FE1">
        <w:t xml:space="preserve">equal </w:t>
      </w:r>
      <w:r w:rsidR="00FA4216">
        <w:t>quantity except ‘</w:t>
      </w:r>
      <w:proofErr w:type="spellStart"/>
      <w:r w:rsidR="00FA4216">
        <w:t>Loh</w:t>
      </w:r>
      <w:proofErr w:type="spellEnd"/>
      <w:r w:rsidR="00FA4216">
        <w:t xml:space="preserve"> </w:t>
      </w:r>
      <w:proofErr w:type="spellStart"/>
      <w:r w:rsidR="00FA4216">
        <w:t>bhasma</w:t>
      </w:r>
      <w:proofErr w:type="spellEnd"/>
      <w:r w:rsidR="00FA4216">
        <w:t xml:space="preserve">’ (half quantity than others) were </w:t>
      </w:r>
      <w:r w:rsidR="00025FE1">
        <w:t xml:space="preserve">taken and </w:t>
      </w:r>
      <w:r w:rsidR="00FA4216">
        <w:t>triturated in extract of ‘</w:t>
      </w:r>
      <w:proofErr w:type="spellStart"/>
      <w:r w:rsidR="00FA4216">
        <w:t>Vishnukranta</w:t>
      </w:r>
      <w:proofErr w:type="spellEnd"/>
      <w:r w:rsidR="00FA4216">
        <w:t>’ (</w:t>
      </w:r>
      <w:proofErr w:type="spellStart"/>
      <w:r w:rsidR="00FA4216">
        <w:t>Clitoria</w:t>
      </w:r>
      <w:proofErr w:type="spellEnd"/>
      <w:r w:rsidR="00FA4216">
        <w:t xml:space="preserve"> </w:t>
      </w:r>
      <w:proofErr w:type="spellStart"/>
      <w:r w:rsidR="00FA4216">
        <w:t>ternatea</w:t>
      </w:r>
      <w:proofErr w:type="spellEnd"/>
      <w:r w:rsidR="00FA4216">
        <w:t xml:space="preserve">). </w:t>
      </w:r>
      <w:r w:rsidR="00AC343A" w:rsidRPr="00703621">
        <w:t xml:space="preserve">In the present study the efficacy of </w:t>
      </w:r>
      <w:proofErr w:type="spellStart"/>
      <w:r w:rsidR="00AC343A" w:rsidRPr="00703621">
        <w:rPr>
          <w:iCs/>
        </w:rPr>
        <w:t>Garbhpal</w:t>
      </w:r>
      <w:proofErr w:type="spellEnd"/>
      <w:r w:rsidR="00AC343A" w:rsidRPr="00703621">
        <w:rPr>
          <w:iCs/>
        </w:rPr>
        <w:t xml:space="preserve"> </w:t>
      </w:r>
      <w:proofErr w:type="spellStart"/>
      <w:r w:rsidR="00AC343A" w:rsidRPr="00703621">
        <w:rPr>
          <w:iCs/>
        </w:rPr>
        <w:t>ras</w:t>
      </w:r>
      <w:proofErr w:type="spellEnd"/>
      <w:r w:rsidR="00AC343A" w:rsidRPr="00703621">
        <w:rPr>
          <w:iCs/>
        </w:rPr>
        <w:t xml:space="preserve"> </w:t>
      </w:r>
      <w:r w:rsidR="00AC343A" w:rsidRPr="00703621">
        <w:t>in pregnancy with respect to mater</w:t>
      </w:r>
      <w:r w:rsidR="00703621">
        <w:t xml:space="preserve">nal and </w:t>
      </w:r>
      <w:proofErr w:type="spellStart"/>
      <w:r w:rsidR="00703621">
        <w:t>fetal</w:t>
      </w:r>
      <w:proofErr w:type="spellEnd"/>
      <w:r w:rsidR="00703621">
        <w:t xml:space="preserve"> well</w:t>
      </w:r>
      <w:r w:rsidR="00AC343A" w:rsidRPr="00703621">
        <w:t xml:space="preserve">being </w:t>
      </w:r>
      <w:r w:rsidR="00703621">
        <w:t>was evaluated</w:t>
      </w:r>
      <w:r w:rsidR="00AC343A" w:rsidRPr="00703621">
        <w:t>.</w:t>
      </w:r>
      <w:r w:rsidR="00703621">
        <w:t xml:space="preserve"> </w:t>
      </w:r>
      <w:r w:rsidR="00AC343A" w:rsidRPr="00703621">
        <w:t xml:space="preserve">Protective role of </w:t>
      </w:r>
      <w:proofErr w:type="spellStart"/>
      <w:r w:rsidR="00AC343A" w:rsidRPr="00703621">
        <w:t>garbhapal</w:t>
      </w:r>
      <w:proofErr w:type="spellEnd"/>
      <w:r w:rsidR="00AC343A" w:rsidRPr="00703621">
        <w:t xml:space="preserve"> </w:t>
      </w:r>
      <w:proofErr w:type="spellStart"/>
      <w:r w:rsidR="00AC343A" w:rsidRPr="00703621">
        <w:t>ras</w:t>
      </w:r>
      <w:proofErr w:type="spellEnd"/>
      <w:r w:rsidR="00AC343A" w:rsidRPr="00703621">
        <w:t xml:space="preserve"> and possible mechanism of action of </w:t>
      </w:r>
      <w:proofErr w:type="spellStart"/>
      <w:r w:rsidR="00AC343A" w:rsidRPr="00703621">
        <w:t>Garbhapal</w:t>
      </w:r>
      <w:proofErr w:type="spellEnd"/>
      <w:r w:rsidR="00AC343A" w:rsidRPr="00703621">
        <w:t xml:space="preserve"> </w:t>
      </w:r>
      <w:proofErr w:type="spellStart"/>
      <w:r w:rsidR="00AC343A" w:rsidRPr="00703621">
        <w:t>ras</w:t>
      </w:r>
      <w:proofErr w:type="spellEnd"/>
      <w:r w:rsidR="00AC343A" w:rsidRPr="00703621">
        <w:t xml:space="preserve"> in pregnancy was studied in the present study.</w:t>
      </w:r>
      <w:r w:rsidR="00703621">
        <w:t xml:space="preserve"> Observation and r</w:t>
      </w:r>
      <w:r w:rsidR="00703621" w:rsidRPr="00703621">
        <w:t>esults</w:t>
      </w:r>
      <w:r w:rsidR="00AC343A" w:rsidRPr="00703621">
        <w:t xml:space="preserve"> of the study are discussed in this article.</w:t>
      </w:r>
    </w:p>
    <w:p w:rsidR="002A1636" w:rsidRDefault="00D35882" w:rsidP="00470D05">
      <w:pPr>
        <w:rPr>
          <w:rFonts w:ascii="Times New Roman" w:hAnsi="Times New Roman" w:cs="Times New Roman"/>
          <w:b/>
          <w:bCs/>
          <w:sz w:val="24"/>
          <w:szCs w:val="24"/>
        </w:rPr>
      </w:pPr>
      <w:proofErr w:type="spellStart"/>
      <w:r w:rsidRPr="00275E4C">
        <w:rPr>
          <w:rFonts w:ascii="Times New Roman" w:hAnsi="Times New Roman" w:cs="Times New Roman"/>
          <w:b/>
          <w:bCs/>
          <w:color w:val="C00000"/>
          <w:sz w:val="24"/>
          <w:szCs w:val="24"/>
        </w:rPr>
        <w:t>A</w:t>
      </w:r>
      <w:r w:rsidRPr="00D35882">
        <w:rPr>
          <w:rFonts w:ascii="Times New Roman" w:hAnsi="Times New Roman" w:cs="Times New Roman"/>
          <w:b/>
          <w:bCs/>
          <w:sz w:val="24"/>
          <w:szCs w:val="24"/>
        </w:rPr>
        <w:t>ims_and_Objects</w:t>
      </w:r>
      <w:proofErr w:type="spellEnd"/>
      <w:r w:rsidR="00734AED">
        <w:rPr>
          <w:rFonts w:ascii="Times New Roman" w:hAnsi="Times New Roman" w:cs="Times New Roman"/>
          <w:b/>
          <w:bCs/>
          <w:sz w:val="24"/>
          <w:szCs w:val="24"/>
        </w:rPr>
        <w:t>:</w:t>
      </w:r>
      <w:r w:rsidR="00087A72">
        <w:rPr>
          <w:rFonts w:ascii="Times New Roman" w:hAnsi="Times New Roman" w:cs="Times New Roman"/>
          <w:b/>
          <w:bCs/>
          <w:sz w:val="24"/>
          <w:szCs w:val="24"/>
        </w:rPr>
        <w:t xml:space="preserve"> </w:t>
      </w:r>
    </w:p>
    <w:p w:rsidR="00E96AC5" w:rsidRPr="00047749" w:rsidRDefault="008A6A2B" w:rsidP="00E96AC5">
      <w:pPr>
        <w:autoSpaceDE w:val="0"/>
        <w:autoSpaceDN w:val="0"/>
        <w:adjustRightInd w:val="0"/>
        <w:spacing w:after="0" w:line="240" w:lineRule="auto"/>
        <w:rPr>
          <w:rFonts w:ascii="Times New Roman" w:hAnsi="Times New Roman" w:cs="Times New Roman"/>
          <w:color w:val="000000"/>
          <w:sz w:val="24"/>
          <w:szCs w:val="24"/>
          <w:lang w:val="en-IN" w:bidi="ar-SA"/>
        </w:rPr>
      </w:pPr>
      <w:bookmarkStart w:id="7" w:name="Materials_and_Methods"/>
      <w:bookmarkStart w:id="8" w:name="Observations"/>
      <w:r>
        <w:rPr>
          <w:rFonts w:ascii="Times New Roman" w:hAnsi="Times New Roman" w:cs="Times New Roman"/>
          <w:color w:val="000000"/>
          <w:sz w:val="24"/>
          <w:szCs w:val="24"/>
          <w:lang w:val="en-IN" w:bidi="ar-SA"/>
        </w:rPr>
        <w:t>The aim of the study was to</w:t>
      </w:r>
      <w:r w:rsidR="00E96AC5" w:rsidRPr="00047749">
        <w:rPr>
          <w:rFonts w:ascii="Times New Roman" w:hAnsi="Times New Roman" w:cs="Times New Roman"/>
          <w:color w:val="000000"/>
          <w:sz w:val="24"/>
          <w:szCs w:val="24"/>
          <w:lang w:val="en-IN" w:bidi="ar-SA"/>
        </w:rPr>
        <w:t xml:space="preserve"> study the effect of </w:t>
      </w:r>
      <w:proofErr w:type="spellStart"/>
      <w:r w:rsidR="00E96AC5" w:rsidRPr="00047749">
        <w:rPr>
          <w:rFonts w:ascii="Times New Roman" w:hAnsi="Times New Roman" w:cs="Times New Roman"/>
          <w:color w:val="000000"/>
          <w:sz w:val="24"/>
          <w:szCs w:val="24"/>
          <w:lang w:val="en-IN" w:bidi="ar-SA"/>
        </w:rPr>
        <w:t>Garbhapalras</w:t>
      </w:r>
      <w:proofErr w:type="spellEnd"/>
      <w:r w:rsidR="00E96AC5" w:rsidRPr="00047749">
        <w:rPr>
          <w:rFonts w:ascii="Times New Roman" w:hAnsi="Times New Roman" w:cs="Times New Roman"/>
          <w:color w:val="000000"/>
          <w:sz w:val="24"/>
          <w:szCs w:val="24"/>
          <w:lang w:val="en-IN" w:bidi="ar-SA"/>
        </w:rPr>
        <w:t xml:space="preserve"> in </w:t>
      </w:r>
      <w:proofErr w:type="spellStart"/>
      <w:r w:rsidR="00E96AC5" w:rsidRPr="00047749">
        <w:rPr>
          <w:rFonts w:ascii="Times New Roman" w:hAnsi="Times New Roman" w:cs="Times New Roman"/>
          <w:color w:val="000000"/>
          <w:sz w:val="24"/>
          <w:szCs w:val="24"/>
          <w:lang w:val="en-IN" w:bidi="ar-SA"/>
        </w:rPr>
        <w:t>garbhini-avastha</w:t>
      </w:r>
      <w:proofErr w:type="spellEnd"/>
      <w:r w:rsidR="00E96AC5" w:rsidRPr="00047749">
        <w:rPr>
          <w:rFonts w:ascii="Times New Roman" w:hAnsi="Times New Roman" w:cs="Times New Roman"/>
          <w:color w:val="000000"/>
          <w:sz w:val="24"/>
          <w:szCs w:val="24"/>
          <w:lang w:val="en-IN" w:bidi="ar-SA"/>
        </w:rPr>
        <w:t xml:space="preserve"> with </w:t>
      </w:r>
      <w:r w:rsidR="00EA01D2">
        <w:rPr>
          <w:rFonts w:ascii="Times New Roman" w:hAnsi="Times New Roman" w:cs="Times New Roman"/>
          <w:color w:val="000000"/>
          <w:sz w:val="24"/>
          <w:szCs w:val="24"/>
          <w:lang w:val="en-IN" w:bidi="ar-SA"/>
        </w:rPr>
        <w:t>respect to maternal well- being and</w:t>
      </w:r>
      <w:r w:rsidR="00E96AC5" w:rsidRPr="00047749">
        <w:rPr>
          <w:rFonts w:ascii="Times New Roman" w:hAnsi="Times New Roman" w:cs="Times New Roman"/>
          <w:color w:val="000000"/>
          <w:sz w:val="24"/>
          <w:szCs w:val="24"/>
          <w:lang w:val="en-IN" w:bidi="ar-SA"/>
        </w:rPr>
        <w:t xml:space="preserve"> </w:t>
      </w:r>
      <w:proofErr w:type="spellStart"/>
      <w:proofErr w:type="gramStart"/>
      <w:r w:rsidR="00D14A5D">
        <w:rPr>
          <w:rFonts w:ascii="Times New Roman" w:hAnsi="Times New Roman" w:cs="Times New Roman"/>
          <w:color w:val="000000"/>
          <w:sz w:val="24"/>
          <w:szCs w:val="24"/>
          <w:lang w:val="en-IN" w:bidi="ar-SA"/>
        </w:rPr>
        <w:t>Fetal</w:t>
      </w:r>
      <w:proofErr w:type="spellEnd"/>
      <w:proofErr w:type="gramEnd"/>
      <w:r w:rsidR="00D14A5D">
        <w:rPr>
          <w:rFonts w:ascii="Times New Roman" w:hAnsi="Times New Roman" w:cs="Times New Roman"/>
          <w:color w:val="000000"/>
          <w:sz w:val="24"/>
          <w:szCs w:val="24"/>
          <w:lang w:val="en-IN" w:bidi="ar-SA"/>
        </w:rPr>
        <w:t xml:space="preserve"> </w:t>
      </w:r>
      <w:r w:rsidR="00EA01D2">
        <w:rPr>
          <w:rFonts w:ascii="Times New Roman" w:hAnsi="Times New Roman" w:cs="Times New Roman"/>
          <w:color w:val="000000"/>
          <w:sz w:val="24"/>
          <w:szCs w:val="24"/>
          <w:lang w:val="en-IN" w:bidi="ar-SA"/>
        </w:rPr>
        <w:t>well-</w:t>
      </w:r>
      <w:r w:rsidR="00D14A5D">
        <w:rPr>
          <w:rFonts w:ascii="Times New Roman" w:hAnsi="Times New Roman" w:cs="Times New Roman"/>
          <w:color w:val="000000"/>
          <w:sz w:val="24"/>
          <w:szCs w:val="24"/>
          <w:lang w:val="en-IN" w:bidi="ar-SA"/>
        </w:rPr>
        <w:t>being.</w:t>
      </w:r>
      <w:r w:rsidR="00D734A3">
        <w:rPr>
          <w:rFonts w:ascii="Times New Roman" w:hAnsi="Times New Roman" w:cs="Times New Roman"/>
          <w:color w:val="000000"/>
          <w:sz w:val="24"/>
          <w:szCs w:val="24"/>
          <w:lang w:val="en-IN" w:bidi="ar-SA"/>
        </w:rPr>
        <w:t xml:space="preserve"> </w:t>
      </w:r>
    </w:p>
    <w:p w:rsidR="00E96AC5" w:rsidRPr="00FA4C7C" w:rsidRDefault="00E96AC5" w:rsidP="00FA4C7C">
      <w:pPr>
        <w:pStyle w:val="Default"/>
        <w:rPr>
          <w:rFonts w:ascii="Verdana" w:eastAsiaTheme="minorHAnsi" w:hAnsi="Verdana" w:cs="Verdana"/>
        </w:rPr>
      </w:pPr>
    </w:p>
    <w:p w:rsidR="00047749" w:rsidRDefault="00E96AC5" w:rsidP="003B65D1">
      <w:pPr>
        <w:autoSpaceDE w:val="0"/>
        <w:autoSpaceDN w:val="0"/>
        <w:adjustRightInd w:val="0"/>
        <w:spacing w:after="0" w:line="240" w:lineRule="auto"/>
        <w:rPr>
          <w:rFonts w:ascii="Times New Roman" w:hAnsi="Times New Roman" w:cs="Times New Roman"/>
          <w:b/>
          <w:bCs/>
          <w:sz w:val="24"/>
          <w:szCs w:val="24"/>
        </w:rPr>
      </w:pPr>
      <w:proofErr w:type="spellStart"/>
      <w:r>
        <w:rPr>
          <w:rFonts w:ascii="Times New Roman" w:hAnsi="Times New Roman" w:cs="Times New Roman"/>
          <w:b/>
          <w:bCs/>
          <w:color w:val="C00000"/>
          <w:sz w:val="24"/>
          <w:szCs w:val="24"/>
        </w:rPr>
        <w:t>M</w:t>
      </w:r>
      <w:r w:rsidRPr="00CF5FDE">
        <w:rPr>
          <w:rFonts w:ascii="Times New Roman" w:hAnsi="Times New Roman" w:cs="Times New Roman"/>
          <w:b/>
          <w:bCs/>
          <w:sz w:val="24"/>
          <w:szCs w:val="24"/>
        </w:rPr>
        <w:t>aterials</w:t>
      </w:r>
      <w:r>
        <w:rPr>
          <w:rFonts w:ascii="Times New Roman" w:hAnsi="Times New Roman" w:cs="Times New Roman"/>
          <w:b/>
          <w:bCs/>
          <w:sz w:val="24"/>
          <w:szCs w:val="24"/>
        </w:rPr>
        <w:t>_</w:t>
      </w:r>
      <w:r w:rsidRPr="00CF5FDE">
        <w:rPr>
          <w:rFonts w:ascii="Times New Roman" w:hAnsi="Times New Roman" w:cs="Times New Roman"/>
          <w:b/>
          <w:bCs/>
          <w:sz w:val="24"/>
          <w:szCs w:val="24"/>
        </w:rPr>
        <w:t>and</w:t>
      </w:r>
      <w:r>
        <w:rPr>
          <w:rFonts w:ascii="Times New Roman" w:hAnsi="Times New Roman" w:cs="Times New Roman"/>
          <w:b/>
          <w:bCs/>
          <w:sz w:val="24"/>
          <w:szCs w:val="24"/>
        </w:rPr>
        <w:t>_</w:t>
      </w:r>
      <w:r w:rsidRPr="00CF5FDE">
        <w:rPr>
          <w:rFonts w:ascii="Times New Roman" w:hAnsi="Times New Roman" w:cs="Times New Roman"/>
          <w:b/>
          <w:bCs/>
          <w:sz w:val="24"/>
          <w:szCs w:val="24"/>
        </w:rPr>
        <w:t>Methods</w:t>
      </w:r>
      <w:proofErr w:type="spellEnd"/>
      <w:r w:rsidR="00B3512A">
        <w:rPr>
          <w:rFonts w:ascii="Times New Roman" w:hAnsi="Times New Roman" w:cs="Times New Roman"/>
          <w:b/>
          <w:bCs/>
          <w:sz w:val="24"/>
          <w:szCs w:val="24"/>
        </w:rPr>
        <w:t xml:space="preserve">  </w:t>
      </w:r>
    </w:p>
    <w:p w:rsidR="003B65D1" w:rsidRPr="00FA4C7C" w:rsidRDefault="00B3512A" w:rsidP="003B65D1">
      <w:pPr>
        <w:autoSpaceDE w:val="0"/>
        <w:autoSpaceDN w:val="0"/>
        <w:adjustRightInd w:val="0"/>
        <w:spacing w:after="0" w:line="240" w:lineRule="auto"/>
        <w:rPr>
          <w:rFonts w:ascii="Times New Roman" w:hAnsi="Times New Roman" w:cs="Times New Roman"/>
          <w:sz w:val="24"/>
          <w:szCs w:val="24"/>
          <w:lang w:val="en-IN" w:bidi="ar-SA"/>
        </w:rPr>
      </w:pPr>
      <w:r>
        <w:rPr>
          <w:rFonts w:ascii="Times New Roman" w:hAnsi="Times New Roman" w:cs="Times New Roman"/>
          <w:b/>
          <w:bCs/>
          <w:sz w:val="24"/>
          <w:szCs w:val="24"/>
        </w:rPr>
        <w:t xml:space="preserve"> </w:t>
      </w:r>
      <w:r w:rsidR="003B65D1" w:rsidRPr="00FA4C7C">
        <w:rPr>
          <w:rFonts w:ascii="Times New Roman" w:hAnsi="Times New Roman" w:cs="Times New Roman"/>
          <w:b/>
          <w:bCs/>
          <w:sz w:val="24"/>
          <w:szCs w:val="24"/>
          <w:lang w:val="en-IN" w:bidi="ar-SA"/>
        </w:rPr>
        <w:t xml:space="preserve">Inclusion Criteria: </w:t>
      </w:r>
    </w:p>
    <w:p w:rsidR="003B65D1" w:rsidRPr="00047749" w:rsidRDefault="003B65D1" w:rsidP="00FC2A6C">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047749">
        <w:rPr>
          <w:rFonts w:ascii="Times New Roman" w:hAnsi="Times New Roman"/>
          <w:sz w:val="24"/>
          <w:szCs w:val="24"/>
          <w:lang w:bidi="ar-SA"/>
        </w:rPr>
        <w:t xml:space="preserve">All normal ANC patients, between 20 to 36 weeks of gestational age calculated according to LMP. </w:t>
      </w:r>
    </w:p>
    <w:p w:rsidR="00047749" w:rsidRDefault="00047749" w:rsidP="00FC2A6C">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FA4C7C">
        <w:rPr>
          <w:rFonts w:ascii="Times New Roman" w:hAnsi="Times New Roman"/>
          <w:sz w:val="24"/>
          <w:szCs w:val="24"/>
          <w:lang w:bidi="ar-SA"/>
        </w:rPr>
        <w:t xml:space="preserve"> Patients having age between 18-35yrs</w:t>
      </w:r>
    </w:p>
    <w:p w:rsidR="00047749" w:rsidRDefault="00047749" w:rsidP="00FC2A6C">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FA4C7C">
        <w:rPr>
          <w:rFonts w:ascii="Times New Roman" w:hAnsi="Times New Roman"/>
          <w:sz w:val="24"/>
          <w:szCs w:val="24"/>
          <w:lang w:bidi="ar-SA"/>
        </w:rPr>
        <w:t xml:space="preserve"> Patients having Haemoglobin more than 8gm%</w:t>
      </w:r>
    </w:p>
    <w:p w:rsidR="00047749" w:rsidRPr="008A6A2B" w:rsidRDefault="00047749" w:rsidP="008A6A2B">
      <w:pPr>
        <w:autoSpaceDE w:val="0"/>
        <w:autoSpaceDN w:val="0"/>
        <w:adjustRightInd w:val="0"/>
        <w:spacing w:after="0" w:line="240" w:lineRule="auto"/>
        <w:rPr>
          <w:rFonts w:ascii="Times New Roman" w:hAnsi="Times New Roman"/>
          <w:b/>
          <w:bCs/>
          <w:sz w:val="24"/>
          <w:szCs w:val="23"/>
          <w:lang w:bidi="ar-SA"/>
        </w:rPr>
      </w:pPr>
      <w:r w:rsidRPr="008A6A2B">
        <w:rPr>
          <w:rFonts w:ascii="Times New Roman" w:hAnsi="Times New Roman"/>
          <w:b/>
          <w:bCs/>
          <w:sz w:val="24"/>
          <w:szCs w:val="23"/>
          <w:lang w:bidi="ar-SA"/>
        </w:rPr>
        <w:t>Exclusion Criteria:</w:t>
      </w:r>
    </w:p>
    <w:p w:rsidR="00047749" w:rsidRPr="00FA4C7C" w:rsidRDefault="00047749" w:rsidP="00047749">
      <w:pPr>
        <w:autoSpaceDE w:val="0"/>
        <w:autoSpaceDN w:val="0"/>
        <w:adjustRightInd w:val="0"/>
        <w:spacing w:after="0" w:line="240" w:lineRule="auto"/>
        <w:rPr>
          <w:rFonts w:ascii="Times New Roman" w:hAnsi="Times New Roman" w:cs="Times New Roman"/>
          <w:sz w:val="24"/>
          <w:szCs w:val="23"/>
          <w:lang w:val="en-IN" w:bidi="ar-SA"/>
        </w:rPr>
      </w:pPr>
      <w:r w:rsidRPr="00FA4C7C">
        <w:rPr>
          <w:rFonts w:ascii="Times New Roman" w:hAnsi="Times New Roman" w:cs="Times New Roman"/>
          <w:sz w:val="24"/>
          <w:szCs w:val="23"/>
          <w:lang w:val="en-IN" w:bidi="ar-SA"/>
        </w:rPr>
        <w:t xml:space="preserve">1) Patients with less than 20 weeks of gestation. </w:t>
      </w:r>
    </w:p>
    <w:p w:rsidR="00047749" w:rsidRPr="00FA4C7C" w:rsidRDefault="00047749" w:rsidP="00047749">
      <w:pPr>
        <w:autoSpaceDE w:val="0"/>
        <w:autoSpaceDN w:val="0"/>
        <w:adjustRightInd w:val="0"/>
        <w:spacing w:after="0" w:line="240" w:lineRule="auto"/>
        <w:rPr>
          <w:rFonts w:ascii="Times New Roman" w:hAnsi="Times New Roman" w:cs="Times New Roman"/>
          <w:sz w:val="24"/>
          <w:szCs w:val="23"/>
          <w:lang w:val="en-IN" w:bidi="ar-SA"/>
        </w:rPr>
      </w:pPr>
      <w:r>
        <w:rPr>
          <w:rFonts w:ascii="Times New Roman" w:hAnsi="Times New Roman" w:cs="Times New Roman"/>
          <w:sz w:val="24"/>
          <w:szCs w:val="23"/>
          <w:lang w:val="en-IN" w:bidi="ar-SA"/>
        </w:rPr>
        <w:t>2</w:t>
      </w:r>
      <w:r w:rsidRPr="00FA4C7C">
        <w:rPr>
          <w:rFonts w:ascii="Times New Roman" w:hAnsi="Times New Roman" w:cs="Times New Roman"/>
          <w:sz w:val="24"/>
          <w:szCs w:val="23"/>
          <w:lang w:val="en-IN" w:bidi="ar-SA"/>
        </w:rPr>
        <w:t xml:space="preserve">) Patients having Haemoglobin less than 8 gm%. </w:t>
      </w:r>
    </w:p>
    <w:p w:rsidR="00047749" w:rsidRPr="00FA4C7C" w:rsidRDefault="00047749" w:rsidP="00047749">
      <w:pPr>
        <w:autoSpaceDE w:val="0"/>
        <w:autoSpaceDN w:val="0"/>
        <w:adjustRightInd w:val="0"/>
        <w:spacing w:after="0" w:line="240" w:lineRule="auto"/>
        <w:rPr>
          <w:rFonts w:ascii="Times New Roman" w:hAnsi="Times New Roman" w:cs="Times New Roman"/>
          <w:sz w:val="24"/>
          <w:szCs w:val="23"/>
          <w:lang w:val="en-IN" w:bidi="ar-SA"/>
        </w:rPr>
      </w:pPr>
      <w:r>
        <w:rPr>
          <w:rFonts w:ascii="Times New Roman" w:hAnsi="Times New Roman" w:cs="Times New Roman"/>
          <w:sz w:val="24"/>
          <w:szCs w:val="23"/>
          <w:lang w:val="en-IN" w:bidi="ar-SA"/>
        </w:rPr>
        <w:t>3</w:t>
      </w:r>
      <w:r w:rsidRPr="00FA4C7C">
        <w:rPr>
          <w:rFonts w:ascii="Times New Roman" w:hAnsi="Times New Roman" w:cs="Times New Roman"/>
          <w:sz w:val="24"/>
          <w:szCs w:val="23"/>
          <w:lang w:val="en-IN" w:bidi="ar-SA"/>
        </w:rPr>
        <w:t xml:space="preserve">) Patients having any systemic and metabolic disorders. </w:t>
      </w:r>
    </w:p>
    <w:p w:rsidR="00047749" w:rsidRPr="00FA4C7C" w:rsidRDefault="00047749" w:rsidP="00047749">
      <w:pPr>
        <w:autoSpaceDE w:val="0"/>
        <w:autoSpaceDN w:val="0"/>
        <w:adjustRightInd w:val="0"/>
        <w:spacing w:after="0" w:line="240" w:lineRule="auto"/>
        <w:rPr>
          <w:rFonts w:ascii="Times New Roman" w:hAnsi="Times New Roman" w:cs="Times New Roman"/>
          <w:sz w:val="24"/>
          <w:szCs w:val="23"/>
          <w:lang w:val="en-IN" w:bidi="ar-SA"/>
        </w:rPr>
      </w:pPr>
      <w:r>
        <w:rPr>
          <w:rFonts w:ascii="Times New Roman" w:hAnsi="Times New Roman" w:cs="Times New Roman"/>
          <w:sz w:val="24"/>
          <w:szCs w:val="23"/>
          <w:lang w:val="en-IN" w:bidi="ar-SA"/>
        </w:rPr>
        <w:t>4</w:t>
      </w:r>
      <w:r w:rsidRPr="00FA4C7C">
        <w:rPr>
          <w:rFonts w:ascii="Times New Roman" w:hAnsi="Times New Roman" w:cs="Times New Roman"/>
          <w:sz w:val="24"/>
          <w:szCs w:val="23"/>
          <w:lang w:val="en-IN" w:bidi="ar-SA"/>
        </w:rPr>
        <w:t xml:space="preserve">) Patients having STDs, HIV, </w:t>
      </w:r>
      <w:proofErr w:type="spellStart"/>
      <w:r w:rsidRPr="00FA4C7C">
        <w:rPr>
          <w:rFonts w:ascii="Times New Roman" w:hAnsi="Times New Roman" w:cs="Times New Roman"/>
          <w:sz w:val="24"/>
          <w:szCs w:val="23"/>
          <w:lang w:val="en-IN" w:bidi="ar-SA"/>
        </w:rPr>
        <w:t>HBsAg</w:t>
      </w:r>
      <w:proofErr w:type="spellEnd"/>
      <w:r w:rsidRPr="00FA4C7C">
        <w:rPr>
          <w:rFonts w:ascii="Times New Roman" w:hAnsi="Times New Roman" w:cs="Times New Roman"/>
          <w:sz w:val="24"/>
          <w:szCs w:val="23"/>
          <w:lang w:val="en-IN" w:bidi="ar-SA"/>
        </w:rPr>
        <w:t xml:space="preserve"> positive. </w:t>
      </w:r>
    </w:p>
    <w:p w:rsidR="00047749" w:rsidRPr="00FA4C7C" w:rsidRDefault="00047749" w:rsidP="00047749">
      <w:pPr>
        <w:autoSpaceDE w:val="0"/>
        <w:autoSpaceDN w:val="0"/>
        <w:adjustRightInd w:val="0"/>
        <w:spacing w:after="0" w:line="240" w:lineRule="auto"/>
        <w:rPr>
          <w:rFonts w:ascii="Times New Roman" w:hAnsi="Times New Roman" w:cs="Times New Roman"/>
          <w:sz w:val="24"/>
          <w:szCs w:val="23"/>
          <w:lang w:val="en-IN" w:bidi="ar-SA"/>
        </w:rPr>
      </w:pPr>
      <w:r>
        <w:rPr>
          <w:rFonts w:ascii="Times New Roman" w:hAnsi="Times New Roman" w:cs="Times New Roman"/>
          <w:sz w:val="24"/>
          <w:szCs w:val="23"/>
          <w:lang w:val="en-IN" w:bidi="ar-SA"/>
        </w:rPr>
        <w:t>5</w:t>
      </w:r>
      <w:r w:rsidRPr="00FA4C7C">
        <w:rPr>
          <w:rFonts w:ascii="Times New Roman" w:hAnsi="Times New Roman" w:cs="Times New Roman"/>
          <w:sz w:val="24"/>
          <w:szCs w:val="23"/>
          <w:lang w:val="en-IN" w:bidi="ar-SA"/>
        </w:rPr>
        <w:t xml:space="preserve">) Patients with </w:t>
      </w:r>
      <w:proofErr w:type="spellStart"/>
      <w:r w:rsidRPr="00FA4C7C">
        <w:rPr>
          <w:rFonts w:ascii="Times New Roman" w:hAnsi="Times New Roman" w:cs="Times New Roman"/>
          <w:sz w:val="24"/>
          <w:szCs w:val="23"/>
          <w:lang w:val="en-IN" w:bidi="ar-SA"/>
        </w:rPr>
        <w:t>Toxemia</w:t>
      </w:r>
      <w:proofErr w:type="spellEnd"/>
      <w:r w:rsidRPr="00FA4C7C">
        <w:rPr>
          <w:rFonts w:ascii="Times New Roman" w:hAnsi="Times New Roman" w:cs="Times New Roman"/>
          <w:sz w:val="24"/>
          <w:szCs w:val="23"/>
          <w:lang w:val="en-IN" w:bidi="ar-SA"/>
        </w:rPr>
        <w:t xml:space="preserve"> of pregnancy. </w:t>
      </w:r>
    </w:p>
    <w:p w:rsidR="008B0D5F" w:rsidRDefault="00047749" w:rsidP="00047749">
      <w:pPr>
        <w:rPr>
          <w:rFonts w:ascii="Times New Roman" w:hAnsi="Times New Roman" w:cs="Times New Roman"/>
          <w:sz w:val="24"/>
          <w:szCs w:val="23"/>
          <w:lang w:val="en-IN" w:bidi="ar-SA"/>
        </w:rPr>
      </w:pPr>
      <w:r>
        <w:rPr>
          <w:rFonts w:ascii="Times New Roman" w:hAnsi="Times New Roman" w:cs="Times New Roman"/>
          <w:sz w:val="24"/>
          <w:szCs w:val="23"/>
          <w:lang w:val="en-IN" w:bidi="ar-SA"/>
        </w:rPr>
        <w:t>6</w:t>
      </w:r>
      <w:r w:rsidRPr="00B3512A">
        <w:rPr>
          <w:rFonts w:ascii="Times New Roman" w:hAnsi="Times New Roman" w:cs="Times New Roman"/>
          <w:sz w:val="24"/>
          <w:szCs w:val="23"/>
          <w:lang w:val="en-IN" w:bidi="ar-SA"/>
        </w:rPr>
        <w:t xml:space="preserve">) Patients having any </w:t>
      </w:r>
      <w:proofErr w:type="spellStart"/>
      <w:r w:rsidRPr="00B3512A">
        <w:rPr>
          <w:rFonts w:ascii="Times New Roman" w:hAnsi="Times New Roman" w:cs="Times New Roman"/>
          <w:sz w:val="24"/>
          <w:szCs w:val="23"/>
          <w:lang w:val="en-IN" w:bidi="ar-SA"/>
        </w:rPr>
        <w:t>fetal</w:t>
      </w:r>
      <w:proofErr w:type="spellEnd"/>
      <w:r w:rsidRPr="00B3512A">
        <w:rPr>
          <w:rFonts w:ascii="Times New Roman" w:hAnsi="Times New Roman" w:cs="Times New Roman"/>
          <w:sz w:val="24"/>
          <w:szCs w:val="23"/>
          <w:lang w:val="en-IN" w:bidi="ar-SA"/>
        </w:rPr>
        <w:t xml:space="preserve"> anomaly detected.</w:t>
      </w:r>
    </w:p>
    <w:p w:rsidR="003B65D1" w:rsidRPr="00B3512A" w:rsidRDefault="008A6A2B" w:rsidP="008B0D5F">
      <w:pPr>
        <w:pageBreakBefore/>
        <w:autoSpaceDE w:val="0"/>
        <w:autoSpaceDN w:val="0"/>
        <w:adjustRightInd w:val="0"/>
        <w:spacing w:after="0" w:line="240" w:lineRule="auto"/>
        <w:rPr>
          <w:rFonts w:ascii="Times New Roman" w:hAnsi="Times New Roman" w:cs="Times New Roman"/>
          <w:sz w:val="24"/>
          <w:szCs w:val="23"/>
          <w:lang w:val="en-IN" w:bidi="ar-SA"/>
        </w:rPr>
      </w:pPr>
      <w:r>
        <w:rPr>
          <w:rFonts w:ascii="Times New Roman" w:hAnsi="Times New Roman" w:cs="Times New Roman"/>
          <w:b/>
          <w:bCs/>
          <w:sz w:val="24"/>
          <w:szCs w:val="24"/>
        </w:rPr>
        <w:lastRenderedPageBreak/>
        <w:t xml:space="preserve"> </w:t>
      </w:r>
      <w:r w:rsidR="003B65D1" w:rsidRPr="00FA4C7C">
        <w:rPr>
          <w:rFonts w:ascii="Times New Roman" w:hAnsi="Times New Roman" w:cs="Times New Roman"/>
          <w:color w:val="000000"/>
          <w:sz w:val="24"/>
          <w:szCs w:val="24"/>
          <w:lang w:val="en-IN" w:bidi="ar-SA"/>
        </w:rPr>
        <w:t xml:space="preserve">For conducting clinical study total 100 patients were selected and randomly divided into two groups namely Trial group and Control group. Patients in the trial group were treated with </w:t>
      </w:r>
      <w:proofErr w:type="spellStart"/>
      <w:r w:rsidR="003B65D1" w:rsidRPr="00FA4C7C">
        <w:rPr>
          <w:rFonts w:ascii="Times New Roman" w:hAnsi="Times New Roman" w:cs="Times New Roman"/>
          <w:color w:val="000000"/>
          <w:sz w:val="24"/>
          <w:szCs w:val="24"/>
          <w:lang w:val="en-IN" w:bidi="ar-SA"/>
        </w:rPr>
        <w:t>Garbhapalras</w:t>
      </w:r>
      <w:proofErr w:type="spellEnd"/>
      <w:r w:rsidR="003B65D1" w:rsidRPr="00FA4C7C">
        <w:rPr>
          <w:rFonts w:ascii="Times New Roman" w:hAnsi="Times New Roman" w:cs="Times New Roman"/>
          <w:color w:val="000000"/>
          <w:sz w:val="24"/>
          <w:szCs w:val="24"/>
          <w:lang w:val="en-IN" w:bidi="ar-SA"/>
        </w:rPr>
        <w:t xml:space="preserve"> tablets 125 mg twice a day with Milk </w:t>
      </w:r>
      <w:proofErr w:type="spellStart"/>
      <w:r w:rsidR="003B65D1" w:rsidRPr="00FA4C7C">
        <w:rPr>
          <w:rFonts w:ascii="Times New Roman" w:hAnsi="Times New Roman" w:cs="Times New Roman"/>
          <w:color w:val="000000"/>
          <w:sz w:val="24"/>
          <w:szCs w:val="24"/>
          <w:lang w:val="en-IN" w:bidi="ar-SA"/>
        </w:rPr>
        <w:t>anupan</w:t>
      </w:r>
      <w:proofErr w:type="spellEnd"/>
      <w:r w:rsidR="003B65D1" w:rsidRPr="00FA4C7C">
        <w:rPr>
          <w:rFonts w:ascii="Times New Roman" w:hAnsi="Times New Roman" w:cs="Times New Roman"/>
          <w:color w:val="000000"/>
          <w:sz w:val="24"/>
          <w:szCs w:val="24"/>
          <w:lang w:val="en-IN" w:bidi="ar-SA"/>
        </w:rPr>
        <w:t>. Patients in the control group were treated with placeb</w:t>
      </w:r>
      <w:r w:rsidR="00D14A5D">
        <w:rPr>
          <w:rFonts w:ascii="Times New Roman" w:hAnsi="Times New Roman" w:cs="Times New Roman"/>
          <w:color w:val="000000"/>
          <w:sz w:val="24"/>
          <w:szCs w:val="24"/>
          <w:lang w:val="en-IN" w:bidi="ar-SA"/>
        </w:rPr>
        <w:t xml:space="preserve">o drug (Glucose tablet) tablet, one </w:t>
      </w:r>
      <w:r w:rsidR="003B65D1" w:rsidRPr="00FA4C7C">
        <w:rPr>
          <w:rFonts w:ascii="Times New Roman" w:hAnsi="Times New Roman" w:cs="Times New Roman"/>
          <w:color w:val="000000"/>
          <w:sz w:val="24"/>
          <w:szCs w:val="24"/>
          <w:lang w:val="en-IN" w:bidi="ar-SA"/>
        </w:rPr>
        <w:t xml:space="preserve">tablet twice a day. </w:t>
      </w:r>
      <w:r w:rsidR="00D14A5D">
        <w:rPr>
          <w:rFonts w:ascii="Times New Roman" w:hAnsi="Times New Roman" w:cs="Times New Roman"/>
          <w:color w:val="000000"/>
          <w:sz w:val="24"/>
          <w:szCs w:val="24"/>
          <w:lang w:val="en-IN" w:bidi="ar-SA"/>
        </w:rPr>
        <w:t>This study was carried out for three</w:t>
      </w:r>
      <w:r w:rsidR="003B65D1" w:rsidRPr="00FA4C7C">
        <w:rPr>
          <w:rFonts w:ascii="Times New Roman" w:hAnsi="Times New Roman" w:cs="Times New Roman"/>
          <w:color w:val="000000"/>
          <w:sz w:val="24"/>
          <w:szCs w:val="24"/>
          <w:lang w:val="en-IN" w:bidi="ar-SA"/>
        </w:rPr>
        <w:t xml:space="preserve"> months. Follow up of patients </w:t>
      </w:r>
      <w:r w:rsidR="003B65D1" w:rsidRPr="00E96AC5">
        <w:rPr>
          <w:rFonts w:ascii="Times New Roman" w:hAnsi="Times New Roman" w:cs="Times New Roman"/>
          <w:color w:val="000000"/>
          <w:sz w:val="24"/>
          <w:szCs w:val="24"/>
          <w:lang w:val="en-IN" w:bidi="ar-SA"/>
        </w:rPr>
        <w:t>was</w:t>
      </w:r>
      <w:r w:rsidR="00D14A5D">
        <w:rPr>
          <w:rFonts w:ascii="Times New Roman" w:hAnsi="Times New Roman" w:cs="Times New Roman"/>
          <w:color w:val="000000"/>
          <w:sz w:val="24"/>
          <w:szCs w:val="24"/>
          <w:lang w:val="en-IN" w:bidi="ar-SA"/>
        </w:rPr>
        <w:t xml:space="preserve"> done at one </w:t>
      </w:r>
      <w:r w:rsidR="003B65D1" w:rsidRPr="00FA4C7C">
        <w:rPr>
          <w:rFonts w:ascii="Times New Roman" w:hAnsi="Times New Roman" w:cs="Times New Roman"/>
          <w:color w:val="000000"/>
          <w:sz w:val="24"/>
          <w:szCs w:val="24"/>
          <w:lang w:val="en-IN" w:bidi="ar-SA"/>
        </w:rPr>
        <w:t>mon</w:t>
      </w:r>
      <w:r w:rsidR="00D14A5D">
        <w:rPr>
          <w:rFonts w:ascii="Times New Roman" w:hAnsi="Times New Roman" w:cs="Times New Roman"/>
          <w:color w:val="000000"/>
          <w:sz w:val="24"/>
          <w:szCs w:val="24"/>
          <w:lang w:val="en-IN" w:bidi="ar-SA"/>
        </w:rPr>
        <w:t>th interval for three</w:t>
      </w:r>
      <w:r w:rsidR="003B65D1" w:rsidRPr="00FA4C7C">
        <w:rPr>
          <w:rFonts w:ascii="Times New Roman" w:hAnsi="Times New Roman" w:cs="Times New Roman"/>
          <w:color w:val="000000"/>
          <w:sz w:val="24"/>
          <w:szCs w:val="24"/>
          <w:lang w:val="en-IN" w:bidi="ar-SA"/>
        </w:rPr>
        <w:t xml:space="preserve"> consecutive months and record was maintained. Along with this routine iron and calcium preparations were continued for administration. </w:t>
      </w:r>
    </w:p>
    <w:p w:rsidR="00B3512A" w:rsidRPr="00FA4C7C" w:rsidRDefault="00B3512A" w:rsidP="00B3512A">
      <w:pPr>
        <w:autoSpaceDE w:val="0"/>
        <w:autoSpaceDN w:val="0"/>
        <w:adjustRightInd w:val="0"/>
        <w:spacing w:after="0" w:line="240" w:lineRule="auto"/>
        <w:rPr>
          <w:rFonts w:ascii="Times New Roman" w:hAnsi="Times New Roman" w:cs="Times New Roman"/>
          <w:sz w:val="24"/>
          <w:szCs w:val="23"/>
          <w:lang w:val="en-IN" w:bidi="ar-SA"/>
        </w:rPr>
      </w:pPr>
      <w:r w:rsidRPr="00FA4C7C">
        <w:rPr>
          <w:rFonts w:ascii="Times New Roman" w:hAnsi="Times New Roman" w:cs="Times New Roman"/>
          <w:b/>
          <w:bCs/>
          <w:sz w:val="24"/>
          <w:szCs w:val="23"/>
          <w:lang w:val="en-IN" w:bidi="ar-SA"/>
        </w:rPr>
        <w:t xml:space="preserve">Group A- </w:t>
      </w:r>
      <w:r w:rsidRPr="00FA4C7C">
        <w:rPr>
          <w:rFonts w:ascii="Times New Roman" w:hAnsi="Times New Roman" w:cs="Times New Roman"/>
          <w:sz w:val="24"/>
          <w:szCs w:val="23"/>
          <w:lang w:val="en-IN" w:bidi="ar-SA"/>
        </w:rPr>
        <w:t xml:space="preserve">This group is termed as a ‘Trial group’. </w:t>
      </w:r>
    </w:p>
    <w:p w:rsidR="00A14495" w:rsidRDefault="00B3512A" w:rsidP="008A6A2B">
      <w:pPr>
        <w:autoSpaceDE w:val="0"/>
        <w:autoSpaceDN w:val="0"/>
        <w:adjustRightInd w:val="0"/>
        <w:spacing w:after="0" w:line="240" w:lineRule="auto"/>
        <w:rPr>
          <w:rFonts w:ascii="Times New Roman" w:hAnsi="Times New Roman" w:cs="Times New Roman"/>
          <w:sz w:val="24"/>
          <w:szCs w:val="23"/>
          <w:lang w:val="en-IN" w:bidi="ar-SA"/>
        </w:rPr>
      </w:pPr>
      <w:r w:rsidRPr="00FA4C7C">
        <w:rPr>
          <w:rFonts w:ascii="Times New Roman" w:hAnsi="Times New Roman" w:cs="Times New Roman"/>
          <w:sz w:val="24"/>
          <w:szCs w:val="23"/>
          <w:lang w:val="en-IN" w:bidi="ar-SA"/>
        </w:rPr>
        <w:t xml:space="preserve"> </w:t>
      </w:r>
      <w:r w:rsidRPr="00FA4C7C">
        <w:rPr>
          <w:rFonts w:ascii="Times New Roman" w:hAnsi="Times New Roman" w:cs="Times New Roman"/>
          <w:b/>
          <w:bCs/>
          <w:sz w:val="24"/>
          <w:szCs w:val="23"/>
          <w:lang w:val="en-IN" w:bidi="ar-SA"/>
        </w:rPr>
        <w:t xml:space="preserve">Number of </w:t>
      </w:r>
      <w:proofErr w:type="gramStart"/>
      <w:r w:rsidRPr="00FA4C7C">
        <w:rPr>
          <w:rFonts w:ascii="Times New Roman" w:hAnsi="Times New Roman" w:cs="Times New Roman"/>
          <w:b/>
          <w:bCs/>
          <w:sz w:val="24"/>
          <w:szCs w:val="23"/>
          <w:lang w:val="en-IN" w:bidi="ar-SA"/>
        </w:rPr>
        <w:t>patients :</w:t>
      </w:r>
      <w:proofErr w:type="gramEnd"/>
      <w:r w:rsidRPr="00FA4C7C">
        <w:rPr>
          <w:rFonts w:ascii="Times New Roman" w:hAnsi="Times New Roman" w:cs="Times New Roman"/>
          <w:b/>
          <w:bCs/>
          <w:sz w:val="24"/>
          <w:szCs w:val="23"/>
          <w:lang w:val="en-IN" w:bidi="ar-SA"/>
        </w:rPr>
        <w:t xml:space="preserve"> </w:t>
      </w:r>
      <w:r w:rsidR="00A14495">
        <w:rPr>
          <w:rFonts w:ascii="Times New Roman" w:hAnsi="Times New Roman" w:cs="Times New Roman"/>
          <w:sz w:val="24"/>
          <w:szCs w:val="23"/>
          <w:lang w:val="en-IN" w:bidi="ar-SA"/>
        </w:rPr>
        <w:t xml:space="preserve">50 patients were included. </w:t>
      </w:r>
    </w:p>
    <w:p w:rsidR="00B3512A" w:rsidRPr="00FA4C7C" w:rsidRDefault="00B3512A" w:rsidP="008A6A2B">
      <w:pPr>
        <w:autoSpaceDE w:val="0"/>
        <w:autoSpaceDN w:val="0"/>
        <w:adjustRightInd w:val="0"/>
        <w:spacing w:after="0" w:line="240" w:lineRule="auto"/>
        <w:rPr>
          <w:rFonts w:ascii="Times New Roman" w:hAnsi="Times New Roman" w:cs="Times New Roman"/>
          <w:sz w:val="24"/>
          <w:szCs w:val="23"/>
          <w:lang w:val="en-IN" w:bidi="ar-SA"/>
        </w:rPr>
      </w:pPr>
      <w:r w:rsidRPr="00FA4C7C">
        <w:rPr>
          <w:rFonts w:ascii="Times New Roman" w:hAnsi="Times New Roman" w:cs="Times New Roman"/>
          <w:sz w:val="24"/>
          <w:szCs w:val="23"/>
          <w:lang w:val="en-IN" w:bidi="ar-SA"/>
        </w:rPr>
        <w:t xml:space="preserve"> </w:t>
      </w:r>
      <w:proofErr w:type="gramStart"/>
      <w:r w:rsidRPr="00FA4C7C">
        <w:rPr>
          <w:rFonts w:ascii="Times New Roman" w:hAnsi="Times New Roman" w:cs="Times New Roman"/>
          <w:b/>
          <w:bCs/>
          <w:sz w:val="24"/>
          <w:szCs w:val="23"/>
          <w:lang w:val="en-IN" w:bidi="ar-SA"/>
        </w:rPr>
        <w:t>Treatment :</w:t>
      </w:r>
      <w:proofErr w:type="gramEnd"/>
      <w:r w:rsidRPr="00FA4C7C">
        <w:rPr>
          <w:rFonts w:ascii="Times New Roman" w:hAnsi="Times New Roman" w:cs="Times New Roman"/>
          <w:b/>
          <w:bCs/>
          <w:sz w:val="24"/>
          <w:szCs w:val="23"/>
          <w:lang w:val="en-IN" w:bidi="ar-SA"/>
        </w:rPr>
        <w:t xml:space="preserve"> ‘</w:t>
      </w:r>
      <w:proofErr w:type="spellStart"/>
      <w:r w:rsidR="00A14495">
        <w:rPr>
          <w:rFonts w:ascii="Times New Roman" w:hAnsi="Times New Roman" w:cs="Times New Roman"/>
          <w:sz w:val="24"/>
          <w:szCs w:val="23"/>
          <w:lang w:val="en-IN" w:bidi="ar-SA"/>
        </w:rPr>
        <w:t>Garbhapalras</w:t>
      </w:r>
      <w:proofErr w:type="spellEnd"/>
      <w:r w:rsidR="00A14495">
        <w:rPr>
          <w:rFonts w:ascii="Times New Roman" w:hAnsi="Times New Roman" w:cs="Times New Roman"/>
          <w:sz w:val="24"/>
          <w:szCs w:val="23"/>
          <w:lang w:val="en-IN" w:bidi="ar-SA"/>
        </w:rPr>
        <w:t xml:space="preserve">’ </w:t>
      </w:r>
      <w:r w:rsidRPr="00FA4C7C">
        <w:rPr>
          <w:rFonts w:ascii="Times New Roman" w:hAnsi="Times New Roman" w:cs="Times New Roman"/>
          <w:b/>
          <w:bCs/>
          <w:sz w:val="24"/>
          <w:szCs w:val="23"/>
          <w:lang w:val="en-IN" w:bidi="ar-SA"/>
        </w:rPr>
        <w:t xml:space="preserve">Dose </w:t>
      </w:r>
      <w:r w:rsidRPr="00FA4C7C">
        <w:rPr>
          <w:rFonts w:ascii="Times New Roman" w:hAnsi="Times New Roman" w:cs="Times New Roman"/>
          <w:sz w:val="24"/>
          <w:szCs w:val="23"/>
          <w:lang w:val="en-IN" w:bidi="ar-SA"/>
        </w:rPr>
        <w:t xml:space="preserve">: 125 mg tablet twice a day </w:t>
      </w:r>
      <w:r w:rsidR="001C1429">
        <w:rPr>
          <w:rFonts w:ascii="Times New Roman" w:hAnsi="Times New Roman" w:cs="Times New Roman"/>
          <w:sz w:val="24"/>
          <w:szCs w:val="23"/>
          <w:lang w:val="en-IN" w:bidi="ar-SA"/>
        </w:rPr>
        <w:t xml:space="preserve">with milk </w:t>
      </w:r>
      <w:proofErr w:type="spellStart"/>
      <w:r w:rsidR="001C1429">
        <w:rPr>
          <w:rFonts w:ascii="Times New Roman" w:hAnsi="Times New Roman" w:cs="Times New Roman"/>
          <w:sz w:val="24"/>
          <w:szCs w:val="23"/>
          <w:lang w:val="en-IN" w:bidi="ar-SA"/>
        </w:rPr>
        <w:t>anupan</w:t>
      </w:r>
      <w:proofErr w:type="spellEnd"/>
      <w:r w:rsidR="00A14495">
        <w:rPr>
          <w:rFonts w:ascii="Times New Roman" w:hAnsi="Times New Roman" w:cs="Times New Roman"/>
          <w:sz w:val="24"/>
          <w:szCs w:val="23"/>
          <w:lang w:val="en-IN" w:bidi="ar-SA"/>
        </w:rPr>
        <w:t xml:space="preserve">.    </w:t>
      </w:r>
      <w:r w:rsidRPr="00FA4C7C">
        <w:rPr>
          <w:rFonts w:ascii="Times New Roman" w:hAnsi="Times New Roman" w:cs="Times New Roman"/>
          <w:sz w:val="24"/>
          <w:szCs w:val="23"/>
          <w:lang w:val="en-IN" w:bidi="ar-SA"/>
        </w:rPr>
        <w:t xml:space="preserve"> </w:t>
      </w:r>
      <w:r w:rsidRPr="00FA4C7C">
        <w:rPr>
          <w:rFonts w:ascii="Times New Roman" w:hAnsi="Times New Roman" w:cs="Times New Roman"/>
          <w:b/>
          <w:bCs/>
          <w:sz w:val="24"/>
          <w:szCs w:val="23"/>
          <w:lang w:val="en-IN" w:bidi="ar-SA"/>
        </w:rPr>
        <w:t xml:space="preserve">Duration of </w:t>
      </w:r>
      <w:proofErr w:type="gramStart"/>
      <w:r w:rsidRPr="00FA4C7C">
        <w:rPr>
          <w:rFonts w:ascii="Times New Roman" w:hAnsi="Times New Roman" w:cs="Times New Roman"/>
          <w:b/>
          <w:bCs/>
          <w:sz w:val="24"/>
          <w:szCs w:val="23"/>
          <w:lang w:val="en-IN" w:bidi="ar-SA"/>
        </w:rPr>
        <w:t xml:space="preserve">Treatment </w:t>
      </w:r>
      <w:r w:rsidRPr="00FA4C7C">
        <w:rPr>
          <w:rFonts w:ascii="Times New Roman" w:hAnsi="Times New Roman" w:cs="Times New Roman"/>
          <w:sz w:val="24"/>
          <w:szCs w:val="23"/>
          <w:lang w:val="en-IN" w:bidi="ar-SA"/>
        </w:rPr>
        <w:t>:</w:t>
      </w:r>
      <w:proofErr w:type="gramEnd"/>
      <w:r w:rsidRPr="00FA4C7C">
        <w:rPr>
          <w:rFonts w:ascii="Times New Roman" w:hAnsi="Times New Roman" w:cs="Times New Roman"/>
          <w:sz w:val="24"/>
          <w:szCs w:val="23"/>
          <w:lang w:val="en-IN" w:bidi="ar-SA"/>
        </w:rPr>
        <w:t xml:space="preserve"> 3 months </w:t>
      </w:r>
    </w:p>
    <w:p w:rsidR="00B3512A" w:rsidRPr="00FA4C7C" w:rsidRDefault="00B3512A" w:rsidP="00B3512A">
      <w:pPr>
        <w:autoSpaceDE w:val="0"/>
        <w:autoSpaceDN w:val="0"/>
        <w:adjustRightInd w:val="0"/>
        <w:spacing w:after="0" w:line="240" w:lineRule="auto"/>
        <w:rPr>
          <w:rFonts w:ascii="Times New Roman" w:hAnsi="Times New Roman" w:cs="Times New Roman"/>
          <w:sz w:val="24"/>
          <w:szCs w:val="23"/>
          <w:lang w:val="en-IN" w:bidi="ar-SA"/>
        </w:rPr>
      </w:pPr>
    </w:p>
    <w:p w:rsidR="00B3512A" w:rsidRPr="00FA4C7C" w:rsidRDefault="00B3512A" w:rsidP="00B3512A">
      <w:pPr>
        <w:autoSpaceDE w:val="0"/>
        <w:autoSpaceDN w:val="0"/>
        <w:adjustRightInd w:val="0"/>
        <w:spacing w:after="0" w:line="240" w:lineRule="auto"/>
        <w:rPr>
          <w:rFonts w:ascii="Times New Roman" w:hAnsi="Times New Roman" w:cs="Times New Roman"/>
          <w:sz w:val="24"/>
          <w:szCs w:val="23"/>
          <w:lang w:val="en-IN" w:bidi="ar-SA"/>
        </w:rPr>
      </w:pPr>
      <w:r w:rsidRPr="00FA4C7C">
        <w:rPr>
          <w:rFonts w:ascii="Times New Roman" w:hAnsi="Times New Roman" w:cs="Times New Roman"/>
          <w:b/>
          <w:bCs/>
          <w:sz w:val="24"/>
          <w:szCs w:val="23"/>
          <w:lang w:val="en-IN" w:bidi="ar-SA"/>
        </w:rPr>
        <w:t xml:space="preserve">Group B </w:t>
      </w:r>
      <w:r w:rsidRPr="00FA4C7C">
        <w:rPr>
          <w:rFonts w:ascii="Times New Roman" w:hAnsi="Times New Roman" w:cs="Times New Roman"/>
          <w:sz w:val="24"/>
          <w:szCs w:val="23"/>
          <w:lang w:val="en-IN" w:bidi="ar-SA"/>
        </w:rPr>
        <w:t xml:space="preserve">- this group was termed as ‘Control group’. </w:t>
      </w:r>
    </w:p>
    <w:p w:rsidR="00B3512A" w:rsidRPr="00FA4C7C" w:rsidRDefault="00B3512A" w:rsidP="00A14495">
      <w:pPr>
        <w:autoSpaceDE w:val="0"/>
        <w:autoSpaceDN w:val="0"/>
        <w:adjustRightInd w:val="0"/>
        <w:spacing w:after="143" w:line="240" w:lineRule="auto"/>
        <w:rPr>
          <w:rFonts w:ascii="Times New Roman" w:hAnsi="Times New Roman" w:cs="Times New Roman"/>
          <w:sz w:val="24"/>
          <w:szCs w:val="23"/>
          <w:lang w:val="en-IN" w:bidi="ar-SA"/>
        </w:rPr>
      </w:pPr>
      <w:r w:rsidRPr="00FA4C7C">
        <w:rPr>
          <w:rFonts w:ascii="Times New Roman" w:hAnsi="Times New Roman" w:cs="Times New Roman"/>
          <w:sz w:val="24"/>
          <w:szCs w:val="23"/>
          <w:lang w:val="en-IN" w:bidi="ar-SA"/>
        </w:rPr>
        <w:t xml:space="preserve"> </w:t>
      </w:r>
      <w:r w:rsidRPr="00FA4C7C">
        <w:rPr>
          <w:rFonts w:ascii="Times New Roman" w:hAnsi="Times New Roman" w:cs="Times New Roman"/>
          <w:b/>
          <w:bCs/>
          <w:sz w:val="24"/>
          <w:szCs w:val="23"/>
          <w:lang w:val="en-IN" w:bidi="ar-SA"/>
        </w:rPr>
        <w:t xml:space="preserve">Number of </w:t>
      </w:r>
      <w:proofErr w:type="gramStart"/>
      <w:r w:rsidRPr="00FA4C7C">
        <w:rPr>
          <w:rFonts w:ascii="Times New Roman" w:hAnsi="Times New Roman" w:cs="Times New Roman"/>
          <w:b/>
          <w:bCs/>
          <w:sz w:val="24"/>
          <w:szCs w:val="23"/>
          <w:lang w:val="en-IN" w:bidi="ar-SA"/>
        </w:rPr>
        <w:t xml:space="preserve">patients </w:t>
      </w:r>
      <w:r w:rsidR="00A14495">
        <w:rPr>
          <w:rFonts w:ascii="Times New Roman" w:hAnsi="Times New Roman" w:cs="Times New Roman"/>
          <w:sz w:val="24"/>
          <w:szCs w:val="23"/>
          <w:lang w:val="en-IN" w:bidi="ar-SA"/>
        </w:rPr>
        <w:t>:</w:t>
      </w:r>
      <w:proofErr w:type="gramEnd"/>
      <w:r w:rsidR="00A14495">
        <w:rPr>
          <w:rFonts w:ascii="Times New Roman" w:hAnsi="Times New Roman" w:cs="Times New Roman"/>
          <w:sz w:val="24"/>
          <w:szCs w:val="23"/>
          <w:lang w:val="en-IN" w:bidi="ar-SA"/>
        </w:rPr>
        <w:t xml:space="preserve"> 50 patients were included. </w:t>
      </w:r>
      <w:r w:rsidRPr="00FA4C7C">
        <w:rPr>
          <w:rFonts w:ascii="Times New Roman" w:hAnsi="Times New Roman" w:cs="Times New Roman"/>
          <w:sz w:val="24"/>
          <w:szCs w:val="23"/>
          <w:lang w:val="en-IN" w:bidi="ar-SA"/>
        </w:rPr>
        <w:t xml:space="preserve"> </w:t>
      </w:r>
      <w:proofErr w:type="gramStart"/>
      <w:r w:rsidRPr="00FA4C7C">
        <w:rPr>
          <w:rFonts w:ascii="Times New Roman" w:hAnsi="Times New Roman" w:cs="Times New Roman"/>
          <w:b/>
          <w:bCs/>
          <w:sz w:val="24"/>
          <w:szCs w:val="23"/>
          <w:lang w:val="en-IN" w:bidi="ar-SA"/>
        </w:rPr>
        <w:t xml:space="preserve">Treatment </w:t>
      </w:r>
      <w:r w:rsidRPr="00FA4C7C">
        <w:rPr>
          <w:rFonts w:ascii="Times New Roman" w:hAnsi="Times New Roman" w:cs="Times New Roman"/>
          <w:sz w:val="24"/>
          <w:szCs w:val="23"/>
          <w:lang w:val="en-IN" w:bidi="ar-SA"/>
        </w:rPr>
        <w:t>:</w:t>
      </w:r>
      <w:proofErr w:type="gramEnd"/>
      <w:r w:rsidRPr="00FA4C7C">
        <w:rPr>
          <w:rFonts w:ascii="Times New Roman" w:hAnsi="Times New Roman" w:cs="Times New Roman"/>
          <w:sz w:val="24"/>
          <w:szCs w:val="23"/>
          <w:lang w:val="en-IN" w:bidi="ar-SA"/>
        </w:rPr>
        <w:t xml:space="preserve"> P</w:t>
      </w:r>
      <w:r w:rsidR="00A14495">
        <w:rPr>
          <w:rFonts w:ascii="Times New Roman" w:hAnsi="Times New Roman" w:cs="Times New Roman"/>
          <w:sz w:val="24"/>
          <w:szCs w:val="23"/>
          <w:lang w:val="en-IN" w:bidi="ar-SA"/>
        </w:rPr>
        <w:t xml:space="preserve">lacebo tablet (glucose tablet) </w:t>
      </w:r>
      <w:r w:rsidRPr="00FA4C7C">
        <w:rPr>
          <w:rFonts w:ascii="Times New Roman" w:hAnsi="Times New Roman" w:cs="Times New Roman"/>
          <w:sz w:val="24"/>
          <w:szCs w:val="23"/>
          <w:lang w:val="en-IN" w:bidi="ar-SA"/>
        </w:rPr>
        <w:t xml:space="preserve"> </w:t>
      </w:r>
      <w:r w:rsidRPr="00FA4C7C">
        <w:rPr>
          <w:rFonts w:ascii="Times New Roman" w:hAnsi="Times New Roman" w:cs="Times New Roman"/>
          <w:b/>
          <w:bCs/>
          <w:sz w:val="24"/>
          <w:szCs w:val="23"/>
          <w:lang w:val="en-IN" w:bidi="ar-SA"/>
        </w:rPr>
        <w:t xml:space="preserve">Dose </w:t>
      </w:r>
      <w:r w:rsidR="00A14495">
        <w:rPr>
          <w:rFonts w:ascii="Times New Roman" w:hAnsi="Times New Roman" w:cs="Times New Roman"/>
          <w:sz w:val="24"/>
          <w:szCs w:val="23"/>
          <w:lang w:val="en-IN" w:bidi="ar-SA"/>
        </w:rPr>
        <w:t xml:space="preserve">: 1 tablet twice a day. </w:t>
      </w:r>
      <w:r w:rsidRPr="00FA4C7C">
        <w:rPr>
          <w:rFonts w:ascii="Times New Roman" w:hAnsi="Times New Roman" w:cs="Times New Roman"/>
          <w:sz w:val="24"/>
          <w:szCs w:val="23"/>
          <w:lang w:val="en-IN" w:bidi="ar-SA"/>
        </w:rPr>
        <w:t xml:space="preserve"> </w:t>
      </w:r>
      <w:r w:rsidRPr="00FA4C7C">
        <w:rPr>
          <w:rFonts w:ascii="Times New Roman" w:hAnsi="Times New Roman" w:cs="Times New Roman"/>
          <w:b/>
          <w:bCs/>
          <w:sz w:val="24"/>
          <w:szCs w:val="23"/>
          <w:lang w:val="en-IN" w:bidi="ar-SA"/>
        </w:rPr>
        <w:t xml:space="preserve">Duration of </w:t>
      </w:r>
      <w:proofErr w:type="gramStart"/>
      <w:r w:rsidRPr="00FA4C7C">
        <w:rPr>
          <w:rFonts w:ascii="Times New Roman" w:hAnsi="Times New Roman" w:cs="Times New Roman"/>
          <w:b/>
          <w:bCs/>
          <w:sz w:val="24"/>
          <w:szCs w:val="23"/>
          <w:lang w:val="en-IN" w:bidi="ar-SA"/>
        </w:rPr>
        <w:t xml:space="preserve">Treatment </w:t>
      </w:r>
      <w:r w:rsidRPr="00FA4C7C">
        <w:rPr>
          <w:rFonts w:ascii="Times New Roman" w:hAnsi="Times New Roman" w:cs="Times New Roman"/>
          <w:sz w:val="24"/>
          <w:szCs w:val="23"/>
          <w:lang w:val="en-IN" w:bidi="ar-SA"/>
        </w:rPr>
        <w:t>:</w:t>
      </w:r>
      <w:proofErr w:type="gramEnd"/>
      <w:r w:rsidRPr="00FA4C7C">
        <w:rPr>
          <w:rFonts w:ascii="Times New Roman" w:hAnsi="Times New Roman" w:cs="Times New Roman"/>
          <w:sz w:val="24"/>
          <w:szCs w:val="23"/>
          <w:lang w:val="en-IN" w:bidi="ar-SA"/>
        </w:rPr>
        <w:t xml:space="preserve"> 3 months </w:t>
      </w:r>
    </w:p>
    <w:p w:rsidR="00B3512A" w:rsidRPr="00FA4C7C" w:rsidRDefault="008D738D" w:rsidP="00B3512A">
      <w:pPr>
        <w:autoSpaceDE w:val="0"/>
        <w:autoSpaceDN w:val="0"/>
        <w:adjustRightInd w:val="0"/>
        <w:spacing w:after="0" w:line="240" w:lineRule="auto"/>
        <w:rPr>
          <w:rFonts w:ascii="Times New Roman" w:hAnsi="Times New Roman" w:cs="Times New Roman"/>
          <w:color w:val="000000"/>
          <w:sz w:val="24"/>
          <w:szCs w:val="23"/>
          <w:lang w:val="en-IN" w:bidi="ar-SA"/>
        </w:rPr>
      </w:pPr>
      <w:r>
        <w:rPr>
          <w:rFonts w:ascii="Times New Roman" w:hAnsi="Times New Roman" w:cs="Times New Roman"/>
          <w:b/>
          <w:bCs/>
          <w:color w:val="000000"/>
          <w:sz w:val="24"/>
          <w:szCs w:val="23"/>
          <w:lang w:val="en-IN" w:bidi="ar-SA"/>
        </w:rPr>
        <w:t>Patient</w:t>
      </w:r>
      <w:r w:rsidR="00B3512A" w:rsidRPr="00FA4C7C">
        <w:rPr>
          <w:rFonts w:ascii="Times New Roman" w:hAnsi="Times New Roman" w:cs="Times New Roman"/>
          <w:b/>
          <w:bCs/>
          <w:color w:val="000000"/>
          <w:sz w:val="24"/>
          <w:szCs w:val="23"/>
          <w:lang w:val="en-IN" w:bidi="ar-SA"/>
        </w:rPr>
        <w:t xml:space="preserve"> assessment</w:t>
      </w:r>
      <w:r>
        <w:rPr>
          <w:rFonts w:ascii="Times New Roman" w:hAnsi="Times New Roman" w:cs="Times New Roman"/>
          <w:b/>
          <w:bCs/>
          <w:color w:val="000000"/>
          <w:sz w:val="24"/>
          <w:szCs w:val="23"/>
          <w:lang w:val="en-IN" w:bidi="ar-SA"/>
        </w:rPr>
        <w:t xml:space="preserve"> was done on following </w:t>
      </w:r>
      <w:proofErr w:type="gramStart"/>
      <w:r>
        <w:rPr>
          <w:rFonts w:ascii="Times New Roman" w:hAnsi="Times New Roman" w:cs="Times New Roman"/>
          <w:b/>
          <w:bCs/>
          <w:color w:val="000000"/>
          <w:sz w:val="24"/>
          <w:szCs w:val="23"/>
          <w:lang w:val="en-IN" w:bidi="ar-SA"/>
        </w:rPr>
        <w:t>parameters</w:t>
      </w:r>
      <w:r w:rsidR="00B3512A" w:rsidRPr="00FA4C7C">
        <w:rPr>
          <w:rFonts w:ascii="Times New Roman" w:hAnsi="Times New Roman" w:cs="Times New Roman"/>
          <w:b/>
          <w:bCs/>
          <w:color w:val="000000"/>
          <w:sz w:val="24"/>
          <w:szCs w:val="23"/>
          <w:lang w:val="en-IN" w:bidi="ar-SA"/>
        </w:rPr>
        <w:t xml:space="preserve"> </w:t>
      </w:r>
      <w:r w:rsidR="002F0DE4">
        <w:rPr>
          <w:rFonts w:ascii="Times New Roman" w:hAnsi="Times New Roman" w:cs="Times New Roman"/>
          <w:b/>
          <w:bCs/>
          <w:color w:val="000000"/>
          <w:sz w:val="24"/>
          <w:szCs w:val="23"/>
          <w:lang w:val="en-IN" w:bidi="ar-SA"/>
        </w:rPr>
        <w:t>:</w:t>
      </w:r>
      <w:proofErr w:type="gramEnd"/>
    </w:p>
    <w:p w:rsidR="00B3512A" w:rsidRDefault="00A14495" w:rsidP="00B3512A">
      <w:pPr>
        <w:autoSpaceDE w:val="0"/>
        <w:autoSpaceDN w:val="0"/>
        <w:adjustRightInd w:val="0"/>
        <w:spacing w:after="0" w:line="240" w:lineRule="auto"/>
        <w:rPr>
          <w:rFonts w:ascii="Times New Roman" w:hAnsi="Times New Roman"/>
          <w:color w:val="000000"/>
          <w:sz w:val="24"/>
          <w:szCs w:val="23"/>
          <w:lang w:bidi="ar-SA"/>
        </w:rPr>
      </w:pPr>
      <w:r w:rsidRPr="00A14495">
        <w:rPr>
          <w:rFonts w:ascii="Times New Roman" w:hAnsi="Times New Roman"/>
          <w:b/>
          <w:color w:val="000000"/>
          <w:sz w:val="24"/>
          <w:szCs w:val="23"/>
          <w:lang w:bidi="ar-SA"/>
        </w:rPr>
        <w:t>Clinical parameters</w:t>
      </w:r>
      <w:r>
        <w:rPr>
          <w:rFonts w:ascii="Times New Roman" w:hAnsi="Times New Roman"/>
          <w:color w:val="000000"/>
          <w:sz w:val="24"/>
          <w:szCs w:val="23"/>
          <w:lang w:bidi="ar-SA"/>
        </w:rPr>
        <w:t>-</w:t>
      </w:r>
      <w:r w:rsidRPr="00A14495">
        <w:rPr>
          <w:rFonts w:ascii="Times New Roman" w:hAnsi="Times New Roman"/>
          <w:color w:val="000000"/>
          <w:sz w:val="24"/>
          <w:szCs w:val="23"/>
          <w:lang w:bidi="ar-SA"/>
        </w:rPr>
        <w:t xml:space="preserve"> </w:t>
      </w:r>
      <w:r w:rsidR="008A6A2B">
        <w:rPr>
          <w:rFonts w:ascii="Times New Roman" w:hAnsi="Times New Roman"/>
          <w:color w:val="000000"/>
          <w:sz w:val="24"/>
          <w:szCs w:val="23"/>
          <w:lang w:bidi="ar-SA"/>
        </w:rPr>
        <w:t>Weight of mother</w:t>
      </w:r>
      <w:r w:rsidRPr="00374F0E">
        <w:rPr>
          <w:rFonts w:ascii="Times New Roman" w:hAnsi="Times New Roman"/>
          <w:color w:val="000000"/>
          <w:sz w:val="24"/>
          <w:szCs w:val="23"/>
          <w:lang w:bidi="ar-SA"/>
        </w:rPr>
        <w:t xml:space="preserve">, Blood Pressure, Pedal </w:t>
      </w:r>
      <w:proofErr w:type="spellStart"/>
      <w:r w:rsidRPr="00374F0E">
        <w:rPr>
          <w:rFonts w:ascii="Times New Roman" w:hAnsi="Times New Roman"/>
          <w:color w:val="000000"/>
          <w:sz w:val="24"/>
          <w:szCs w:val="23"/>
          <w:lang w:bidi="ar-SA"/>
        </w:rPr>
        <w:t>oedema</w:t>
      </w:r>
      <w:proofErr w:type="spellEnd"/>
      <w:r w:rsidRPr="00374F0E">
        <w:rPr>
          <w:rFonts w:ascii="Times New Roman" w:hAnsi="Times New Roman"/>
          <w:color w:val="000000"/>
          <w:sz w:val="24"/>
          <w:szCs w:val="23"/>
          <w:lang w:bidi="ar-SA"/>
        </w:rPr>
        <w:t xml:space="preserve">, </w:t>
      </w:r>
      <w:proofErr w:type="spellStart"/>
      <w:r w:rsidRPr="00374F0E">
        <w:rPr>
          <w:rFonts w:ascii="Times New Roman" w:hAnsi="Times New Roman"/>
          <w:color w:val="000000"/>
          <w:sz w:val="24"/>
          <w:szCs w:val="23"/>
          <w:lang w:bidi="ar-SA"/>
        </w:rPr>
        <w:t>Anaemia</w:t>
      </w:r>
      <w:proofErr w:type="spellEnd"/>
    </w:p>
    <w:p w:rsidR="00A14495" w:rsidRDefault="00A14495" w:rsidP="00B3512A">
      <w:pPr>
        <w:autoSpaceDE w:val="0"/>
        <w:autoSpaceDN w:val="0"/>
        <w:adjustRightInd w:val="0"/>
        <w:spacing w:after="0" w:line="240" w:lineRule="auto"/>
        <w:rPr>
          <w:rFonts w:ascii="Times New Roman" w:hAnsi="Times New Roman"/>
          <w:color w:val="000000"/>
          <w:sz w:val="24"/>
          <w:szCs w:val="23"/>
          <w:lang w:bidi="ar-SA"/>
        </w:rPr>
      </w:pPr>
      <w:r w:rsidRPr="00A14495">
        <w:rPr>
          <w:rFonts w:ascii="Times New Roman" w:hAnsi="Times New Roman"/>
          <w:b/>
          <w:color w:val="000000"/>
          <w:sz w:val="24"/>
          <w:szCs w:val="23"/>
          <w:lang w:bidi="ar-SA"/>
        </w:rPr>
        <w:t>Hematological and Biochemical parameters</w:t>
      </w:r>
      <w:r>
        <w:rPr>
          <w:rFonts w:ascii="Times New Roman" w:hAnsi="Times New Roman"/>
          <w:color w:val="000000"/>
          <w:sz w:val="24"/>
          <w:szCs w:val="23"/>
          <w:lang w:bidi="ar-SA"/>
        </w:rPr>
        <w:t>-</w:t>
      </w:r>
      <w:r w:rsidRPr="00A14495">
        <w:rPr>
          <w:rFonts w:ascii="Times New Roman" w:hAnsi="Times New Roman" w:cs="Times New Roman"/>
          <w:sz w:val="24"/>
          <w:szCs w:val="23"/>
          <w:lang w:val="en-IN" w:bidi="ar-SA"/>
        </w:rPr>
        <w:t xml:space="preserve"> </w:t>
      </w:r>
      <w:r w:rsidRPr="00FA4C7C">
        <w:rPr>
          <w:rFonts w:ascii="Times New Roman" w:hAnsi="Times New Roman" w:cs="Times New Roman"/>
          <w:sz w:val="24"/>
          <w:szCs w:val="23"/>
          <w:lang w:val="en-IN" w:bidi="ar-SA"/>
        </w:rPr>
        <w:t>Haemoglobin, TLC, BSL Fasting and Post-Prandial, Serum SGPT, Total Bilirubin, serum albumin, serum protein, serum creatinine, Urine routine and microscopic</w:t>
      </w:r>
    </w:p>
    <w:p w:rsidR="00A14495" w:rsidRPr="00FA4C7C" w:rsidRDefault="00A14495" w:rsidP="00B3512A">
      <w:pPr>
        <w:autoSpaceDE w:val="0"/>
        <w:autoSpaceDN w:val="0"/>
        <w:adjustRightInd w:val="0"/>
        <w:spacing w:after="0" w:line="240" w:lineRule="auto"/>
        <w:rPr>
          <w:rFonts w:ascii="Times New Roman" w:hAnsi="Times New Roman" w:cs="Times New Roman"/>
          <w:color w:val="000000"/>
          <w:sz w:val="24"/>
          <w:szCs w:val="23"/>
          <w:lang w:val="en-IN" w:bidi="ar-SA"/>
        </w:rPr>
      </w:pPr>
      <w:r w:rsidRPr="00A14495">
        <w:rPr>
          <w:rFonts w:ascii="Times New Roman" w:hAnsi="Times New Roman"/>
          <w:b/>
          <w:color w:val="000000"/>
          <w:sz w:val="24"/>
          <w:szCs w:val="23"/>
          <w:lang w:bidi="ar-SA"/>
        </w:rPr>
        <w:t>Ultrasonography parameters</w:t>
      </w:r>
      <w:r>
        <w:rPr>
          <w:rFonts w:ascii="Times New Roman" w:hAnsi="Times New Roman"/>
          <w:color w:val="000000"/>
          <w:sz w:val="24"/>
          <w:szCs w:val="23"/>
          <w:lang w:bidi="ar-SA"/>
        </w:rPr>
        <w:t>-</w:t>
      </w:r>
      <w:r w:rsidRPr="00A14495">
        <w:rPr>
          <w:rFonts w:ascii="Times New Roman" w:hAnsi="Times New Roman"/>
          <w:sz w:val="24"/>
          <w:szCs w:val="23"/>
          <w:lang w:bidi="ar-SA"/>
        </w:rPr>
        <w:t xml:space="preserve"> </w:t>
      </w:r>
      <w:r w:rsidR="008A6A2B">
        <w:rPr>
          <w:rFonts w:ascii="Times New Roman" w:hAnsi="Times New Roman"/>
          <w:sz w:val="24"/>
          <w:szCs w:val="23"/>
          <w:lang w:bidi="ar-SA"/>
        </w:rPr>
        <w:t>Fetal weight</w:t>
      </w:r>
      <w:r>
        <w:rPr>
          <w:rFonts w:ascii="Times New Roman" w:hAnsi="Times New Roman"/>
          <w:sz w:val="24"/>
          <w:szCs w:val="23"/>
          <w:lang w:bidi="ar-SA"/>
        </w:rPr>
        <w:t>,</w:t>
      </w:r>
      <w:r w:rsidRPr="007008B4">
        <w:rPr>
          <w:rFonts w:ascii="Times New Roman" w:hAnsi="Times New Roman"/>
          <w:sz w:val="24"/>
          <w:szCs w:val="23"/>
          <w:lang w:bidi="ar-SA"/>
        </w:rPr>
        <w:t xml:space="preserve"> </w:t>
      </w:r>
      <w:r w:rsidRPr="0037735B">
        <w:rPr>
          <w:rFonts w:ascii="Times New Roman" w:hAnsi="Times New Roman"/>
          <w:sz w:val="24"/>
          <w:szCs w:val="23"/>
          <w:lang w:bidi="ar-SA"/>
        </w:rPr>
        <w:t xml:space="preserve">Umbilical artery S/D ratio </w:t>
      </w:r>
      <w:r>
        <w:rPr>
          <w:rFonts w:ascii="Times New Roman" w:hAnsi="Times New Roman"/>
          <w:sz w:val="24"/>
          <w:szCs w:val="23"/>
          <w:lang w:bidi="ar-SA"/>
        </w:rPr>
        <w:t>,</w:t>
      </w:r>
      <w:r w:rsidRPr="007008B4">
        <w:rPr>
          <w:rFonts w:ascii="Times New Roman" w:hAnsi="Times New Roman"/>
          <w:sz w:val="24"/>
          <w:szCs w:val="23"/>
          <w:lang w:bidi="ar-SA"/>
        </w:rPr>
        <w:t xml:space="preserve"> </w:t>
      </w:r>
      <w:r w:rsidRPr="0037735B">
        <w:rPr>
          <w:rFonts w:ascii="Times New Roman" w:hAnsi="Times New Roman"/>
          <w:sz w:val="24"/>
          <w:szCs w:val="23"/>
          <w:lang w:bidi="ar-SA"/>
        </w:rPr>
        <w:t>AFI /</w:t>
      </w:r>
      <w:r>
        <w:rPr>
          <w:rFonts w:ascii="Times New Roman" w:hAnsi="Times New Roman"/>
          <w:sz w:val="24"/>
          <w:szCs w:val="23"/>
          <w:lang w:bidi="ar-SA"/>
        </w:rPr>
        <w:t xml:space="preserve"> Liquor abnormalities ,</w:t>
      </w:r>
      <w:r w:rsidRPr="007008B4">
        <w:rPr>
          <w:rFonts w:ascii="Times New Roman" w:hAnsi="Times New Roman"/>
          <w:sz w:val="24"/>
          <w:szCs w:val="23"/>
          <w:lang w:bidi="ar-SA"/>
        </w:rPr>
        <w:t xml:space="preserve"> </w:t>
      </w:r>
      <w:r w:rsidRPr="0037735B">
        <w:rPr>
          <w:rFonts w:ascii="Times New Roman" w:hAnsi="Times New Roman"/>
          <w:sz w:val="24"/>
          <w:szCs w:val="23"/>
          <w:lang w:bidi="ar-SA"/>
        </w:rPr>
        <w:t>F</w:t>
      </w:r>
      <w:r w:rsidR="008A6A2B">
        <w:rPr>
          <w:rFonts w:ascii="Times New Roman" w:hAnsi="Times New Roman"/>
          <w:sz w:val="24"/>
          <w:szCs w:val="23"/>
          <w:lang w:bidi="ar-SA"/>
        </w:rPr>
        <w:t xml:space="preserve">emur </w:t>
      </w:r>
      <w:r w:rsidRPr="0037735B">
        <w:rPr>
          <w:rFonts w:ascii="Times New Roman" w:hAnsi="Times New Roman"/>
          <w:sz w:val="24"/>
          <w:szCs w:val="23"/>
          <w:lang w:bidi="ar-SA"/>
        </w:rPr>
        <w:t>L</w:t>
      </w:r>
      <w:r w:rsidR="008A6A2B">
        <w:rPr>
          <w:rFonts w:ascii="Times New Roman" w:hAnsi="Times New Roman"/>
          <w:sz w:val="24"/>
          <w:szCs w:val="23"/>
          <w:lang w:bidi="ar-SA"/>
        </w:rPr>
        <w:t>ength</w:t>
      </w:r>
      <w:r w:rsidRPr="0037735B">
        <w:rPr>
          <w:rFonts w:ascii="Times New Roman" w:hAnsi="Times New Roman"/>
          <w:sz w:val="24"/>
          <w:szCs w:val="23"/>
          <w:lang w:bidi="ar-SA"/>
        </w:rPr>
        <w:t>/A</w:t>
      </w:r>
      <w:r w:rsidR="008A6A2B">
        <w:rPr>
          <w:rFonts w:ascii="Times New Roman" w:hAnsi="Times New Roman"/>
          <w:sz w:val="24"/>
          <w:szCs w:val="23"/>
          <w:lang w:bidi="ar-SA"/>
        </w:rPr>
        <w:t xml:space="preserve">bdominal </w:t>
      </w:r>
      <w:r w:rsidRPr="0037735B">
        <w:rPr>
          <w:rFonts w:ascii="Times New Roman" w:hAnsi="Times New Roman"/>
          <w:sz w:val="24"/>
          <w:szCs w:val="23"/>
          <w:lang w:bidi="ar-SA"/>
        </w:rPr>
        <w:t>C</w:t>
      </w:r>
      <w:r w:rsidR="008A6A2B">
        <w:rPr>
          <w:rFonts w:ascii="Times New Roman" w:hAnsi="Times New Roman"/>
          <w:sz w:val="24"/>
          <w:szCs w:val="23"/>
          <w:lang w:bidi="ar-SA"/>
        </w:rPr>
        <w:t>ircumference</w:t>
      </w:r>
      <w:r w:rsidRPr="0037735B">
        <w:rPr>
          <w:rFonts w:ascii="Times New Roman" w:hAnsi="Times New Roman"/>
          <w:sz w:val="24"/>
          <w:szCs w:val="23"/>
          <w:lang w:bidi="ar-SA"/>
        </w:rPr>
        <w:t xml:space="preserve"> ratio </w:t>
      </w:r>
      <w:r>
        <w:rPr>
          <w:rFonts w:ascii="Times New Roman" w:hAnsi="Times New Roman"/>
          <w:sz w:val="24"/>
          <w:szCs w:val="23"/>
          <w:lang w:bidi="ar-SA"/>
        </w:rPr>
        <w:t>,</w:t>
      </w:r>
      <w:r w:rsidRPr="007008B4">
        <w:rPr>
          <w:rFonts w:ascii="Times New Roman" w:hAnsi="Times New Roman"/>
          <w:sz w:val="24"/>
          <w:szCs w:val="23"/>
          <w:lang w:bidi="ar-SA"/>
        </w:rPr>
        <w:t xml:space="preserve"> </w:t>
      </w:r>
      <w:proofErr w:type="spellStart"/>
      <w:r w:rsidRPr="0037735B">
        <w:rPr>
          <w:rFonts w:ascii="Times New Roman" w:hAnsi="Times New Roman"/>
          <w:sz w:val="24"/>
          <w:szCs w:val="23"/>
          <w:lang w:bidi="ar-SA"/>
        </w:rPr>
        <w:t>Garbhashosha</w:t>
      </w:r>
      <w:proofErr w:type="spellEnd"/>
      <w:r w:rsidRPr="0037735B">
        <w:rPr>
          <w:rFonts w:ascii="Times New Roman" w:hAnsi="Times New Roman"/>
          <w:sz w:val="24"/>
          <w:szCs w:val="23"/>
          <w:lang w:bidi="ar-SA"/>
        </w:rPr>
        <w:t xml:space="preserve"> (IUGR)</w:t>
      </w:r>
      <w:r w:rsidR="00D14A5D">
        <w:rPr>
          <w:rFonts w:ascii="Times New Roman" w:hAnsi="Times New Roman"/>
          <w:sz w:val="24"/>
          <w:szCs w:val="23"/>
          <w:lang w:bidi="ar-SA"/>
        </w:rPr>
        <w:t>.</w:t>
      </w:r>
    </w:p>
    <w:p w:rsidR="00A14495" w:rsidRDefault="00A14495" w:rsidP="007D6633">
      <w:pPr>
        <w:autoSpaceDE w:val="0"/>
        <w:autoSpaceDN w:val="0"/>
        <w:adjustRightInd w:val="0"/>
        <w:spacing w:after="0" w:line="240" w:lineRule="auto"/>
        <w:rPr>
          <w:rFonts w:ascii="Times New Roman" w:hAnsi="Times New Roman"/>
          <w:color w:val="000000"/>
          <w:sz w:val="24"/>
          <w:szCs w:val="23"/>
          <w:lang w:bidi="ar-SA"/>
        </w:rPr>
      </w:pPr>
    </w:p>
    <w:p w:rsidR="00153161" w:rsidRDefault="00153161" w:rsidP="007D6633">
      <w:pPr>
        <w:autoSpaceDE w:val="0"/>
        <w:autoSpaceDN w:val="0"/>
        <w:adjustRightInd w:val="0"/>
        <w:spacing w:after="0" w:line="240" w:lineRule="auto"/>
        <w:rPr>
          <w:rFonts w:ascii="Times New Roman" w:hAnsi="Times New Roman" w:cs="Times New Roman"/>
          <w:sz w:val="24"/>
          <w:szCs w:val="23"/>
        </w:rPr>
      </w:pPr>
    </w:p>
    <w:bookmarkEnd w:id="7"/>
    <w:p w:rsidR="002A1636" w:rsidRDefault="00D35882" w:rsidP="00470D05">
      <w:pPr>
        <w:rPr>
          <w:rFonts w:ascii="Times New Roman" w:hAnsi="Times New Roman" w:cs="Times New Roman"/>
          <w:b/>
          <w:bCs/>
          <w:sz w:val="24"/>
          <w:szCs w:val="24"/>
        </w:rPr>
      </w:pPr>
      <w:r w:rsidRPr="00275E4C">
        <w:rPr>
          <w:rFonts w:ascii="Times New Roman" w:hAnsi="Times New Roman" w:cs="Times New Roman"/>
          <w:b/>
          <w:bCs/>
          <w:color w:val="C00000"/>
          <w:sz w:val="24"/>
          <w:szCs w:val="24"/>
        </w:rPr>
        <w:t>O</w:t>
      </w:r>
      <w:r w:rsidR="00606EAA">
        <w:rPr>
          <w:rFonts w:ascii="Times New Roman" w:hAnsi="Times New Roman" w:cs="Times New Roman"/>
          <w:b/>
          <w:bCs/>
          <w:sz w:val="24"/>
          <w:szCs w:val="24"/>
        </w:rPr>
        <w:t>bservation</w:t>
      </w:r>
      <w:bookmarkStart w:id="9" w:name="Discussions"/>
      <w:bookmarkEnd w:id="8"/>
      <w:r w:rsidR="00153161">
        <w:rPr>
          <w:rFonts w:ascii="Times New Roman" w:hAnsi="Times New Roman" w:cs="Times New Roman"/>
          <w:b/>
          <w:bCs/>
          <w:sz w:val="24"/>
          <w:szCs w:val="24"/>
        </w:rPr>
        <w:t>s and Result</w:t>
      </w:r>
      <w:r w:rsidR="00C0376B">
        <w:rPr>
          <w:rFonts w:ascii="Times New Roman" w:hAnsi="Times New Roman" w:cs="Times New Roman"/>
          <w:b/>
          <w:bCs/>
          <w:sz w:val="24"/>
          <w:szCs w:val="24"/>
        </w:rPr>
        <w:t>:</w:t>
      </w:r>
    </w:p>
    <w:p w:rsidR="00290AD9" w:rsidRDefault="00290AD9" w:rsidP="00290AD9">
      <w:pPr>
        <w:autoSpaceDE w:val="0"/>
        <w:autoSpaceDN w:val="0"/>
        <w:adjustRightInd w:val="0"/>
        <w:spacing w:after="0" w:line="240" w:lineRule="auto"/>
        <w:rPr>
          <w:rFonts w:ascii="Times New Roman" w:hAnsi="Times New Roman" w:cs="Times New Roman"/>
          <w:sz w:val="24"/>
          <w:szCs w:val="24"/>
          <w:lang w:val="en-IN" w:bidi="ar-SA"/>
        </w:rPr>
      </w:pPr>
      <w:r w:rsidRPr="00FA671C">
        <w:rPr>
          <w:rFonts w:ascii="Times New Roman" w:hAnsi="Times New Roman" w:cs="Times New Roman"/>
          <w:sz w:val="24"/>
          <w:szCs w:val="24"/>
          <w:lang w:val="en-IN" w:bidi="ar-SA"/>
        </w:rPr>
        <w:t xml:space="preserve">Results were assessed on the basis of differences in clinical parameters, </w:t>
      </w:r>
      <w:r w:rsidR="00153161" w:rsidRPr="00FA671C">
        <w:rPr>
          <w:rFonts w:ascii="Times New Roman" w:hAnsi="Times New Roman" w:cs="Times New Roman"/>
          <w:sz w:val="24"/>
          <w:szCs w:val="24"/>
          <w:lang w:val="en-IN" w:bidi="ar-SA"/>
        </w:rPr>
        <w:t>ultrasonography</w:t>
      </w:r>
      <w:r w:rsidRPr="00FA671C">
        <w:rPr>
          <w:rFonts w:ascii="Times New Roman" w:hAnsi="Times New Roman" w:cs="Times New Roman"/>
          <w:sz w:val="24"/>
          <w:szCs w:val="24"/>
          <w:lang w:val="en-IN" w:bidi="ar-SA"/>
        </w:rPr>
        <w:t xml:space="preserve"> findings and haematological and bio-chemical blood parameters</w:t>
      </w:r>
      <w:r w:rsidR="00FA671C">
        <w:rPr>
          <w:rFonts w:ascii="Times New Roman" w:hAnsi="Times New Roman" w:cs="Times New Roman"/>
          <w:sz w:val="24"/>
          <w:szCs w:val="24"/>
          <w:lang w:val="en-IN" w:bidi="ar-SA"/>
        </w:rPr>
        <w:t>.</w:t>
      </w:r>
    </w:p>
    <w:p w:rsidR="00FA671C" w:rsidRPr="00FA671C" w:rsidRDefault="00FA671C" w:rsidP="00290AD9">
      <w:pPr>
        <w:autoSpaceDE w:val="0"/>
        <w:autoSpaceDN w:val="0"/>
        <w:adjustRightInd w:val="0"/>
        <w:spacing w:after="0" w:line="240" w:lineRule="auto"/>
        <w:rPr>
          <w:rFonts w:ascii="Times New Roman" w:hAnsi="Times New Roman" w:cs="Times New Roman"/>
          <w:sz w:val="24"/>
          <w:szCs w:val="24"/>
          <w:lang w:val="en-IN" w:bidi="ar-SA"/>
        </w:rPr>
      </w:pPr>
    </w:p>
    <w:p w:rsidR="007D6633" w:rsidRPr="00C0376B" w:rsidRDefault="007D6633" w:rsidP="00470D05">
      <w:pPr>
        <w:rPr>
          <w:rFonts w:ascii="Times New Roman" w:hAnsi="Times New Roman" w:cs="Times New Roman"/>
          <w:b/>
          <w:bCs/>
          <w:sz w:val="24"/>
          <w:szCs w:val="24"/>
        </w:rPr>
      </w:pPr>
      <w:r w:rsidRPr="00C0376B">
        <w:rPr>
          <w:rFonts w:ascii="Times New Roman" w:hAnsi="Times New Roman" w:cs="Times New Roman"/>
          <w:b/>
          <w:bCs/>
          <w:sz w:val="24"/>
          <w:szCs w:val="24"/>
        </w:rPr>
        <w:t>Table 1 showing effect on parameters of 50 patients o</w:t>
      </w:r>
      <w:r w:rsidR="00153161">
        <w:rPr>
          <w:rFonts w:ascii="Times New Roman" w:hAnsi="Times New Roman" w:cs="Times New Roman"/>
          <w:b/>
          <w:bCs/>
          <w:sz w:val="24"/>
          <w:szCs w:val="24"/>
        </w:rPr>
        <w:t xml:space="preserve">f Trial group by </w:t>
      </w:r>
      <w:proofErr w:type="spellStart"/>
      <w:r w:rsidR="00153161">
        <w:rPr>
          <w:rFonts w:ascii="Times New Roman" w:hAnsi="Times New Roman" w:cs="Times New Roman"/>
          <w:b/>
          <w:bCs/>
          <w:sz w:val="24"/>
          <w:szCs w:val="24"/>
        </w:rPr>
        <w:t>paired</w:t>
      </w:r>
      <w:r w:rsidRPr="00C0376B">
        <w:rPr>
          <w:rFonts w:ascii="Times New Roman" w:hAnsi="Times New Roman" w:cs="Times New Roman"/>
          <w:b/>
          <w:bCs/>
          <w:sz w:val="24"/>
          <w:szCs w:val="24"/>
        </w:rPr>
        <w:t>‘t</w:t>
      </w:r>
      <w:proofErr w:type="spellEnd"/>
      <w:r w:rsidRPr="00C0376B">
        <w:rPr>
          <w:rFonts w:ascii="Times New Roman" w:hAnsi="Times New Roman" w:cs="Times New Roman"/>
          <w:b/>
          <w:bCs/>
          <w:sz w:val="24"/>
          <w:szCs w:val="24"/>
        </w:rPr>
        <w:t>’ test.</w:t>
      </w:r>
    </w:p>
    <w:tbl>
      <w:tblPr>
        <w:tblStyle w:val="TableGrid"/>
        <w:tblW w:w="0" w:type="auto"/>
        <w:tblLook w:val="04A0" w:firstRow="1" w:lastRow="0" w:firstColumn="1" w:lastColumn="0" w:noHBand="0" w:noVBand="1"/>
      </w:tblPr>
      <w:tblGrid>
        <w:gridCol w:w="1030"/>
        <w:gridCol w:w="1763"/>
        <w:gridCol w:w="1038"/>
        <w:gridCol w:w="1039"/>
        <w:gridCol w:w="1282"/>
        <w:gridCol w:w="1039"/>
        <w:gridCol w:w="1005"/>
        <w:gridCol w:w="1049"/>
      </w:tblGrid>
      <w:tr w:rsidR="007D6633" w:rsidRPr="00C0376B" w:rsidTr="009123D9">
        <w:tc>
          <w:tcPr>
            <w:tcW w:w="1030" w:type="dxa"/>
          </w:tcPr>
          <w:p w:rsidR="007D6633" w:rsidRPr="00C0376B" w:rsidRDefault="007D6633" w:rsidP="0009089B">
            <w:pPr>
              <w:pStyle w:val="Default"/>
            </w:pPr>
            <w:proofErr w:type="spellStart"/>
            <w:r w:rsidRPr="00C0376B">
              <w:rPr>
                <w:b/>
                <w:bCs/>
              </w:rPr>
              <w:t>Sr.No</w:t>
            </w:r>
            <w:proofErr w:type="spellEnd"/>
            <w:r w:rsidRPr="00C0376B">
              <w:rPr>
                <w:b/>
                <w:bCs/>
              </w:rPr>
              <w:t xml:space="preserve"> </w:t>
            </w:r>
          </w:p>
        </w:tc>
        <w:tc>
          <w:tcPr>
            <w:tcW w:w="1763" w:type="dxa"/>
          </w:tcPr>
          <w:p w:rsidR="007D6633" w:rsidRPr="00C0376B" w:rsidRDefault="007D6633" w:rsidP="0009089B">
            <w:pPr>
              <w:pStyle w:val="Default"/>
            </w:pPr>
            <w:r w:rsidRPr="00C0376B">
              <w:rPr>
                <w:b/>
                <w:bCs/>
              </w:rPr>
              <w:t xml:space="preserve">PARAMETER </w:t>
            </w:r>
          </w:p>
        </w:tc>
        <w:tc>
          <w:tcPr>
            <w:tcW w:w="1038" w:type="dxa"/>
          </w:tcPr>
          <w:p w:rsidR="007D6633" w:rsidRPr="00C0376B" w:rsidRDefault="007D6633" w:rsidP="0009089B">
            <w:pPr>
              <w:pStyle w:val="Default"/>
            </w:pPr>
            <w:r w:rsidRPr="00C0376B">
              <w:rPr>
                <w:b/>
                <w:bCs/>
              </w:rPr>
              <w:t xml:space="preserve">Mean ± SD </w:t>
            </w:r>
          </w:p>
        </w:tc>
        <w:tc>
          <w:tcPr>
            <w:tcW w:w="1039" w:type="dxa"/>
          </w:tcPr>
          <w:p w:rsidR="007D6633" w:rsidRPr="00C0376B" w:rsidRDefault="007D6633" w:rsidP="0009089B">
            <w:pPr>
              <w:pStyle w:val="Default"/>
            </w:pPr>
            <w:r w:rsidRPr="00C0376B">
              <w:rPr>
                <w:b/>
                <w:bCs/>
              </w:rPr>
              <w:t xml:space="preserve">Mean ± SD </w:t>
            </w:r>
          </w:p>
        </w:tc>
        <w:tc>
          <w:tcPr>
            <w:tcW w:w="1282" w:type="dxa"/>
          </w:tcPr>
          <w:p w:rsidR="007D6633" w:rsidRPr="00C0376B" w:rsidRDefault="007D6633" w:rsidP="0009089B">
            <w:pPr>
              <w:pStyle w:val="Default"/>
            </w:pPr>
            <w:r w:rsidRPr="00C0376B">
              <w:rPr>
                <w:b/>
                <w:bCs/>
              </w:rPr>
              <w:t xml:space="preserve">Mean of Difference </w:t>
            </w:r>
          </w:p>
        </w:tc>
        <w:tc>
          <w:tcPr>
            <w:tcW w:w="1039" w:type="dxa"/>
          </w:tcPr>
          <w:p w:rsidR="007D6633" w:rsidRPr="00C0376B" w:rsidRDefault="007D6633" w:rsidP="0009089B">
            <w:pPr>
              <w:pStyle w:val="Default"/>
            </w:pPr>
            <w:r w:rsidRPr="00C0376B">
              <w:rPr>
                <w:b/>
                <w:bCs/>
              </w:rPr>
              <w:t xml:space="preserve">SE </w:t>
            </w:r>
          </w:p>
        </w:tc>
        <w:tc>
          <w:tcPr>
            <w:tcW w:w="1005" w:type="dxa"/>
          </w:tcPr>
          <w:p w:rsidR="007D6633" w:rsidRPr="00C0376B" w:rsidRDefault="007D6633" w:rsidP="0009089B">
            <w:pPr>
              <w:pStyle w:val="Default"/>
            </w:pPr>
            <w:r w:rsidRPr="00C0376B">
              <w:rPr>
                <w:b/>
                <w:bCs/>
              </w:rPr>
              <w:t xml:space="preserve">t </w:t>
            </w:r>
          </w:p>
        </w:tc>
        <w:tc>
          <w:tcPr>
            <w:tcW w:w="1049" w:type="dxa"/>
          </w:tcPr>
          <w:p w:rsidR="007D6633" w:rsidRPr="00C0376B" w:rsidRDefault="007D6633" w:rsidP="0009089B">
            <w:pPr>
              <w:pStyle w:val="Default"/>
            </w:pPr>
            <w:r w:rsidRPr="00C0376B">
              <w:rPr>
                <w:b/>
                <w:bCs/>
              </w:rPr>
              <w:t xml:space="preserve">P </w:t>
            </w:r>
          </w:p>
        </w:tc>
      </w:tr>
      <w:tr w:rsidR="007D6633" w:rsidRPr="00C0376B" w:rsidTr="009123D9">
        <w:tc>
          <w:tcPr>
            <w:tcW w:w="1030" w:type="dxa"/>
          </w:tcPr>
          <w:p w:rsidR="007D6633" w:rsidRPr="00C0376B" w:rsidRDefault="007D6633" w:rsidP="00470D05">
            <w:pPr>
              <w:rPr>
                <w:rFonts w:ascii="Times New Roman" w:hAnsi="Times New Roman" w:cs="Times New Roman"/>
                <w:b/>
                <w:bCs/>
                <w:sz w:val="24"/>
                <w:szCs w:val="24"/>
              </w:rPr>
            </w:pPr>
          </w:p>
        </w:tc>
        <w:tc>
          <w:tcPr>
            <w:tcW w:w="1763" w:type="dxa"/>
          </w:tcPr>
          <w:p w:rsidR="007D6633" w:rsidRPr="00C0376B" w:rsidRDefault="007D6633" w:rsidP="00470D05">
            <w:pPr>
              <w:rPr>
                <w:rFonts w:ascii="Times New Roman" w:hAnsi="Times New Roman" w:cs="Times New Roman"/>
                <w:b/>
                <w:bCs/>
                <w:sz w:val="24"/>
                <w:szCs w:val="24"/>
              </w:rPr>
            </w:pPr>
          </w:p>
        </w:tc>
        <w:tc>
          <w:tcPr>
            <w:tcW w:w="1038" w:type="dxa"/>
          </w:tcPr>
          <w:tbl>
            <w:tblPr>
              <w:tblW w:w="0" w:type="auto"/>
              <w:tblBorders>
                <w:top w:val="nil"/>
                <w:left w:val="nil"/>
                <w:bottom w:val="nil"/>
                <w:right w:val="nil"/>
              </w:tblBorders>
              <w:tblLook w:val="0000" w:firstRow="0" w:lastRow="0" w:firstColumn="0" w:lastColumn="0" w:noHBand="0" w:noVBand="0"/>
            </w:tblPr>
            <w:tblGrid>
              <w:gridCol w:w="523"/>
            </w:tblGrid>
            <w:tr w:rsidR="007D6633" w:rsidRPr="00C0376B">
              <w:trPr>
                <w:trHeight w:val="99"/>
              </w:trPr>
              <w:tc>
                <w:tcPr>
                  <w:tcW w:w="0" w:type="auto"/>
                </w:tcPr>
                <w:p w:rsidR="007D6633" w:rsidRPr="007D6633" w:rsidRDefault="007D6633" w:rsidP="007D6633">
                  <w:pPr>
                    <w:autoSpaceDE w:val="0"/>
                    <w:autoSpaceDN w:val="0"/>
                    <w:adjustRightInd w:val="0"/>
                    <w:spacing w:after="0" w:line="240" w:lineRule="auto"/>
                    <w:rPr>
                      <w:rFonts w:ascii="Times New Roman" w:hAnsi="Times New Roman" w:cs="Times New Roman"/>
                      <w:color w:val="000000"/>
                      <w:sz w:val="24"/>
                      <w:szCs w:val="24"/>
                      <w:lang w:val="en-IN" w:bidi="ar-SA"/>
                    </w:rPr>
                  </w:pPr>
                  <w:r w:rsidRPr="007D6633">
                    <w:rPr>
                      <w:rFonts w:ascii="Times New Roman" w:hAnsi="Times New Roman" w:cs="Times New Roman"/>
                      <w:color w:val="000000"/>
                      <w:sz w:val="24"/>
                      <w:szCs w:val="24"/>
                      <w:lang w:val="en-IN" w:bidi="ar-SA"/>
                    </w:rPr>
                    <w:t xml:space="preserve">BT </w:t>
                  </w:r>
                </w:p>
              </w:tc>
            </w:tr>
          </w:tbl>
          <w:p w:rsidR="007D6633" w:rsidRPr="00C0376B" w:rsidRDefault="007D6633" w:rsidP="00470D05">
            <w:pPr>
              <w:rPr>
                <w:rFonts w:ascii="Times New Roman" w:hAnsi="Times New Roman" w:cs="Times New Roman"/>
                <w:b/>
                <w:bCs/>
                <w:sz w:val="24"/>
                <w:szCs w:val="24"/>
              </w:rPr>
            </w:pPr>
          </w:p>
        </w:tc>
        <w:tc>
          <w:tcPr>
            <w:tcW w:w="1039" w:type="dxa"/>
          </w:tcPr>
          <w:p w:rsidR="007D6633" w:rsidRPr="00C0376B" w:rsidRDefault="007D6633" w:rsidP="007D6633">
            <w:pPr>
              <w:autoSpaceDE w:val="0"/>
              <w:autoSpaceDN w:val="0"/>
              <w:adjustRightInd w:val="0"/>
              <w:rPr>
                <w:rFonts w:ascii="Times New Roman" w:hAnsi="Times New Roman" w:cs="Times New Roman"/>
                <w:color w:val="000000"/>
                <w:sz w:val="24"/>
                <w:szCs w:val="24"/>
                <w:lang w:val="en-IN" w:bidi="ar-SA"/>
              </w:rPr>
            </w:pPr>
            <w:r w:rsidRPr="007D6633">
              <w:rPr>
                <w:rFonts w:ascii="Times New Roman" w:hAnsi="Times New Roman" w:cs="Times New Roman"/>
                <w:color w:val="000000"/>
                <w:sz w:val="24"/>
                <w:szCs w:val="24"/>
                <w:lang w:val="en-IN" w:bidi="ar-SA"/>
              </w:rPr>
              <w:t xml:space="preserve">AT </w:t>
            </w:r>
          </w:p>
          <w:p w:rsidR="007D6633" w:rsidRPr="00C0376B" w:rsidRDefault="007D6633" w:rsidP="00470D05">
            <w:pPr>
              <w:rPr>
                <w:rFonts w:ascii="Times New Roman" w:hAnsi="Times New Roman" w:cs="Times New Roman"/>
                <w:b/>
                <w:bCs/>
                <w:sz w:val="24"/>
                <w:szCs w:val="24"/>
              </w:rPr>
            </w:pPr>
          </w:p>
        </w:tc>
        <w:tc>
          <w:tcPr>
            <w:tcW w:w="1282" w:type="dxa"/>
          </w:tcPr>
          <w:p w:rsidR="007D6633" w:rsidRPr="00C0376B" w:rsidRDefault="007D6633" w:rsidP="00470D05">
            <w:pPr>
              <w:rPr>
                <w:rFonts w:ascii="Times New Roman" w:hAnsi="Times New Roman" w:cs="Times New Roman"/>
                <w:b/>
                <w:bCs/>
                <w:sz w:val="24"/>
                <w:szCs w:val="24"/>
              </w:rPr>
            </w:pPr>
          </w:p>
        </w:tc>
        <w:tc>
          <w:tcPr>
            <w:tcW w:w="1039" w:type="dxa"/>
          </w:tcPr>
          <w:p w:rsidR="007D6633" w:rsidRPr="00C0376B" w:rsidRDefault="007D6633" w:rsidP="00470D05">
            <w:pPr>
              <w:rPr>
                <w:rFonts w:ascii="Times New Roman" w:hAnsi="Times New Roman" w:cs="Times New Roman"/>
                <w:b/>
                <w:bCs/>
                <w:sz w:val="24"/>
                <w:szCs w:val="24"/>
              </w:rPr>
            </w:pPr>
          </w:p>
        </w:tc>
        <w:tc>
          <w:tcPr>
            <w:tcW w:w="1005" w:type="dxa"/>
          </w:tcPr>
          <w:p w:rsidR="007D6633" w:rsidRPr="00C0376B" w:rsidRDefault="007D6633" w:rsidP="00470D05">
            <w:pPr>
              <w:rPr>
                <w:rFonts w:ascii="Times New Roman" w:hAnsi="Times New Roman" w:cs="Times New Roman"/>
                <w:b/>
                <w:bCs/>
                <w:sz w:val="24"/>
                <w:szCs w:val="24"/>
              </w:rPr>
            </w:pPr>
          </w:p>
        </w:tc>
        <w:tc>
          <w:tcPr>
            <w:tcW w:w="1049" w:type="dxa"/>
          </w:tcPr>
          <w:p w:rsidR="007D6633" w:rsidRPr="00C0376B" w:rsidRDefault="007D6633" w:rsidP="00470D05">
            <w:pPr>
              <w:rPr>
                <w:rFonts w:ascii="Times New Roman" w:hAnsi="Times New Roman" w:cs="Times New Roman"/>
                <w:b/>
                <w:bCs/>
                <w:sz w:val="24"/>
                <w:szCs w:val="24"/>
              </w:rPr>
            </w:pPr>
          </w:p>
        </w:tc>
      </w:tr>
      <w:tr w:rsidR="009123D9" w:rsidRPr="00C0376B" w:rsidTr="009123D9">
        <w:tc>
          <w:tcPr>
            <w:tcW w:w="1030" w:type="dxa"/>
          </w:tcPr>
          <w:p w:rsidR="009123D9" w:rsidRDefault="009123D9">
            <w:pPr>
              <w:pStyle w:val="Default"/>
              <w:rPr>
                <w:sz w:val="20"/>
                <w:szCs w:val="20"/>
              </w:rPr>
            </w:pPr>
            <w:r>
              <w:rPr>
                <w:sz w:val="20"/>
                <w:szCs w:val="20"/>
              </w:rPr>
              <w:t xml:space="preserve">1. </w:t>
            </w:r>
          </w:p>
        </w:tc>
        <w:tc>
          <w:tcPr>
            <w:tcW w:w="1763" w:type="dxa"/>
          </w:tcPr>
          <w:p w:rsidR="009123D9" w:rsidRDefault="009123D9">
            <w:pPr>
              <w:pStyle w:val="Default"/>
              <w:rPr>
                <w:sz w:val="20"/>
                <w:szCs w:val="20"/>
              </w:rPr>
            </w:pPr>
            <w:r>
              <w:rPr>
                <w:sz w:val="20"/>
                <w:szCs w:val="20"/>
              </w:rPr>
              <w:t xml:space="preserve">HB </w:t>
            </w:r>
          </w:p>
        </w:tc>
        <w:tc>
          <w:tcPr>
            <w:tcW w:w="1038" w:type="dxa"/>
          </w:tcPr>
          <w:p w:rsidR="009123D9" w:rsidRDefault="009123D9">
            <w:pPr>
              <w:pStyle w:val="Default"/>
              <w:rPr>
                <w:sz w:val="20"/>
                <w:szCs w:val="20"/>
              </w:rPr>
            </w:pPr>
            <w:r>
              <w:rPr>
                <w:sz w:val="20"/>
                <w:szCs w:val="20"/>
              </w:rPr>
              <w:t xml:space="preserve">10.798 </w:t>
            </w:r>
          </w:p>
          <w:p w:rsidR="009123D9" w:rsidRDefault="009123D9">
            <w:pPr>
              <w:pStyle w:val="Default"/>
              <w:rPr>
                <w:sz w:val="20"/>
                <w:szCs w:val="20"/>
              </w:rPr>
            </w:pPr>
            <w:r>
              <w:rPr>
                <w:sz w:val="20"/>
                <w:szCs w:val="20"/>
              </w:rPr>
              <w:t xml:space="preserve">± </w:t>
            </w:r>
          </w:p>
          <w:p w:rsidR="009123D9" w:rsidRDefault="009123D9">
            <w:pPr>
              <w:pStyle w:val="Default"/>
              <w:rPr>
                <w:sz w:val="20"/>
                <w:szCs w:val="20"/>
              </w:rPr>
            </w:pPr>
            <w:r>
              <w:rPr>
                <w:sz w:val="20"/>
                <w:szCs w:val="20"/>
              </w:rPr>
              <w:t xml:space="preserve">1.283 </w:t>
            </w:r>
          </w:p>
        </w:tc>
        <w:tc>
          <w:tcPr>
            <w:tcW w:w="1039" w:type="dxa"/>
          </w:tcPr>
          <w:p w:rsidR="009123D9" w:rsidRDefault="009123D9">
            <w:pPr>
              <w:pStyle w:val="Default"/>
              <w:rPr>
                <w:sz w:val="20"/>
                <w:szCs w:val="20"/>
              </w:rPr>
            </w:pPr>
            <w:r>
              <w:rPr>
                <w:sz w:val="20"/>
                <w:szCs w:val="20"/>
              </w:rPr>
              <w:t xml:space="preserve">11.428 </w:t>
            </w:r>
          </w:p>
          <w:p w:rsidR="009123D9" w:rsidRDefault="009123D9">
            <w:pPr>
              <w:pStyle w:val="Default"/>
              <w:rPr>
                <w:sz w:val="20"/>
                <w:szCs w:val="20"/>
              </w:rPr>
            </w:pPr>
            <w:r>
              <w:rPr>
                <w:sz w:val="20"/>
                <w:szCs w:val="20"/>
              </w:rPr>
              <w:t xml:space="preserve">± </w:t>
            </w:r>
          </w:p>
          <w:p w:rsidR="009123D9" w:rsidRDefault="009123D9">
            <w:pPr>
              <w:pStyle w:val="Default"/>
              <w:rPr>
                <w:sz w:val="20"/>
                <w:szCs w:val="20"/>
              </w:rPr>
            </w:pPr>
            <w:r>
              <w:rPr>
                <w:sz w:val="20"/>
                <w:szCs w:val="20"/>
              </w:rPr>
              <w:t xml:space="preserve">1.604 </w:t>
            </w:r>
          </w:p>
        </w:tc>
        <w:tc>
          <w:tcPr>
            <w:tcW w:w="1282" w:type="dxa"/>
          </w:tcPr>
          <w:p w:rsidR="009123D9" w:rsidRDefault="009123D9">
            <w:pPr>
              <w:pStyle w:val="Default"/>
              <w:rPr>
                <w:sz w:val="20"/>
                <w:szCs w:val="20"/>
              </w:rPr>
            </w:pPr>
            <w:r>
              <w:rPr>
                <w:sz w:val="20"/>
                <w:szCs w:val="20"/>
              </w:rPr>
              <w:t xml:space="preserve">-0.6300± </w:t>
            </w:r>
          </w:p>
          <w:p w:rsidR="009123D9" w:rsidRDefault="009123D9">
            <w:pPr>
              <w:pStyle w:val="Default"/>
              <w:rPr>
                <w:sz w:val="20"/>
                <w:szCs w:val="20"/>
              </w:rPr>
            </w:pPr>
            <w:r>
              <w:rPr>
                <w:sz w:val="20"/>
                <w:szCs w:val="20"/>
              </w:rPr>
              <w:t xml:space="preserve">1.388 </w:t>
            </w:r>
          </w:p>
        </w:tc>
        <w:tc>
          <w:tcPr>
            <w:tcW w:w="1039" w:type="dxa"/>
          </w:tcPr>
          <w:p w:rsidR="009123D9" w:rsidRDefault="009123D9">
            <w:pPr>
              <w:pStyle w:val="Default"/>
              <w:rPr>
                <w:sz w:val="20"/>
                <w:szCs w:val="20"/>
              </w:rPr>
            </w:pPr>
            <w:r>
              <w:rPr>
                <w:sz w:val="20"/>
                <w:szCs w:val="20"/>
              </w:rPr>
              <w:t xml:space="preserve">0.1964 </w:t>
            </w:r>
          </w:p>
        </w:tc>
        <w:tc>
          <w:tcPr>
            <w:tcW w:w="1005" w:type="dxa"/>
          </w:tcPr>
          <w:p w:rsidR="009123D9" w:rsidRDefault="009123D9">
            <w:pPr>
              <w:pStyle w:val="Default"/>
              <w:rPr>
                <w:sz w:val="20"/>
                <w:szCs w:val="20"/>
              </w:rPr>
            </w:pPr>
            <w:r>
              <w:rPr>
                <w:sz w:val="20"/>
                <w:szCs w:val="20"/>
              </w:rPr>
              <w:t xml:space="preserve">3.208 </w:t>
            </w:r>
          </w:p>
        </w:tc>
        <w:tc>
          <w:tcPr>
            <w:tcW w:w="1049" w:type="dxa"/>
          </w:tcPr>
          <w:p w:rsidR="009123D9" w:rsidRDefault="009123D9">
            <w:pPr>
              <w:pStyle w:val="Default"/>
              <w:rPr>
                <w:sz w:val="20"/>
                <w:szCs w:val="20"/>
              </w:rPr>
            </w:pPr>
            <w:r>
              <w:rPr>
                <w:sz w:val="20"/>
                <w:szCs w:val="20"/>
              </w:rPr>
              <w:t xml:space="preserve">0.0024 </w:t>
            </w:r>
          </w:p>
        </w:tc>
      </w:tr>
      <w:tr w:rsidR="009123D9" w:rsidRPr="00C0376B" w:rsidTr="009123D9">
        <w:tc>
          <w:tcPr>
            <w:tcW w:w="1030" w:type="dxa"/>
          </w:tcPr>
          <w:p w:rsidR="009123D9" w:rsidRDefault="009123D9">
            <w:pPr>
              <w:pStyle w:val="Default"/>
              <w:rPr>
                <w:sz w:val="20"/>
                <w:szCs w:val="20"/>
              </w:rPr>
            </w:pPr>
            <w:r>
              <w:rPr>
                <w:sz w:val="20"/>
                <w:szCs w:val="20"/>
              </w:rPr>
              <w:t xml:space="preserve">2 </w:t>
            </w:r>
          </w:p>
        </w:tc>
        <w:tc>
          <w:tcPr>
            <w:tcW w:w="1763" w:type="dxa"/>
          </w:tcPr>
          <w:p w:rsidR="009123D9" w:rsidRDefault="009123D9">
            <w:pPr>
              <w:pStyle w:val="Default"/>
              <w:rPr>
                <w:sz w:val="20"/>
                <w:szCs w:val="20"/>
              </w:rPr>
            </w:pPr>
            <w:r>
              <w:rPr>
                <w:sz w:val="20"/>
                <w:szCs w:val="20"/>
              </w:rPr>
              <w:t xml:space="preserve">TLC </w:t>
            </w:r>
          </w:p>
        </w:tc>
        <w:tc>
          <w:tcPr>
            <w:tcW w:w="1038" w:type="dxa"/>
          </w:tcPr>
          <w:p w:rsidR="009123D9" w:rsidRDefault="009123D9">
            <w:pPr>
              <w:pStyle w:val="Default"/>
              <w:rPr>
                <w:sz w:val="20"/>
                <w:szCs w:val="20"/>
              </w:rPr>
            </w:pPr>
            <w:r>
              <w:rPr>
                <w:sz w:val="20"/>
                <w:szCs w:val="20"/>
              </w:rPr>
              <w:t xml:space="preserve">8068.4± </w:t>
            </w:r>
          </w:p>
          <w:p w:rsidR="009123D9" w:rsidRDefault="009123D9">
            <w:pPr>
              <w:pStyle w:val="Default"/>
              <w:rPr>
                <w:sz w:val="20"/>
                <w:szCs w:val="20"/>
              </w:rPr>
            </w:pPr>
            <w:r>
              <w:rPr>
                <w:sz w:val="20"/>
                <w:szCs w:val="20"/>
              </w:rPr>
              <w:t xml:space="preserve">2521.6 </w:t>
            </w:r>
          </w:p>
        </w:tc>
        <w:tc>
          <w:tcPr>
            <w:tcW w:w="1039" w:type="dxa"/>
          </w:tcPr>
          <w:p w:rsidR="009123D9" w:rsidRDefault="009123D9">
            <w:pPr>
              <w:pStyle w:val="Default"/>
              <w:rPr>
                <w:sz w:val="20"/>
                <w:szCs w:val="20"/>
              </w:rPr>
            </w:pPr>
            <w:r>
              <w:rPr>
                <w:sz w:val="20"/>
                <w:szCs w:val="20"/>
              </w:rPr>
              <w:t xml:space="preserve">7069.4± </w:t>
            </w:r>
          </w:p>
          <w:p w:rsidR="009123D9" w:rsidRDefault="009123D9">
            <w:pPr>
              <w:pStyle w:val="Default"/>
              <w:rPr>
                <w:sz w:val="20"/>
                <w:szCs w:val="20"/>
              </w:rPr>
            </w:pPr>
            <w:r>
              <w:rPr>
                <w:sz w:val="20"/>
                <w:szCs w:val="20"/>
              </w:rPr>
              <w:t xml:space="preserve">3034.8 </w:t>
            </w:r>
          </w:p>
        </w:tc>
        <w:tc>
          <w:tcPr>
            <w:tcW w:w="1282" w:type="dxa"/>
          </w:tcPr>
          <w:p w:rsidR="009123D9" w:rsidRDefault="009123D9">
            <w:pPr>
              <w:pStyle w:val="Default"/>
              <w:rPr>
                <w:sz w:val="20"/>
                <w:szCs w:val="20"/>
              </w:rPr>
            </w:pPr>
            <w:r>
              <w:rPr>
                <w:sz w:val="20"/>
                <w:szCs w:val="20"/>
              </w:rPr>
              <w:t xml:space="preserve">999.00± </w:t>
            </w:r>
          </w:p>
          <w:p w:rsidR="009123D9" w:rsidRDefault="009123D9">
            <w:pPr>
              <w:pStyle w:val="Default"/>
              <w:rPr>
                <w:sz w:val="20"/>
                <w:szCs w:val="20"/>
              </w:rPr>
            </w:pPr>
            <w:r>
              <w:rPr>
                <w:sz w:val="20"/>
                <w:szCs w:val="20"/>
              </w:rPr>
              <w:t xml:space="preserve">3975.6 </w:t>
            </w:r>
          </w:p>
        </w:tc>
        <w:tc>
          <w:tcPr>
            <w:tcW w:w="1039" w:type="dxa"/>
          </w:tcPr>
          <w:p w:rsidR="009123D9" w:rsidRDefault="009123D9">
            <w:pPr>
              <w:pStyle w:val="Default"/>
              <w:rPr>
                <w:sz w:val="20"/>
                <w:szCs w:val="20"/>
              </w:rPr>
            </w:pPr>
            <w:r>
              <w:rPr>
                <w:sz w:val="20"/>
                <w:szCs w:val="20"/>
              </w:rPr>
              <w:t xml:space="preserve">562.23 </w:t>
            </w:r>
          </w:p>
        </w:tc>
        <w:tc>
          <w:tcPr>
            <w:tcW w:w="1005" w:type="dxa"/>
          </w:tcPr>
          <w:p w:rsidR="009123D9" w:rsidRDefault="009123D9">
            <w:pPr>
              <w:pStyle w:val="Default"/>
              <w:rPr>
                <w:sz w:val="20"/>
                <w:szCs w:val="20"/>
              </w:rPr>
            </w:pPr>
            <w:r>
              <w:rPr>
                <w:sz w:val="20"/>
                <w:szCs w:val="20"/>
              </w:rPr>
              <w:t xml:space="preserve">1.777 </w:t>
            </w:r>
          </w:p>
        </w:tc>
        <w:tc>
          <w:tcPr>
            <w:tcW w:w="1049" w:type="dxa"/>
          </w:tcPr>
          <w:p w:rsidR="009123D9" w:rsidRDefault="009123D9">
            <w:pPr>
              <w:pStyle w:val="Default"/>
              <w:rPr>
                <w:sz w:val="20"/>
                <w:szCs w:val="20"/>
              </w:rPr>
            </w:pPr>
            <w:r>
              <w:rPr>
                <w:sz w:val="20"/>
                <w:szCs w:val="20"/>
              </w:rPr>
              <w:t xml:space="preserve">0.0818 </w:t>
            </w:r>
          </w:p>
        </w:tc>
      </w:tr>
      <w:tr w:rsidR="009123D9" w:rsidRPr="00C0376B" w:rsidTr="009123D9">
        <w:tc>
          <w:tcPr>
            <w:tcW w:w="1030" w:type="dxa"/>
          </w:tcPr>
          <w:p w:rsidR="009123D9" w:rsidRDefault="009123D9">
            <w:pPr>
              <w:pStyle w:val="Default"/>
              <w:rPr>
                <w:sz w:val="20"/>
                <w:szCs w:val="20"/>
              </w:rPr>
            </w:pPr>
            <w:r>
              <w:rPr>
                <w:sz w:val="20"/>
                <w:szCs w:val="20"/>
              </w:rPr>
              <w:t xml:space="preserve">3 </w:t>
            </w:r>
          </w:p>
        </w:tc>
        <w:tc>
          <w:tcPr>
            <w:tcW w:w="1763" w:type="dxa"/>
          </w:tcPr>
          <w:p w:rsidR="009123D9" w:rsidRDefault="009123D9">
            <w:pPr>
              <w:pStyle w:val="Default"/>
              <w:rPr>
                <w:sz w:val="20"/>
                <w:szCs w:val="20"/>
              </w:rPr>
            </w:pPr>
            <w:r>
              <w:rPr>
                <w:sz w:val="20"/>
                <w:szCs w:val="20"/>
              </w:rPr>
              <w:t xml:space="preserve">BSL F </w:t>
            </w:r>
          </w:p>
        </w:tc>
        <w:tc>
          <w:tcPr>
            <w:tcW w:w="1038" w:type="dxa"/>
          </w:tcPr>
          <w:p w:rsidR="009123D9" w:rsidRDefault="009123D9">
            <w:pPr>
              <w:pStyle w:val="Default"/>
              <w:rPr>
                <w:sz w:val="20"/>
                <w:szCs w:val="20"/>
              </w:rPr>
            </w:pPr>
            <w:r>
              <w:rPr>
                <w:sz w:val="20"/>
                <w:szCs w:val="20"/>
              </w:rPr>
              <w:t xml:space="preserve">81.240± </w:t>
            </w:r>
          </w:p>
          <w:p w:rsidR="009123D9" w:rsidRDefault="009123D9">
            <w:pPr>
              <w:pStyle w:val="Default"/>
              <w:rPr>
                <w:sz w:val="20"/>
                <w:szCs w:val="20"/>
              </w:rPr>
            </w:pPr>
            <w:r>
              <w:rPr>
                <w:sz w:val="20"/>
                <w:szCs w:val="20"/>
              </w:rPr>
              <w:t xml:space="preserve">9.108 </w:t>
            </w:r>
          </w:p>
        </w:tc>
        <w:tc>
          <w:tcPr>
            <w:tcW w:w="1039" w:type="dxa"/>
          </w:tcPr>
          <w:p w:rsidR="009123D9" w:rsidRDefault="009123D9">
            <w:pPr>
              <w:pStyle w:val="Default"/>
              <w:rPr>
                <w:sz w:val="20"/>
                <w:szCs w:val="20"/>
              </w:rPr>
            </w:pPr>
            <w:r>
              <w:rPr>
                <w:sz w:val="20"/>
                <w:szCs w:val="20"/>
              </w:rPr>
              <w:t xml:space="preserve">94.840± </w:t>
            </w:r>
          </w:p>
          <w:p w:rsidR="009123D9" w:rsidRDefault="009123D9">
            <w:pPr>
              <w:pStyle w:val="Default"/>
              <w:rPr>
                <w:sz w:val="20"/>
                <w:szCs w:val="20"/>
              </w:rPr>
            </w:pPr>
            <w:r>
              <w:rPr>
                <w:sz w:val="20"/>
                <w:szCs w:val="20"/>
              </w:rPr>
              <w:t xml:space="preserve">17.838 </w:t>
            </w:r>
          </w:p>
        </w:tc>
        <w:tc>
          <w:tcPr>
            <w:tcW w:w="1282" w:type="dxa"/>
          </w:tcPr>
          <w:p w:rsidR="009123D9" w:rsidRDefault="009123D9">
            <w:pPr>
              <w:pStyle w:val="Default"/>
              <w:rPr>
                <w:sz w:val="20"/>
                <w:szCs w:val="20"/>
              </w:rPr>
            </w:pPr>
            <w:r>
              <w:rPr>
                <w:sz w:val="20"/>
                <w:szCs w:val="20"/>
              </w:rPr>
              <w:t xml:space="preserve">-13.600± </w:t>
            </w:r>
          </w:p>
          <w:p w:rsidR="009123D9" w:rsidRDefault="009123D9">
            <w:pPr>
              <w:pStyle w:val="Default"/>
              <w:rPr>
                <w:sz w:val="20"/>
                <w:szCs w:val="20"/>
              </w:rPr>
            </w:pPr>
            <w:r>
              <w:rPr>
                <w:sz w:val="20"/>
                <w:szCs w:val="20"/>
              </w:rPr>
              <w:t xml:space="preserve">17.465 </w:t>
            </w:r>
          </w:p>
        </w:tc>
        <w:tc>
          <w:tcPr>
            <w:tcW w:w="1039" w:type="dxa"/>
          </w:tcPr>
          <w:p w:rsidR="009123D9" w:rsidRDefault="009123D9">
            <w:pPr>
              <w:pStyle w:val="Default"/>
              <w:rPr>
                <w:sz w:val="20"/>
                <w:szCs w:val="20"/>
              </w:rPr>
            </w:pPr>
            <w:r>
              <w:rPr>
                <w:sz w:val="20"/>
                <w:szCs w:val="20"/>
              </w:rPr>
              <w:t xml:space="preserve">2.470 </w:t>
            </w:r>
          </w:p>
        </w:tc>
        <w:tc>
          <w:tcPr>
            <w:tcW w:w="1005" w:type="dxa"/>
          </w:tcPr>
          <w:p w:rsidR="009123D9" w:rsidRDefault="009123D9">
            <w:pPr>
              <w:pStyle w:val="Default"/>
              <w:rPr>
                <w:sz w:val="20"/>
                <w:szCs w:val="20"/>
              </w:rPr>
            </w:pPr>
            <w:r>
              <w:rPr>
                <w:sz w:val="20"/>
                <w:szCs w:val="20"/>
              </w:rPr>
              <w:t xml:space="preserve">5.506 </w:t>
            </w:r>
          </w:p>
        </w:tc>
        <w:tc>
          <w:tcPr>
            <w:tcW w:w="1049" w:type="dxa"/>
          </w:tcPr>
          <w:p w:rsidR="009123D9" w:rsidRDefault="009123D9">
            <w:pPr>
              <w:pStyle w:val="Default"/>
              <w:rPr>
                <w:sz w:val="20"/>
                <w:szCs w:val="20"/>
              </w:rPr>
            </w:pPr>
            <w:r>
              <w:rPr>
                <w:sz w:val="20"/>
                <w:szCs w:val="20"/>
              </w:rPr>
              <w:t xml:space="preserve">&lt; 0.0001 </w:t>
            </w:r>
          </w:p>
        </w:tc>
      </w:tr>
      <w:tr w:rsidR="009123D9" w:rsidRPr="00C0376B" w:rsidTr="009123D9">
        <w:tc>
          <w:tcPr>
            <w:tcW w:w="1030" w:type="dxa"/>
          </w:tcPr>
          <w:p w:rsidR="009123D9" w:rsidRDefault="009123D9">
            <w:pPr>
              <w:pStyle w:val="Default"/>
              <w:rPr>
                <w:sz w:val="20"/>
                <w:szCs w:val="20"/>
              </w:rPr>
            </w:pPr>
            <w:r>
              <w:rPr>
                <w:sz w:val="20"/>
                <w:szCs w:val="20"/>
              </w:rPr>
              <w:t xml:space="preserve">4 </w:t>
            </w:r>
          </w:p>
        </w:tc>
        <w:tc>
          <w:tcPr>
            <w:tcW w:w="1763" w:type="dxa"/>
          </w:tcPr>
          <w:p w:rsidR="009123D9" w:rsidRDefault="009123D9">
            <w:pPr>
              <w:pStyle w:val="Default"/>
              <w:rPr>
                <w:sz w:val="20"/>
                <w:szCs w:val="20"/>
              </w:rPr>
            </w:pPr>
            <w:r>
              <w:rPr>
                <w:sz w:val="20"/>
                <w:szCs w:val="20"/>
              </w:rPr>
              <w:t xml:space="preserve">BSL PP </w:t>
            </w:r>
          </w:p>
        </w:tc>
        <w:tc>
          <w:tcPr>
            <w:tcW w:w="1038" w:type="dxa"/>
          </w:tcPr>
          <w:p w:rsidR="009123D9" w:rsidRDefault="009123D9">
            <w:pPr>
              <w:pStyle w:val="Default"/>
              <w:rPr>
                <w:sz w:val="20"/>
                <w:szCs w:val="20"/>
              </w:rPr>
            </w:pPr>
            <w:r>
              <w:rPr>
                <w:sz w:val="20"/>
                <w:szCs w:val="20"/>
              </w:rPr>
              <w:t xml:space="preserve">90.500± </w:t>
            </w:r>
          </w:p>
          <w:p w:rsidR="009123D9" w:rsidRDefault="009123D9">
            <w:pPr>
              <w:pStyle w:val="Default"/>
              <w:rPr>
                <w:sz w:val="20"/>
                <w:szCs w:val="20"/>
              </w:rPr>
            </w:pPr>
            <w:r>
              <w:rPr>
                <w:sz w:val="20"/>
                <w:szCs w:val="20"/>
              </w:rPr>
              <w:t xml:space="preserve">7.473 </w:t>
            </w:r>
          </w:p>
        </w:tc>
        <w:tc>
          <w:tcPr>
            <w:tcW w:w="1039" w:type="dxa"/>
          </w:tcPr>
          <w:p w:rsidR="009123D9" w:rsidRDefault="009123D9">
            <w:pPr>
              <w:pStyle w:val="Default"/>
              <w:rPr>
                <w:sz w:val="20"/>
                <w:szCs w:val="20"/>
              </w:rPr>
            </w:pPr>
            <w:r>
              <w:rPr>
                <w:sz w:val="20"/>
                <w:szCs w:val="20"/>
              </w:rPr>
              <w:t xml:space="preserve">95.920± </w:t>
            </w:r>
          </w:p>
          <w:p w:rsidR="009123D9" w:rsidRDefault="009123D9">
            <w:pPr>
              <w:pStyle w:val="Default"/>
              <w:rPr>
                <w:sz w:val="20"/>
                <w:szCs w:val="20"/>
              </w:rPr>
            </w:pPr>
            <w:r>
              <w:rPr>
                <w:sz w:val="20"/>
                <w:szCs w:val="20"/>
              </w:rPr>
              <w:t xml:space="preserve">8.078 </w:t>
            </w:r>
          </w:p>
        </w:tc>
        <w:tc>
          <w:tcPr>
            <w:tcW w:w="1282" w:type="dxa"/>
          </w:tcPr>
          <w:p w:rsidR="009123D9" w:rsidRDefault="009123D9">
            <w:pPr>
              <w:pStyle w:val="Default"/>
              <w:rPr>
                <w:sz w:val="20"/>
                <w:szCs w:val="20"/>
              </w:rPr>
            </w:pPr>
            <w:r>
              <w:rPr>
                <w:sz w:val="20"/>
                <w:szCs w:val="20"/>
              </w:rPr>
              <w:t xml:space="preserve">-5.420± </w:t>
            </w:r>
          </w:p>
          <w:p w:rsidR="009123D9" w:rsidRDefault="009123D9">
            <w:pPr>
              <w:pStyle w:val="Default"/>
              <w:rPr>
                <w:sz w:val="20"/>
                <w:szCs w:val="20"/>
              </w:rPr>
            </w:pPr>
            <w:r>
              <w:rPr>
                <w:sz w:val="20"/>
                <w:szCs w:val="20"/>
              </w:rPr>
              <w:t xml:space="preserve">11.544 </w:t>
            </w:r>
          </w:p>
        </w:tc>
        <w:tc>
          <w:tcPr>
            <w:tcW w:w="1039" w:type="dxa"/>
          </w:tcPr>
          <w:p w:rsidR="009123D9" w:rsidRDefault="009123D9">
            <w:pPr>
              <w:pStyle w:val="Default"/>
              <w:rPr>
                <w:sz w:val="20"/>
                <w:szCs w:val="20"/>
              </w:rPr>
            </w:pPr>
            <w:r>
              <w:rPr>
                <w:sz w:val="20"/>
                <w:szCs w:val="20"/>
              </w:rPr>
              <w:t xml:space="preserve">1.633 </w:t>
            </w:r>
          </w:p>
        </w:tc>
        <w:tc>
          <w:tcPr>
            <w:tcW w:w="1005" w:type="dxa"/>
          </w:tcPr>
          <w:p w:rsidR="009123D9" w:rsidRDefault="009123D9">
            <w:pPr>
              <w:pStyle w:val="Default"/>
              <w:rPr>
                <w:sz w:val="20"/>
                <w:szCs w:val="20"/>
              </w:rPr>
            </w:pPr>
            <w:r>
              <w:rPr>
                <w:sz w:val="20"/>
                <w:szCs w:val="20"/>
              </w:rPr>
              <w:t xml:space="preserve">3.320 </w:t>
            </w:r>
          </w:p>
        </w:tc>
        <w:tc>
          <w:tcPr>
            <w:tcW w:w="1049" w:type="dxa"/>
          </w:tcPr>
          <w:p w:rsidR="009123D9" w:rsidRDefault="009123D9">
            <w:pPr>
              <w:pStyle w:val="Default"/>
              <w:rPr>
                <w:sz w:val="20"/>
                <w:szCs w:val="20"/>
              </w:rPr>
            </w:pPr>
            <w:r>
              <w:rPr>
                <w:sz w:val="20"/>
                <w:szCs w:val="20"/>
              </w:rPr>
              <w:t xml:space="preserve">0.0017 </w:t>
            </w:r>
          </w:p>
        </w:tc>
      </w:tr>
      <w:tr w:rsidR="009123D9" w:rsidRPr="00C0376B" w:rsidTr="009123D9">
        <w:tc>
          <w:tcPr>
            <w:tcW w:w="1030" w:type="dxa"/>
          </w:tcPr>
          <w:p w:rsidR="009123D9" w:rsidRDefault="009123D9">
            <w:pPr>
              <w:pStyle w:val="Default"/>
              <w:rPr>
                <w:sz w:val="20"/>
                <w:szCs w:val="20"/>
              </w:rPr>
            </w:pPr>
            <w:r>
              <w:rPr>
                <w:sz w:val="20"/>
                <w:szCs w:val="20"/>
              </w:rPr>
              <w:t xml:space="preserve">5 </w:t>
            </w:r>
          </w:p>
        </w:tc>
        <w:tc>
          <w:tcPr>
            <w:tcW w:w="1763" w:type="dxa"/>
          </w:tcPr>
          <w:p w:rsidR="009123D9" w:rsidRDefault="009123D9">
            <w:pPr>
              <w:pStyle w:val="Default"/>
              <w:rPr>
                <w:sz w:val="20"/>
                <w:szCs w:val="20"/>
              </w:rPr>
            </w:pPr>
            <w:r>
              <w:rPr>
                <w:sz w:val="20"/>
                <w:szCs w:val="20"/>
              </w:rPr>
              <w:t xml:space="preserve">SGPT </w:t>
            </w:r>
          </w:p>
        </w:tc>
        <w:tc>
          <w:tcPr>
            <w:tcW w:w="1038" w:type="dxa"/>
          </w:tcPr>
          <w:p w:rsidR="009123D9" w:rsidRDefault="009123D9">
            <w:pPr>
              <w:pStyle w:val="Default"/>
              <w:rPr>
                <w:sz w:val="20"/>
                <w:szCs w:val="20"/>
              </w:rPr>
            </w:pPr>
            <w:r>
              <w:rPr>
                <w:sz w:val="20"/>
                <w:szCs w:val="20"/>
              </w:rPr>
              <w:t xml:space="preserve">16.820± </w:t>
            </w:r>
          </w:p>
          <w:p w:rsidR="009123D9" w:rsidRDefault="009123D9">
            <w:pPr>
              <w:pStyle w:val="Default"/>
              <w:rPr>
                <w:sz w:val="20"/>
                <w:szCs w:val="20"/>
              </w:rPr>
            </w:pPr>
            <w:r>
              <w:rPr>
                <w:sz w:val="20"/>
                <w:szCs w:val="20"/>
              </w:rPr>
              <w:t xml:space="preserve">8.113 </w:t>
            </w:r>
          </w:p>
        </w:tc>
        <w:tc>
          <w:tcPr>
            <w:tcW w:w="1039" w:type="dxa"/>
          </w:tcPr>
          <w:p w:rsidR="009123D9" w:rsidRDefault="009123D9">
            <w:pPr>
              <w:pStyle w:val="Default"/>
              <w:rPr>
                <w:sz w:val="20"/>
                <w:szCs w:val="20"/>
              </w:rPr>
            </w:pPr>
            <w:r>
              <w:rPr>
                <w:sz w:val="20"/>
                <w:szCs w:val="20"/>
              </w:rPr>
              <w:t xml:space="preserve">14.200± </w:t>
            </w:r>
          </w:p>
          <w:p w:rsidR="009123D9" w:rsidRDefault="009123D9">
            <w:pPr>
              <w:pStyle w:val="Default"/>
              <w:rPr>
                <w:sz w:val="20"/>
                <w:szCs w:val="20"/>
              </w:rPr>
            </w:pPr>
            <w:r>
              <w:rPr>
                <w:sz w:val="20"/>
                <w:szCs w:val="20"/>
              </w:rPr>
              <w:t xml:space="preserve">3.648 </w:t>
            </w:r>
          </w:p>
        </w:tc>
        <w:tc>
          <w:tcPr>
            <w:tcW w:w="1282" w:type="dxa"/>
          </w:tcPr>
          <w:p w:rsidR="009123D9" w:rsidRDefault="009123D9">
            <w:pPr>
              <w:pStyle w:val="Default"/>
              <w:rPr>
                <w:sz w:val="20"/>
                <w:szCs w:val="20"/>
              </w:rPr>
            </w:pPr>
            <w:r>
              <w:rPr>
                <w:sz w:val="20"/>
                <w:szCs w:val="20"/>
              </w:rPr>
              <w:t xml:space="preserve">2.620± </w:t>
            </w:r>
          </w:p>
          <w:p w:rsidR="009123D9" w:rsidRDefault="009123D9">
            <w:pPr>
              <w:pStyle w:val="Default"/>
              <w:rPr>
                <w:sz w:val="20"/>
                <w:szCs w:val="20"/>
              </w:rPr>
            </w:pPr>
            <w:r>
              <w:rPr>
                <w:sz w:val="20"/>
                <w:szCs w:val="20"/>
              </w:rPr>
              <w:t xml:space="preserve">8.317 </w:t>
            </w:r>
          </w:p>
        </w:tc>
        <w:tc>
          <w:tcPr>
            <w:tcW w:w="1039" w:type="dxa"/>
          </w:tcPr>
          <w:p w:rsidR="009123D9" w:rsidRDefault="009123D9">
            <w:pPr>
              <w:pStyle w:val="Default"/>
              <w:rPr>
                <w:sz w:val="20"/>
                <w:szCs w:val="20"/>
              </w:rPr>
            </w:pPr>
            <w:r>
              <w:rPr>
                <w:sz w:val="20"/>
                <w:szCs w:val="20"/>
              </w:rPr>
              <w:t xml:space="preserve">1.176 </w:t>
            </w:r>
          </w:p>
        </w:tc>
        <w:tc>
          <w:tcPr>
            <w:tcW w:w="1005" w:type="dxa"/>
          </w:tcPr>
          <w:p w:rsidR="009123D9" w:rsidRDefault="009123D9">
            <w:pPr>
              <w:pStyle w:val="Default"/>
              <w:rPr>
                <w:sz w:val="20"/>
                <w:szCs w:val="20"/>
              </w:rPr>
            </w:pPr>
            <w:r>
              <w:rPr>
                <w:sz w:val="20"/>
                <w:szCs w:val="20"/>
              </w:rPr>
              <w:t xml:space="preserve">2.227 </w:t>
            </w:r>
          </w:p>
        </w:tc>
        <w:tc>
          <w:tcPr>
            <w:tcW w:w="1049" w:type="dxa"/>
          </w:tcPr>
          <w:p w:rsidR="009123D9" w:rsidRDefault="009123D9">
            <w:pPr>
              <w:pStyle w:val="Default"/>
              <w:rPr>
                <w:sz w:val="20"/>
                <w:szCs w:val="20"/>
              </w:rPr>
            </w:pPr>
            <w:r>
              <w:rPr>
                <w:sz w:val="20"/>
                <w:szCs w:val="20"/>
              </w:rPr>
              <w:t xml:space="preserve">0.0305 </w:t>
            </w:r>
          </w:p>
        </w:tc>
      </w:tr>
      <w:tr w:rsidR="009123D9" w:rsidRPr="00C0376B" w:rsidTr="009123D9">
        <w:tc>
          <w:tcPr>
            <w:tcW w:w="1030" w:type="dxa"/>
          </w:tcPr>
          <w:p w:rsidR="009123D9" w:rsidRDefault="009123D9">
            <w:pPr>
              <w:pStyle w:val="Default"/>
              <w:rPr>
                <w:sz w:val="20"/>
                <w:szCs w:val="20"/>
              </w:rPr>
            </w:pPr>
            <w:r>
              <w:rPr>
                <w:sz w:val="20"/>
                <w:szCs w:val="20"/>
              </w:rPr>
              <w:t xml:space="preserve">6 </w:t>
            </w:r>
          </w:p>
        </w:tc>
        <w:tc>
          <w:tcPr>
            <w:tcW w:w="1763" w:type="dxa"/>
          </w:tcPr>
          <w:p w:rsidR="009123D9" w:rsidRDefault="009123D9">
            <w:pPr>
              <w:pStyle w:val="Default"/>
              <w:rPr>
                <w:sz w:val="20"/>
                <w:szCs w:val="20"/>
              </w:rPr>
            </w:pPr>
            <w:r>
              <w:rPr>
                <w:sz w:val="20"/>
                <w:szCs w:val="20"/>
              </w:rPr>
              <w:t xml:space="preserve">SR.ALBUMIN </w:t>
            </w:r>
          </w:p>
        </w:tc>
        <w:tc>
          <w:tcPr>
            <w:tcW w:w="1038" w:type="dxa"/>
          </w:tcPr>
          <w:p w:rsidR="009123D9" w:rsidRDefault="009123D9">
            <w:pPr>
              <w:pStyle w:val="Default"/>
              <w:rPr>
                <w:sz w:val="20"/>
                <w:szCs w:val="20"/>
              </w:rPr>
            </w:pPr>
            <w:r>
              <w:rPr>
                <w:sz w:val="20"/>
                <w:szCs w:val="20"/>
              </w:rPr>
              <w:t xml:space="preserve">3.820± </w:t>
            </w:r>
          </w:p>
          <w:p w:rsidR="009123D9" w:rsidRDefault="009123D9">
            <w:pPr>
              <w:pStyle w:val="Default"/>
              <w:rPr>
                <w:sz w:val="20"/>
                <w:szCs w:val="20"/>
              </w:rPr>
            </w:pPr>
            <w:r>
              <w:rPr>
                <w:sz w:val="20"/>
                <w:szCs w:val="20"/>
              </w:rPr>
              <w:t xml:space="preserve">0.5237 </w:t>
            </w:r>
          </w:p>
        </w:tc>
        <w:tc>
          <w:tcPr>
            <w:tcW w:w="1039" w:type="dxa"/>
          </w:tcPr>
          <w:p w:rsidR="009123D9" w:rsidRDefault="009123D9">
            <w:pPr>
              <w:pStyle w:val="Default"/>
              <w:rPr>
                <w:sz w:val="20"/>
                <w:szCs w:val="20"/>
              </w:rPr>
            </w:pPr>
            <w:r>
              <w:rPr>
                <w:sz w:val="20"/>
                <w:szCs w:val="20"/>
              </w:rPr>
              <w:t xml:space="preserve">4.130± </w:t>
            </w:r>
          </w:p>
          <w:p w:rsidR="009123D9" w:rsidRDefault="009123D9">
            <w:pPr>
              <w:pStyle w:val="Default"/>
              <w:rPr>
                <w:sz w:val="20"/>
                <w:szCs w:val="20"/>
              </w:rPr>
            </w:pPr>
            <w:r>
              <w:rPr>
                <w:sz w:val="20"/>
                <w:szCs w:val="20"/>
              </w:rPr>
              <w:t xml:space="preserve">0.3512 </w:t>
            </w:r>
          </w:p>
        </w:tc>
        <w:tc>
          <w:tcPr>
            <w:tcW w:w="1282" w:type="dxa"/>
          </w:tcPr>
          <w:p w:rsidR="009123D9" w:rsidRDefault="009123D9">
            <w:pPr>
              <w:pStyle w:val="Default"/>
              <w:rPr>
                <w:sz w:val="20"/>
                <w:szCs w:val="20"/>
              </w:rPr>
            </w:pPr>
            <w:r>
              <w:rPr>
                <w:sz w:val="20"/>
                <w:szCs w:val="20"/>
              </w:rPr>
              <w:t xml:space="preserve">-0.3100± </w:t>
            </w:r>
          </w:p>
          <w:p w:rsidR="009123D9" w:rsidRDefault="009123D9">
            <w:pPr>
              <w:pStyle w:val="Default"/>
              <w:rPr>
                <w:sz w:val="20"/>
                <w:szCs w:val="20"/>
              </w:rPr>
            </w:pPr>
            <w:r>
              <w:rPr>
                <w:sz w:val="20"/>
                <w:szCs w:val="20"/>
              </w:rPr>
              <w:t xml:space="preserve">0.5614 </w:t>
            </w:r>
          </w:p>
        </w:tc>
        <w:tc>
          <w:tcPr>
            <w:tcW w:w="1039" w:type="dxa"/>
          </w:tcPr>
          <w:p w:rsidR="009123D9" w:rsidRDefault="009123D9">
            <w:pPr>
              <w:pStyle w:val="Default"/>
              <w:rPr>
                <w:sz w:val="20"/>
                <w:szCs w:val="20"/>
              </w:rPr>
            </w:pPr>
            <w:r>
              <w:rPr>
                <w:sz w:val="20"/>
                <w:szCs w:val="20"/>
              </w:rPr>
              <w:t xml:space="preserve">0.07940 </w:t>
            </w:r>
          </w:p>
        </w:tc>
        <w:tc>
          <w:tcPr>
            <w:tcW w:w="1005" w:type="dxa"/>
          </w:tcPr>
          <w:p w:rsidR="009123D9" w:rsidRDefault="009123D9">
            <w:pPr>
              <w:pStyle w:val="Default"/>
              <w:rPr>
                <w:sz w:val="20"/>
                <w:szCs w:val="20"/>
              </w:rPr>
            </w:pPr>
            <w:r>
              <w:rPr>
                <w:sz w:val="20"/>
                <w:szCs w:val="20"/>
              </w:rPr>
              <w:t xml:space="preserve">3.904 </w:t>
            </w:r>
          </w:p>
        </w:tc>
        <w:tc>
          <w:tcPr>
            <w:tcW w:w="1049" w:type="dxa"/>
          </w:tcPr>
          <w:p w:rsidR="009123D9" w:rsidRDefault="009123D9">
            <w:pPr>
              <w:pStyle w:val="Default"/>
              <w:rPr>
                <w:sz w:val="20"/>
                <w:szCs w:val="20"/>
              </w:rPr>
            </w:pPr>
            <w:r>
              <w:rPr>
                <w:sz w:val="20"/>
                <w:szCs w:val="20"/>
              </w:rPr>
              <w:t xml:space="preserve">0.0003 </w:t>
            </w:r>
          </w:p>
        </w:tc>
      </w:tr>
      <w:tr w:rsidR="009123D9" w:rsidRPr="00C0376B" w:rsidTr="009123D9">
        <w:tc>
          <w:tcPr>
            <w:tcW w:w="1030" w:type="dxa"/>
          </w:tcPr>
          <w:p w:rsidR="009123D9" w:rsidRDefault="009123D9">
            <w:pPr>
              <w:pStyle w:val="Default"/>
              <w:rPr>
                <w:sz w:val="20"/>
                <w:szCs w:val="20"/>
              </w:rPr>
            </w:pPr>
            <w:r>
              <w:rPr>
                <w:sz w:val="20"/>
                <w:szCs w:val="20"/>
              </w:rPr>
              <w:t xml:space="preserve">7 </w:t>
            </w:r>
          </w:p>
        </w:tc>
        <w:tc>
          <w:tcPr>
            <w:tcW w:w="1763" w:type="dxa"/>
          </w:tcPr>
          <w:p w:rsidR="009123D9" w:rsidRDefault="009123D9">
            <w:pPr>
              <w:pStyle w:val="Default"/>
              <w:rPr>
                <w:sz w:val="20"/>
                <w:szCs w:val="20"/>
              </w:rPr>
            </w:pPr>
            <w:r>
              <w:rPr>
                <w:sz w:val="20"/>
                <w:szCs w:val="20"/>
              </w:rPr>
              <w:t xml:space="preserve">T.BILI </w:t>
            </w:r>
          </w:p>
        </w:tc>
        <w:tc>
          <w:tcPr>
            <w:tcW w:w="1038" w:type="dxa"/>
          </w:tcPr>
          <w:p w:rsidR="009123D9" w:rsidRDefault="009123D9">
            <w:pPr>
              <w:pStyle w:val="Default"/>
              <w:rPr>
                <w:sz w:val="20"/>
                <w:szCs w:val="20"/>
              </w:rPr>
            </w:pPr>
            <w:r>
              <w:rPr>
                <w:sz w:val="20"/>
                <w:szCs w:val="20"/>
              </w:rPr>
              <w:t xml:space="preserve">0.7800± </w:t>
            </w:r>
          </w:p>
          <w:p w:rsidR="009123D9" w:rsidRDefault="009123D9">
            <w:pPr>
              <w:pStyle w:val="Default"/>
              <w:rPr>
                <w:sz w:val="20"/>
                <w:szCs w:val="20"/>
              </w:rPr>
            </w:pPr>
            <w:r>
              <w:rPr>
                <w:sz w:val="20"/>
                <w:szCs w:val="20"/>
              </w:rPr>
              <w:t xml:space="preserve">0.4815 </w:t>
            </w:r>
          </w:p>
        </w:tc>
        <w:tc>
          <w:tcPr>
            <w:tcW w:w="1039" w:type="dxa"/>
          </w:tcPr>
          <w:p w:rsidR="009123D9" w:rsidRDefault="009123D9">
            <w:pPr>
              <w:pStyle w:val="Default"/>
              <w:rPr>
                <w:sz w:val="20"/>
                <w:szCs w:val="20"/>
              </w:rPr>
            </w:pPr>
            <w:r>
              <w:rPr>
                <w:sz w:val="20"/>
                <w:szCs w:val="20"/>
              </w:rPr>
              <w:t xml:space="preserve">0.7540± </w:t>
            </w:r>
          </w:p>
          <w:p w:rsidR="009123D9" w:rsidRDefault="009123D9">
            <w:pPr>
              <w:pStyle w:val="Default"/>
              <w:rPr>
                <w:sz w:val="20"/>
                <w:szCs w:val="20"/>
              </w:rPr>
            </w:pPr>
            <w:r>
              <w:rPr>
                <w:sz w:val="20"/>
                <w:szCs w:val="20"/>
              </w:rPr>
              <w:t xml:space="preserve">0.1474 </w:t>
            </w:r>
          </w:p>
        </w:tc>
        <w:tc>
          <w:tcPr>
            <w:tcW w:w="1282" w:type="dxa"/>
          </w:tcPr>
          <w:p w:rsidR="009123D9" w:rsidRDefault="009123D9">
            <w:pPr>
              <w:pStyle w:val="Default"/>
              <w:rPr>
                <w:sz w:val="20"/>
                <w:szCs w:val="20"/>
              </w:rPr>
            </w:pPr>
            <w:r>
              <w:rPr>
                <w:sz w:val="20"/>
                <w:szCs w:val="20"/>
              </w:rPr>
              <w:t xml:space="preserve">0.02600± </w:t>
            </w:r>
          </w:p>
          <w:p w:rsidR="009123D9" w:rsidRDefault="009123D9">
            <w:pPr>
              <w:pStyle w:val="Default"/>
              <w:rPr>
                <w:sz w:val="20"/>
                <w:szCs w:val="20"/>
              </w:rPr>
            </w:pPr>
            <w:r>
              <w:rPr>
                <w:sz w:val="20"/>
                <w:szCs w:val="20"/>
              </w:rPr>
              <w:t xml:space="preserve">0.5158 </w:t>
            </w:r>
          </w:p>
        </w:tc>
        <w:tc>
          <w:tcPr>
            <w:tcW w:w="1039" w:type="dxa"/>
          </w:tcPr>
          <w:p w:rsidR="009123D9" w:rsidRDefault="009123D9">
            <w:pPr>
              <w:pStyle w:val="Default"/>
              <w:rPr>
                <w:sz w:val="20"/>
                <w:szCs w:val="20"/>
              </w:rPr>
            </w:pPr>
            <w:r>
              <w:rPr>
                <w:sz w:val="20"/>
                <w:szCs w:val="20"/>
              </w:rPr>
              <w:t xml:space="preserve">0.07294 </w:t>
            </w:r>
          </w:p>
        </w:tc>
        <w:tc>
          <w:tcPr>
            <w:tcW w:w="1005" w:type="dxa"/>
          </w:tcPr>
          <w:p w:rsidR="009123D9" w:rsidRDefault="009123D9">
            <w:pPr>
              <w:pStyle w:val="Default"/>
              <w:rPr>
                <w:sz w:val="20"/>
                <w:szCs w:val="20"/>
              </w:rPr>
            </w:pPr>
            <w:r>
              <w:rPr>
                <w:sz w:val="20"/>
                <w:szCs w:val="20"/>
              </w:rPr>
              <w:t xml:space="preserve">0.3564 </w:t>
            </w:r>
          </w:p>
        </w:tc>
        <w:tc>
          <w:tcPr>
            <w:tcW w:w="1049" w:type="dxa"/>
          </w:tcPr>
          <w:p w:rsidR="009123D9" w:rsidRDefault="009123D9">
            <w:pPr>
              <w:pStyle w:val="Default"/>
              <w:rPr>
                <w:sz w:val="20"/>
                <w:szCs w:val="20"/>
              </w:rPr>
            </w:pPr>
            <w:r>
              <w:rPr>
                <w:sz w:val="20"/>
                <w:szCs w:val="20"/>
              </w:rPr>
              <w:t xml:space="preserve">0.7230 </w:t>
            </w:r>
          </w:p>
        </w:tc>
      </w:tr>
      <w:tr w:rsidR="009123D9" w:rsidRPr="00C0376B" w:rsidTr="009123D9">
        <w:tc>
          <w:tcPr>
            <w:tcW w:w="1030" w:type="dxa"/>
          </w:tcPr>
          <w:p w:rsidR="009123D9" w:rsidRDefault="009123D9">
            <w:pPr>
              <w:pStyle w:val="Default"/>
              <w:rPr>
                <w:sz w:val="20"/>
                <w:szCs w:val="20"/>
              </w:rPr>
            </w:pPr>
            <w:r>
              <w:rPr>
                <w:sz w:val="20"/>
                <w:szCs w:val="20"/>
              </w:rPr>
              <w:t xml:space="preserve">8 </w:t>
            </w:r>
          </w:p>
        </w:tc>
        <w:tc>
          <w:tcPr>
            <w:tcW w:w="1763" w:type="dxa"/>
          </w:tcPr>
          <w:p w:rsidR="009123D9" w:rsidRDefault="009123D9">
            <w:pPr>
              <w:pStyle w:val="Default"/>
              <w:rPr>
                <w:sz w:val="20"/>
                <w:szCs w:val="20"/>
              </w:rPr>
            </w:pPr>
            <w:r>
              <w:rPr>
                <w:sz w:val="20"/>
                <w:szCs w:val="20"/>
              </w:rPr>
              <w:t xml:space="preserve">SR.CREAT </w:t>
            </w:r>
          </w:p>
        </w:tc>
        <w:tc>
          <w:tcPr>
            <w:tcW w:w="1038" w:type="dxa"/>
          </w:tcPr>
          <w:p w:rsidR="009123D9" w:rsidRDefault="009123D9">
            <w:pPr>
              <w:pStyle w:val="Default"/>
              <w:rPr>
                <w:sz w:val="20"/>
                <w:szCs w:val="20"/>
              </w:rPr>
            </w:pPr>
            <w:r>
              <w:rPr>
                <w:sz w:val="20"/>
                <w:szCs w:val="20"/>
              </w:rPr>
              <w:t xml:space="preserve">0.6620± </w:t>
            </w:r>
          </w:p>
          <w:p w:rsidR="009123D9" w:rsidRDefault="009123D9">
            <w:pPr>
              <w:pStyle w:val="Default"/>
              <w:rPr>
                <w:sz w:val="20"/>
                <w:szCs w:val="20"/>
              </w:rPr>
            </w:pPr>
            <w:r>
              <w:rPr>
                <w:sz w:val="20"/>
                <w:szCs w:val="20"/>
              </w:rPr>
              <w:t xml:space="preserve">0.1308 </w:t>
            </w:r>
          </w:p>
        </w:tc>
        <w:tc>
          <w:tcPr>
            <w:tcW w:w="1039" w:type="dxa"/>
          </w:tcPr>
          <w:p w:rsidR="009123D9" w:rsidRDefault="009123D9">
            <w:pPr>
              <w:pStyle w:val="Default"/>
              <w:rPr>
                <w:sz w:val="20"/>
                <w:szCs w:val="20"/>
              </w:rPr>
            </w:pPr>
            <w:r>
              <w:rPr>
                <w:sz w:val="20"/>
                <w:szCs w:val="20"/>
              </w:rPr>
              <w:t xml:space="preserve">0.6660± </w:t>
            </w:r>
          </w:p>
          <w:p w:rsidR="009123D9" w:rsidRDefault="009123D9">
            <w:pPr>
              <w:pStyle w:val="Default"/>
              <w:rPr>
                <w:sz w:val="20"/>
                <w:szCs w:val="20"/>
              </w:rPr>
            </w:pPr>
            <w:r>
              <w:rPr>
                <w:sz w:val="20"/>
                <w:szCs w:val="20"/>
              </w:rPr>
              <w:t xml:space="preserve">0.05573 </w:t>
            </w:r>
          </w:p>
        </w:tc>
        <w:tc>
          <w:tcPr>
            <w:tcW w:w="1282" w:type="dxa"/>
          </w:tcPr>
          <w:p w:rsidR="009123D9" w:rsidRDefault="009123D9">
            <w:pPr>
              <w:pStyle w:val="Default"/>
              <w:rPr>
                <w:sz w:val="20"/>
                <w:szCs w:val="20"/>
              </w:rPr>
            </w:pPr>
            <w:r>
              <w:rPr>
                <w:sz w:val="20"/>
                <w:szCs w:val="20"/>
              </w:rPr>
              <w:t xml:space="preserve">-0.00400± </w:t>
            </w:r>
          </w:p>
          <w:p w:rsidR="009123D9" w:rsidRDefault="009123D9">
            <w:pPr>
              <w:pStyle w:val="Default"/>
              <w:rPr>
                <w:sz w:val="20"/>
                <w:szCs w:val="20"/>
              </w:rPr>
            </w:pPr>
            <w:r>
              <w:rPr>
                <w:sz w:val="20"/>
                <w:szCs w:val="20"/>
              </w:rPr>
              <w:t xml:space="preserve">0.1324 </w:t>
            </w:r>
          </w:p>
        </w:tc>
        <w:tc>
          <w:tcPr>
            <w:tcW w:w="1039" w:type="dxa"/>
          </w:tcPr>
          <w:p w:rsidR="009123D9" w:rsidRDefault="009123D9">
            <w:pPr>
              <w:pStyle w:val="Default"/>
              <w:rPr>
                <w:sz w:val="20"/>
                <w:szCs w:val="20"/>
              </w:rPr>
            </w:pPr>
            <w:r>
              <w:rPr>
                <w:sz w:val="20"/>
                <w:szCs w:val="20"/>
              </w:rPr>
              <w:t xml:space="preserve">0.01873 </w:t>
            </w:r>
          </w:p>
        </w:tc>
        <w:tc>
          <w:tcPr>
            <w:tcW w:w="1005" w:type="dxa"/>
          </w:tcPr>
          <w:p w:rsidR="009123D9" w:rsidRDefault="009123D9">
            <w:pPr>
              <w:pStyle w:val="Default"/>
              <w:rPr>
                <w:sz w:val="20"/>
                <w:szCs w:val="20"/>
              </w:rPr>
            </w:pPr>
            <w:r>
              <w:rPr>
                <w:sz w:val="20"/>
                <w:szCs w:val="20"/>
              </w:rPr>
              <w:t xml:space="preserve">0.2136 </w:t>
            </w:r>
          </w:p>
        </w:tc>
        <w:tc>
          <w:tcPr>
            <w:tcW w:w="1049" w:type="dxa"/>
          </w:tcPr>
          <w:p w:rsidR="009123D9" w:rsidRDefault="009123D9">
            <w:pPr>
              <w:pStyle w:val="Default"/>
              <w:rPr>
                <w:sz w:val="20"/>
                <w:szCs w:val="20"/>
              </w:rPr>
            </w:pPr>
            <w:r>
              <w:rPr>
                <w:sz w:val="20"/>
                <w:szCs w:val="20"/>
              </w:rPr>
              <w:t xml:space="preserve">0.8317 </w:t>
            </w:r>
          </w:p>
        </w:tc>
      </w:tr>
      <w:tr w:rsidR="009123D9" w:rsidRPr="00C0376B" w:rsidTr="009123D9">
        <w:tc>
          <w:tcPr>
            <w:tcW w:w="1030" w:type="dxa"/>
          </w:tcPr>
          <w:p w:rsidR="009123D9" w:rsidRDefault="009123D9">
            <w:pPr>
              <w:pStyle w:val="Default"/>
              <w:rPr>
                <w:sz w:val="20"/>
                <w:szCs w:val="20"/>
              </w:rPr>
            </w:pPr>
            <w:r>
              <w:rPr>
                <w:sz w:val="20"/>
                <w:szCs w:val="20"/>
              </w:rPr>
              <w:lastRenderedPageBreak/>
              <w:t xml:space="preserve">9 </w:t>
            </w:r>
          </w:p>
        </w:tc>
        <w:tc>
          <w:tcPr>
            <w:tcW w:w="1763" w:type="dxa"/>
          </w:tcPr>
          <w:p w:rsidR="009123D9" w:rsidRDefault="009123D9">
            <w:pPr>
              <w:pStyle w:val="Default"/>
              <w:rPr>
                <w:sz w:val="20"/>
                <w:szCs w:val="20"/>
              </w:rPr>
            </w:pPr>
            <w:r>
              <w:rPr>
                <w:sz w:val="20"/>
                <w:szCs w:val="20"/>
              </w:rPr>
              <w:t xml:space="preserve">SR.PROT </w:t>
            </w:r>
          </w:p>
        </w:tc>
        <w:tc>
          <w:tcPr>
            <w:tcW w:w="1038" w:type="dxa"/>
          </w:tcPr>
          <w:p w:rsidR="009123D9" w:rsidRDefault="009123D9">
            <w:pPr>
              <w:pStyle w:val="Default"/>
              <w:rPr>
                <w:sz w:val="20"/>
                <w:szCs w:val="20"/>
              </w:rPr>
            </w:pPr>
            <w:r>
              <w:rPr>
                <w:sz w:val="20"/>
                <w:szCs w:val="20"/>
              </w:rPr>
              <w:t xml:space="preserve">6.874 ± </w:t>
            </w:r>
          </w:p>
          <w:p w:rsidR="009123D9" w:rsidRDefault="009123D9">
            <w:pPr>
              <w:pStyle w:val="Default"/>
              <w:rPr>
                <w:sz w:val="20"/>
                <w:szCs w:val="20"/>
              </w:rPr>
            </w:pPr>
            <w:r>
              <w:rPr>
                <w:sz w:val="20"/>
                <w:szCs w:val="20"/>
              </w:rPr>
              <w:t xml:space="preserve">0.6321 </w:t>
            </w:r>
          </w:p>
        </w:tc>
        <w:tc>
          <w:tcPr>
            <w:tcW w:w="1039" w:type="dxa"/>
          </w:tcPr>
          <w:p w:rsidR="009123D9" w:rsidRDefault="009123D9">
            <w:pPr>
              <w:pStyle w:val="Default"/>
              <w:rPr>
                <w:sz w:val="20"/>
                <w:szCs w:val="20"/>
              </w:rPr>
            </w:pPr>
            <w:r>
              <w:rPr>
                <w:sz w:val="20"/>
                <w:szCs w:val="20"/>
              </w:rPr>
              <w:t xml:space="preserve">7.342± </w:t>
            </w:r>
          </w:p>
          <w:p w:rsidR="009123D9" w:rsidRDefault="009123D9">
            <w:pPr>
              <w:pStyle w:val="Default"/>
              <w:rPr>
                <w:sz w:val="20"/>
                <w:szCs w:val="20"/>
              </w:rPr>
            </w:pPr>
            <w:r>
              <w:rPr>
                <w:sz w:val="20"/>
                <w:szCs w:val="20"/>
              </w:rPr>
              <w:t xml:space="preserve">0.6421 </w:t>
            </w:r>
          </w:p>
        </w:tc>
        <w:tc>
          <w:tcPr>
            <w:tcW w:w="1282" w:type="dxa"/>
          </w:tcPr>
          <w:p w:rsidR="009123D9" w:rsidRDefault="009123D9">
            <w:pPr>
              <w:pStyle w:val="Default"/>
              <w:rPr>
                <w:sz w:val="20"/>
                <w:szCs w:val="20"/>
              </w:rPr>
            </w:pPr>
            <w:r>
              <w:rPr>
                <w:sz w:val="20"/>
                <w:szCs w:val="20"/>
              </w:rPr>
              <w:t xml:space="preserve">-0.4680± </w:t>
            </w:r>
          </w:p>
          <w:p w:rsidR="009123D9" w:rsidRDefault="009123D9">
            <w:pPr>
              <w:pStyle w:val="Default"/>
              <w:rPr>
                <w:sz w:val="20"/>
                <w:szCs w:val="20"/>
              </w:rPr>
            </w:pPr>
            <w:r>
              <w:rPr>
                <w:sz w:val="20"/>
                <w:szCs w:val="20"/>
              </w:rPr>
              <w:t xml:space="preserve">0.8115 </w:t>
            </w:r>
          </w:p>
        </w:tc>
        <w:tc>
          <w:tcPr>
            <w:tcW w:w="1039" w:type="dxa"/>
          </w:tcPr>
          <w:p w:rsidR="009123D9" w:rsidRDefault="009123D9">
            <w:pPr>
              <w:pStyle w:val="Default"/>
              <w:rPr>
                <w:sz w:val="20"/>
                <w:szCs w:val="20"/>
              </w:rPr>
            </w:pPr>
            <w:r>
              <w:rPr>
                <w:sz w:val="20"/>
                <w:szCs w:val="20"/>
              </w:rPr>
              <w:t xml:space="preserve">0.1148 </w:t>
            </w:r>
          </w:p>
        </w:tc>
        <w:tc>
          <w:tcPr>
            <w:tcW w:w="1005" w:type="dxa"/>
          </w:tcPr>
          <w:p w:rsidR="009123D9" w:rsidRDefault="009123D9">
            <w:pPr>
              <w:pStyle w:val="Default"/>
              <w:rPr>
                <w:sz w:val="20"/>
                <w:szCs w:val="20"/>
              </w:rPr>
            </w:pPr>
            <w:r>
              <w:rPr>
                <w:sz w:val="20"/>
                <w:szCs w:val="20"/>
              </w:rPr>
              <w:t xml:space="preserve">4.078 </w:t>
            </w:r>
          </w:p>
        </w:tc>
        <w:tc>
          <w:tcPr>
            <w:tcW w:w="1049" w:type="dxa"/>
          </w:tcPr>
          <w:p w:rsidR="009123D9" w:rsidRDefault="009123D9">
            <w:pPr>
              <w:pStyle w:val="Default"/>
              <w:rPr>
                <w:sz w:val="20"/>
                <w:szCs w:val="20"/>
              </w:rPr>
            </w:pPr>
            <w:r>
              <w:rPr>
                <w:sz w:val="20"/>
                <w:szCs w:val="20"/>
              </w:rPr>
              <w:t xml:space="preserve">0.0002 </w:t>
            </w:r>
          </w:p>
        </w:tc>
      </w:tr>
      <w:tr w:rsidR="009123D9" w:rsidRPr="00C0376B" w:rsidTr="009123D9">
        <w:tc>
          <w:tcPr>
            <w:tcW w:w="1030" w:type="dxa"/>
          </w:tcPr>
          <w:p w:rsidR="009123D9" w:rsidRDefault="009123D9">
            <w:pPr>
              <w:pStyle w:val="Default"/>
              <w:rPr>
                <w:sz w:val="20"/>
                <w:szCs w:val="20"/>
              </w:rPr>
            </w:pPr>
            <w:r>
              <w:rPr>
                <w:sz w:val="20"/>
                <w:szCs w:val="20"/>
              </w:rPr>
              <w:t xml:space="preserve">10 </w:t>
            </w:r>
          </w:p>
        </w:tc>
        <w:tc>
          <w:tcPr>
            <w:tcW w:w="1763" w:type="dxa"/>
          </w:tcPr>
          <w:p w:rsidR="009123D9" w:rsidRDefault="009123D9">
            <w:pPr>
              <w:pStyle w:val="Default"/>
              <w:rPr>
                <w:sz w:val="20"/>
                <w:szCs w:val="20"/>
              </w:rPr>
            </w:pPr>
            <w:r>
              <w:rPr>
                <w:sz w:val="20"/>
                <w:szCs w:val="20"/>
              </w:rPr>
              <w:t xml:space="preserve">FL/AC </w:t>
            </w:r>
          </w:p>
          <w:p w:rsidR="009123D9" w:rsidRDefault="009123D9">
            <w:pPr>
              <w:pStyle w:val="Default"/>
              <w:rPr>
                <w:sz w:val="20"/>
                <w:szCs w:val="20"/>
              </w:rPr>
            </w:pPr>
            <w:r>
              <w:rPr>
                <w:sz w:val="20"/>
                <w:szCs w:val="20"/>
              </w:rPr>
              <w:t xml:space="preserve">USG </w:t>
            </w:r>
          </w:p>
        </w:tc>
        <w:tc>
          <w:tcPr>
            <w:tcW w:w="1038" w:type="dxa"/>
          </w:tcPr>
          <w:p w:rsidR="009123D9" w:rsidRDefault="009123D9">
            <w:pPr>
              <w:pStyle w:val="Default"/>
              <w:rPr>
                <w:sz w:val="20"/>
                <w:szCs w:val="20"/>
              </w:rPr>
            </w:pPr>
            <w:r>
              <w:rPr>
                <w:sz w:val="20"/>
                <w:szCs w:val="20"/>
              </w:rPr>
              <w:t xml:space="preserve">21.700± </w:t>
            </w:r>
          </w:p>
          <w:p w:rsidR="009123D9" w:rsidRDefault="009123D9">
            <w:pPr>
              <w:pStyle w:val="Default"/>
              <w:rPr>
                <w:sz w:val="20"/>
                <w:szCs w:val="20"/>
              </w:rPr>
            </w:pPr>
            <w:r>
              <w:rPr>
                <w:sz w:val="20"/>
                <w:szCs w:val="20"/>
              </w:rPr>
              <w:t xml:space="preserve">1.216 </w:t>
            </w:r>
          </w:p>
        </w:tc>
        <w:tc>
          <w:tcPr>
            <w:tcW w:w="1039" w:type="dxa"/>
          </w:tcPr>
          <w:p w:rsidR="009123D9" w:rsidRDefault="009123D9">
            <w:pPr>
              <w:pStyle w:val="Default"/>
              <w:rPr>
                <w:sz w:val="20"/>
                <w:szCs w:val="20"/>
              </w:rPr>
            </w:pPr>
            <w:r>
              <w:rPr>
                <w:sz w:val="20"/>
                <w:szCs w:val="20"/>
              </w:rPr>
              <w:t xml:space="preserve">22.000± </w:t>
            </w:r>
          </w:p>
          <w:p w:rsidR="009123D9" w:rsidRDefault="009123D9">
            <w:pPr>
              <w:pStyle w:val="Default"/>
              <w:rPr>
                <w:sz w:val="20"/>
                <w:szCs w:val="20"/>
              </w:rPr>
            </w:pPr>
            <w:r>
              <w:rPr>
                <w:sz w:val="20"/>
                <w:szCs w:val="20"/>
              </w:rPr>
              <w:t xml:space="preserve">0.8081 </w:t>
            </w:r>
          </w:p>
        </w:tc>
        <w:tc>
          <w:tcPr>
            <w:tcW w:w="1282" w:type="dxa"/>
          </w:tcPr>
          <w:p w:rsidR="009123D9" w:rsidRDefault="009123D9">
            <w:pPr>
              <w:pStyle w:val="Default"/>
              <w:rPr>
                <w:sz w:val="20"/>
                <w:szCs w:val="20"/>
              </w:rPr>
            </w:pPr>
            <w:r>
              <w:rPr>
                <w:sz w:val="20"/>
                <w:szCs w:val="20"/>
              </w:rPr>
              <w:t xml:space="preserve">-0.3000± </w:t>
            </w:r>
          </w:p>
          <w:p w:rsidR="009123D9" w:rsidRDefault="009123D9">
            <w:pPr>
              <w:pStyle w:val="Default"/>
              <w:rPr>
                <w:sz w:val="20"/>
                <w:szCs w:val="20"/>
              </w:rPr>
            </w:pPr>
            <w:r>
              <w:rPr>
                <w:sz w:val="20"/>
                <w:szCs w:val="20"/>
              </w:rPr>
              <w:t xml:space="preserve">1.474 </w:t>
            </w:r>
          </w:p>
        </w:tc>
        <w:tc>
          <w:tcPr>
            <w:tcW w:w="1039" w:type="dxa"/>
          </w:tcPr>
          <w:p w:rsidR="009123D9" w:rsidRDefault="009123D9">
            <w:pPr>
              <w:pStyle w:val="Default"/>
              <w:rPr>
                <w:sz w:val="20"/>
                <w:szCs w:val="20"/>
              </w:rPr>
            </w:pPr>
            <w:r>
              <w:rPr>
                <w:sz w:val="20"/>
                <w:szCs w:val="20"/>
              </w:rPr>
              <w:t xml:space="preserve">0.2085 </w:t>
            </w:r>
          </w:p>
        </w:tc>
        <w:tc>
          <w:tcPr>
            <w:tcW w:w="1005" w:type="dxa"/>
          </w:tcPr>
          <w:p w:rsidR="009123D9" w:rsidRDefault="009123D9">
            <w:pPr>
              <w:pStyle w:val="Default"/>
              <w:rPr>
                <w:sz w:val="20"/>
                <w:szCs w:val="20"/>
              </w:rPr>
            </w:pPr>
            <w:r>
              <w:rPr>
                <w:sz w:val="20"/>
                <w:szCs w:val="20"/>
              </w:rPr>
              <w:t xml:space="preserve">1.439 </w:t>
            </w:r>
          </w:p>
        </w:tc>
        <w:tc>
          <w:tcPr>
            <w:tcW w:w="1049" w:type="dxa"/>
          </w:tcPr>
          <w:p w:rsidR="009123D9" w:rsidRDefault="009123D9">
            <w:pPr>
              <w:pStyle w:val="Default"/>
              <w:rPr>
                <w:sz w:val="20"/>
                <w:szCs w:val="20"/>
              </w:rPr>
            </w:pPr>
            <w:r>
              <w:rPr>
                <w:sz w:val="20"/>
                <w:szCs w:val="20"/>
              </w:rPr>
              <w:t xml:space="preserve">0.1565 </w:t>
            </w:r>
          </w:p>
        </w:tc>
      </w:tr>
      <w:tr w:rsidR="009123D9" w:rsidRPr="00C0376B" w:rsidTr="009123D9">
        <w:tc>
          <w:tcPr>
            <w:tcW w:w="1030" w:type="dxa"/>
          </w:tcPr>
          <w:p w:rsidR="009123D9" w:rsidRDefault="009123D9">
            <w:pPr>
              <w:pStyle w:val="Default"/>
              <w:rPr>
                <w:sz w:val="20"/>
                <w:szCs w:val="20"/>
              </w:rPr>
            </w:pPr>
            <w:r>
              <w:rPr>
                <w:sz w:val="20"/>
                <w:szCs w:val="20"/>
              </w:rPr>
              <w:t xml:space="preserve">11 </w:t>
            </w:r>
          </w:p>
        </w:tc>
        <w:tc>
          <w:tcPr>
            <w:tcW w:w="1763" w:type="dxa"/>
          </w:tcPr>
          <w:p w:rsidR="009123D9" w:rsidRDefault="009123D9">
            <w:pPr>
              <w:pStyle w:val="Default"/>
              <w:rPr>
                <w:sz w:val="20"/>
                <w:szCs w:val="20"/>
              </w:rPr>
            </w:pPr>
            <w:r>
              <w:rPr>
                <w:sz w:val="20"/>
                <w:szCs w:val="20"/>
              </w:rPr>
              <w:t xml:space="preserve">S/D ratio </w:t>
            </w:r>
          </w:p>
          <w:p w:rsidR="009123D9" w:rsidRDefault="009123D9">
            <w:pPr>
              <w:pStyle w:val="Default"/>
              <w:rPr>
                <w:sz w:val="20"/>
                <w:szCs w:val="20"/>
              </w:rPr>
            </w:pPr>
            <w:r>
              <w:rPr>
                <w:sz w:val="20"/>
                <w:szCs w:val="20"/>
              </w:rPr>
              <w:t xml:space="preserve">Umbilical A. </w:t>
            </w:r>
          </w:p>
        </w:tc>
        <w:tc>
          <w:tcPr>
            <w:tcW w:w="1038" w:type="dxa"/>
          </w:tcPr>
          <w:p w:rsidR="009123D9" w:rsidRDefault="009123D9">
            <w:pPr>
              <w:pStyle w:val="Default"/>
              <w:rPr>
                <w:sz w:val="20"/>
                <w:szCs w:val="20"/>
              </w:rPr>
            </w:pPr>
            <w:r>
              <w:rPr>
                <w:sz w:val="20"/>
                <w:szCs w:val="20"/>
              </w:rPr>
              <w:t xml:space="preserve">2.997± </w:t>
            </w:r>
          </w:p>
          <w:p w:rsidR="009123D9" w:rsidRDefault="009123D9">
            <w:pPr>
              <w:pStyle w:val="Default"/>
              <w:rPr>
                <w:sz w:val="20"/>
                <w:szCs w:val="20"/>
              </w:rPr>
            </w:pPr>
            <w:r>
              <w:rPr>
                <w:sz w:val="20"/>
                <w:szCs w:val="20"/>
              </w:rPr>
              <w:t xml:space="preserve">0.6564 </w:t>
            </w:r>
          </w:p>
        </w:tc>
        <w:tc>
          <w:tcPr>
            <w:tcW w:w="1039" w:type="dxa"/>
          </w:tcPr>
          <w:p w:rsidR="009123D9" w:rsidRDefault="009123D9">
            <w:pPr>
              <w:pStyle w:val="Default"/>
              <w:rPr>
                <w:sz w:val="20"/>
                <w:szCs w:val="20"/>
              </w:rPr>
            </w:pPr>
            <w:r>
              <w:rPr>
                <w:sz w:val="20"/>
                <w:szCs w:val="20"/>
              </w:rPr>
              <w:t xml:space="preserve">2.541± </w:t>
            </w:r>
          </w:p>
          <w:p w:rsidR="009123D9" w:rsidRDefault="009123D9">
            <w:pPr>
              <w:pStyle w:val="Default"/>
              <w:rPr>
                <w:sz w:val="20"/>
                <w:szCs w:val="20"/>
              </w:rPr>
            </w:pPr>
            <w:r>
              <w:rPr>
                <w:sz w:val="20"/>
                <w:szCs w:val="20"/>
              </w:rPr>
              <w:t xml:space="preserve">0.2281 </w:t>
            </w:r>
          </w:p>
        </w:tc>
        <w:tc>
          <w:tcPr>
            <w:tcW w:w="1282" w:type="dxa"/>
          </w:tcPr>
          <w:p w:rsidR="009123D9" w:rsidRDefault="009123D9">
            <w:pPr>
              <w:pStyle w:val="Default"/>
              <w:rPr>
                <w:sz w:val="20"/>
                <w:szCs w:val="20"/>
              </w:rPr>
            </w:pPr>
            <w:r>
              <w:rPr>
                <w:sz w:val="20"/>
                <w:szCs w:val="20"/>
              </w:rPr>
              <w:t xml:space="preserve">0.4558± </w:t>
            </w:r>
          </w:p>
          <w:p w:rsidR="009123D9" w:rsidRDefault="009123D9">
            <w:pPr>
              <w:pStyle w:val="Default"/>
              <w:rPr>
                <w:sz w:val="20"/>
                <w:szCs w:val="20"/>
              </w:rPr>
            </w:pPr>
            <w:r>
              <w:rPr>
                <w:sz w:val="20"/>
                <w:szCs w:val="20"/>
              </w:rPr>
              <w:t xml:space="preserve">0.6315 </w:t>
            </w:r>
          </w:p>
        </w:tc>
        <w:tc>
          <w:tcPr>
            <w:tcW w:w="1039" w:type="dxa"/>
          </w:tcPr>
          <w:p w:rsidR="009123D9" w:rsidRDefault="009123D9">
            <w:pPr>
              <w:pStyle w:val="Default"/>
              <w:rPr>
                <w:sz w:val="20"/>
                <w:szCs w:val="20"/>
              </w:rPr>
            </w:pPr>
            <w:r>
              <w:rPr>
                <w:sz w:val="20"/>
                <w:szCs w:val="20"/>
              </w:rPr>
              <w:t xml:space="preserve">0.08931 </w:t>
            </w:r>
          </w:p>
        </w:tc>
        <w:tc>
          <w:tcPr>
            <w:tcW w:w="1005" w:type="dxa"/>
          </w:tcPr>
          <w:p w:rsidR="009123D9" w:rsidRDefault="009123D9">
            <w:pPr>
              <w:pStyle w:val="Default"/>
              <w:rPr>
                <w:sz w:val="20"/>
                <w:szCs w:val="20"/>
              </w:rPr>
            </w:pPr>
            <w:r>
              <w:rPr>
                <w:sz w:val="20"/>
                <w:szCs w:val="20"/>
              </w:rPr>
              <w:t xml:space="preserve">5.103 </w:t>
            </w:r>
          </w:p>
        </w:tc>
        <w:tc>
          <w:tcPr>
            <w:tcW w:w="1049" w:type="dxa"/>
          </w:tcPr>
          <w:p w:rsidR="009123D9" w:rsidRDefault="009123D9">
            <w:pPr>
              <w:pStyle w:val="Default"/>
              <w:rPr>
                <w:sz w:val="20"/>
                <w:szCs w:val="20"/>
              </w:rPr>
            </w:pPr>
            <w:r>
              <w:rPr>
                <w:sz w:val="20"/>
                <w:szCs w:val="20"/>
              </w:rPr>
              <w:t xml:space="preserve">&lt;0.0001 </w:t>
            </w:r>
          </w:p>
        </w:tc>
      </w:tr>
      <w:tr w:rsidR="009123D9" w:rsidRPr="00C0376B" w:rsidTr="009123D9">
        <w:tc>
          <w:tcPr>
            <w:tcW w:w="1030" w:type="dxa"/>
          </w:tcPr>
          <w:p w:rsidR="009123D9" w:rsidRDefault="009123D9">
            <w:pPr>
              <w:pStyle w:val="Default"/>
              <w:rPr>
                <w:sz w:val="20"/>
                <w:szCs w:val="20"/>
              </w:rPr>
            </w:pPr>
            <w:r>
              <w:rPr>
                <w:sz w:val="20"/>
                <w:szCs w:val="20"/>
              </w:rPr>
              <w:t xml:space="preserve">12 </w:t>
            </w:r>
          </w:p>
        </w:tc>
        <w:tc>
          <w:tcPr>
            <w:tcW w:w="1763" w:type="dxa"/>
          </w:tcPr>
          <w:p w:rsidR="009123D9" w:rsidRDefault="009123D9">
            <w:pPr>
              <w:pStyle w:val="Default"/>
              <w:rPr>
                <w:sz w:val="20"/>
                <w:szCs w:val="20"/>
              </w:rPr>
            </w:pPr>
            <w:r>
              <w:rPr>
                <w:sz w:val="20"/>
                <w:szCs w:val="20"/>
              </w:rPr>
              <w:t xml:space="preserve">FWT </w:t>
            </w:r>
          </w:p>
        </w:tc>
        <w:tc>
          <w:tcPr>
            <w:tcW w:w="1038" w:type="dxa"/>
          </w:tcPr>
          <w:p w:rsidR="009123D9" w:rsidRDefault="009123D9">
            <w:pPr>
              <w:pStyle w:val="Default"/>
              <w:rPr>
                <w:sz w:val="20"/>
                <w:szCs w:val="20"/>
              </w:rPr>
            </w:pPr>
            <w:r>
              <w:rPr>
                <w:sz w:val="20"/>
                <w:szCs w:val="20"/>
              </w:rPr>
              <w:t xml:space="preserve">501.27± </w:t>
            </w:r>
          </w:p>
          <w:p w:rsidR="009123D9" w:rsidRDefault="009123D9">
            <w:pPr>
              <w:pStyle w:val="Default"/>
              <w:rPr>
                <w:sz w:val="20"/>
                <w:szCs w:val="20"/>
              </w:rPr>
            </w:pPr>
            <w:r>
              <w:rPr>
                <w:sz w:val="20"/>
                <w:szCs w:val="20"/>
              </w:rPr>
              <w:t xml:space="preserve">220.10 </w:t>
            </w:r>
          </w:p>
        </w:tc>
        <w:tc>
          <w:tcPr>
            <w:tcW w:w="1039" w:type="dxa"/>
          </w:tcPr>
          <w:p w:rsidR="009123D9" w:rsidRDefault="009123D9">
            <w:pPr>
              <w:pStyle w:val="Default"/>
              <w:rPr>
                <w:sz w:val="20"/>
                <w:szCs w:val="20"/>
              </w:rPr>
            </w:pPr>
            <w:r>
              <w:rPr>
                <w:sz w:val="20"/>
                <w:szCs w:val="20"/>
              </w:rPr>
              <w:t xml:space="preserve">2510.7± </w:t>
            </w:r>
          </w:p>
          <w:p w:rsidR="009123D9" w:rsidRDefault="009123D9">
            <w:pPr>
              <w:pStyle w:val="Default"/>
              <w:rPr>
                <w:sz w:val="20"/>
                <w:szCs w:val="20"/>
              </w:rPr>
            </w:pPr>
            <w:r>
              <w:rPr>
                <w:sz w:val="20"/>
                <w:szCs w:val="20"/>
              </w:rPr>
              <w:t xml:space="preserve">441.30 </w:t>
            </w:r>
          </w:p>
        </w:tc>
        <w:tc>
          <w:tcPr>
            <w:tcW w:w="1282" w:type="dxa"/>
          </w:tcPr>
          <w:p w:rsidR="009123D9" w:rsidRDefault="009123D9">
            <w:pPr>
              <w:pStyle w:val="Default"/>
              <w:rPr>
                <w:sz w:val="20"/>
                <w:szCs w:val="20"/>
              </w:rPr>
            </w:pPr>
            <w:r>
              <w:rPr>
                <w:sz w:val="20"/>
                <w:szCs w:val="20"/>
              </w:rPr>
              <w:t xml:space="preserve">-2009.4± </w:t>
            </w:r>
          </w:p>
          <w:p w:rsidR="009123D9" w:rsidRDefault="009123D9">
            <w:pPr>
              <w:pStyle w:val="Default"/>
              <w:rPr>
                <w:sz w:val="20"/>
                <w:szCs w:val="20"/>
              </w:rPr>
            </w:pPr>
            <w:r>
              <w:rPr>
                <w:sz w:val="20"/>
                <w:szCs w:val="20"/>
              </w:rPr>
              <w:t xml:space="preserve">383.02 </w:t>
            </w:r>
          </w:p>
        </w:tc>
        <w:tc>
          <w:tcPr>
            <w:tcW w:w="1039" w:type="dxa"/>
          </w:tcPr>
          <w:p w:rsidR="009123D9" w:rsidRDefault="009123D9">
            <w:pPr>
              <w:pStyle w:val="Default"/>
              <w:rPr>
                <w:sz w:val="20"/>
                <w:szCs w:val="20"/>
              </w:rPr>
            </w:pPr>
            <w:r>
              <w:rPr>
                <w:sz w:val="20"/>
                <w:szCs w:val="20"/>
              </w:rPr>
              <w:t xml:space="preserve">54.168 </w:t>
            </w:r>
          </w:p>
        </w:tc>
        <w:tc>
          <w:tcPr>
            <w:tcW w:w="1005" w:type="dxa"/>
          </w:tcPr>
          <w:p w:rsidR="009123D9" w:rsidRDefault="009123D9">
            <w:pPr>
              <w:pStyle w:val="Default"/>
              <w:rPr>
                <w:sz w:val="20"/>
                <w:szCs w:val="20"/>
              </w:rPr>
            </w:pPr>
            <w:r>
              <w:rPr>
                <w:sz w:val="20"/>
                <w:szCs w:val="20"/>
              </w:rPr>
              <w:t xml:space="preserve">37.096 </w:t>
            </w:r>
          </w:p>
        </w:tc>
        <w:tc>
          <w:tcPr>
            <w:tcW w:w="1049" w:type="dxa"/>
          </w:tcPr>
          <w:p w:rsidR="009123D9" w:rsidRDefault="009123D9">
            <w:pPr>
              <w:pStyle w:val="Default"/>
              <w:rPr>
                <w:sz w:val="20"/>
                <w:szCs w:val="20"/>
              </w:rPr>
            </w:pPr>
            <w:r>
              <w:rPr>
                <w:sz w:val="20"/>
                <w:szCs w:val="20"/>
              </w:rPr>
              <w:t xml:space="preserve">&lt;0.0001 </w:t>
            </w:r>
          </w:p>
        </w:tc>
      </w:tr>
      <w:tr w:rsidR="009123D9" w:rsidRPr="00C0376B" w:rsidTr="009123D9">
        <w:tc>
          <w:tcPr>
            <w:tcW w:w="1030" w:type="dxa"/>
          </w:tcPr>
          <w:p w:rsidR="009123D9" w:rsidRDefault="009123D9">
            <w:pPr>
              <w:pStyle w:val="Default"/>
              <w:rPr>
                <w:sz w:val="20"/>
                <w:szCs w:val="20"/>
              </w:rPr>
            </w:pPr>
            <w:r>
              <w:rPr>
                <w:sz w:val="20"/>
                <w:szCs w:val="20"/>
              </w:rPr>
              <w:t xml:space="preserve">13 </w:t>
            </w:r>
          </w:p>
        </w:tc>
        <w:tc>
          <w:tcPr>
            <w:tcW w:w="1763" w:type="dxa"/>
          </w:tcPr>
          <w:p w:rsidR="009123D9" w:rsidRDefault="009123D9">
            <w:pPr>
              <w:pStyle w:val="Default"/>
              <w:rPr>
                <w:sz w:val="20"/>
                <w:szCs w:val="20"/>
              </w:rPr>
            </w:pPr>
            <w:r>
              <w:rPr>
                <w:sz w:val="20"/>
                <w:szCs w:val="20"/>
              </w:rPr>
              <w:t xml:space="preserve">LIQUOR </w:t>
            </w:r>
          </w:p>
        </w:tc>
        <w:tc>
          <w:tcPr>
            <w:tcW w:w="1038" w:type="dxa"/>
          </w:tcPr>
          <w:p w:rsidR="009123D9" w:rsidRDefault="009123D9">
            <w:pPr>
              <w:pStyle w:val="Default"/>
              <w:rPr>
                <w:sz w:val="20"/>
                <w:szCs w:val="20"/>
              </w:rPr>
            </w:pPr>
            <w:r>
              <w:rPr>
                <w:sz w:val="20"/>
                <w:szCs w:val="20"/>
              </w:rPr>
              <w:t xml:space="preserve">0.9800± </w:t>
            </w:r>
          </w:p>
          <w:p w:rsidR="009123D9" w:rsidRDefault="009123D9">
            <w:pPr>
              <w:pStyle w:val="Default"/>
              <w:rPr>
                <w:sz w:val="20"/>
                <w:szCs w:val="20"/>
              </w:rPr>
            </w:pPr>
            <w:r>
              <w:rPr>
                <w:sz w:val="20"/>
                <w:szCs w:val="20"/>
              </w:rPr>
              <w:t xml:space="preserve">0.1414 </w:t>
            </w:r>
          </w:p>
        </w:tc>
        <w:tc>
          <w:tcPr>
            <w:tcW w:w="1039" w:type="dxa"/>
          </w:tcPr>
          <w:p w:rsidR="009123D9" w:rsidRDefault="009123D9">
            <w:pPr>
              <w:pStyle w:val="Default"/>
              <w:rPr>
                <w:sz w:val="20"/>
                <w:szCs w:val="20"/>
              </w:rPr>
            </w:pPr>
            <w:r>
              <w:rPr>
                <w:sz w:val="20"/>
                <w:szCs w:val="20"/>
              </w:rPr>
              <w:t xml:space="preserve">1.040± </w:t>
            </w:r>
          </w:p>
          <w:p w:rsidR="009123D9" w:rsidRDefault="009123D9">
            <w:pPr>
              <w:pStyle w:val="Default"/>
              <w:rPr>
                <w:sz w:val="20"/>
                <w:szCs w:val="20"/>
              </w:rPr>
            </w:pPr>
            <w:r>
              <w:rPr>
                <w:sz w:val="20"/>
                <w:szCs w:val="20"/>
              </w:rPr>
              <w:t xml:space="preserve">0.2828 </w:t>
            </w:r>
          </w:p>
        </w:tc>
        <w:tc>
          <w:tcPr>
            <w:tcW w:w="1282" w:type="dxa"/>
          </w:tcPr>
          <w:p w:rsidR="009123D9" w:rsidRDefault="009123D9">
            <w:pPr>
              <w:pStyle w:val="Default"/>
              <w:rPr>
                <w:sz w:val="20"/>
                <w:szCs w:val="20"/>
              </w:rPr>
            </w:pPr>
            <w:r>
              <w:rPr>
                <w:sz w:val="20"/>
                <w:szCs w:val="20"/>
              </w:rPr>
              <w:t xml:space="preserve">-0.06000± </w:t>
            </w:r>
          </w:p>
          <w:p w:rsidR="009123D9" w:rsidRDefault="009123D9">
            <w:pPr>
              <w:pStyle w:val="Default"/>
              <w:rPr>
                <w:sz w:val="20"/>
                <w:szCs w:val="20"/>
              </w:rPr>
            </w:pPr>
            <w:r>
              <w:rPr>
                <w:sz w:val="20"/>
                <w:szCs w:val="20"/>
              </w:rPr>
              <w:t xml:space="preserve">0.3136 </w:t>
            </w:r>
          </w:p>
        </w:tc>
        <w:tc>
          <w:tcPr>
            <w:tcW w:w="1039" w:type="dxa"/>
          </w:tcPr>
          <w:p w:rsidR="009123D9" w:rsidRDefault="009123D9">
            <w:pPr>
              <w:pStyle w:val="Default"/>
              <w:rPr>
                <w:sz w:val="20"/>
                <w:szCs w:val="20"/>
              </w:rPr>
            </w:pPr>
            <w:r>
              <w:rPr>
                <w:sz w:val="20"/>
                <w:szCs w:val="20"/>
              </w:rPr>
              <w:t xml:space="preserve">0.04435 </w:t>
            </w:r>
          </w:p>
        </w:tc>
        <w:tc>
          <w:tcPr>
            <w:tcW w:w="1005" w:type="dxa"/>
          </w:tcPr>
          <w:p w:rsidR="009123D9" w:rsidRDefault="009123D9">
            <w:pPr>
              <w:pStyle w:val="Default"/>
              <w:rPr>
                <w:sz w:val="20"/>
                <w:szCs w:val="20"/>
              </w:rPr>
            </w:pPr>
            <w:r>
              <w:rPr>
                <w:sz w:val="20"/>
                <w:szCs w:val="20"/>
              </w:rPr>
              <w:t xml:space="preserve">1.353 </w:t>
            </w:r>
          </w:p>
        </w:tc>
        <w:tc>
          <w:tcPr>
            <w:tcW w:w="1049" w:type="dxa"/>
          </w:tcPr>
          <w:p w:rsidR="009123D9" w:rsidRDefault="009123D9">
            <w:pPr>
              <w:pStyle w:val="Default"/>
              <w:rPr>
                <w:sz w:val="20"/>
                <w:szCs w:val="20"/>
              </w:rPr>
            </w:pPr>
            <w:r>
              <w:rPr>
                <w:sz w:val="20"/>
                <w:szCs w:val="20"/>
              </w:rPr>
              <w:t xml:space="preserve">&lt;0.0001 </w:t>
            </w:r>
          </w:p>
        </w:tc>
      </w:tr>
      <w:tr w:rsidR="009123D9" w:rsidRPr="00C0376B" w:rsidTr="009123D9">
        <w:tc>
          <w:tcPr>
            <w:tcW w:w="1030" w:type="dxa"/>
          </w:tcPr>
          <w:p w:rsidR="009123D9" w:rsidRDefault="009123D9">
            <w:pPr>
              <w:pStyle w:val="Default"/>
              <w:rPr>
                <w:sz w:val="20"/>
                <w:szCs w:val="20"/>
              </w:rPr>
            </w:pPr>
            <w:r>
              <w:rPr>
                <w:sz w:val="20"/>
                <w:szCs w:val="20"/>
              </w:rPr>
              <w:t xml:space="preserve">14 </w:t>
            </w:r>
          </w:p>
        </w:tc>
        <w:tc>
          <w:tcPr>
            <w:tcW w:w="1763" w:type="dxa"/>
          </w:tcPr>
          <w:p w:rsidR="009123D9" w:rsidRDefault="009123D9">
            <w:pPr>
              <w:pStyle w:val="Default"/>
              <w:rPr>
                <w:sz w:val="20"/>
                <w:szCs w:val="20"/>
              </w:rPr>
            </w:pPr>
            <w:r>
              <w:rPr>
                <w:sz w:val="20"/>
                <w:szCs w:val="20"/>
              </w:rPr>
              <w:t xml:space="preserve">MATERNAL WT. </w:t>
            </w:r>
          </w:p>
        </w:tc>
        <w:tc>
          <w:tcPr>
            <w:tcW w:w="1038" w:type="dxa"/>
          </w:tcPr>
          <w:p w:rsidR="009123D9" w:rsidRDefault="009123D9">
            <w:pPr>
              <w:pStyle w:val="Default"/>
              <w:rPr>
                <w:sz w:val="20"/>
                <w:szCs w:val="20"/>
              </w:rPr>
            </w:pPr>
            <w:r>
              <w:rPr>
                <w:sz w:val="20"/>
                <w:szCs w:val="20"/>
              </w:rPr>
              <w:t xml:space="preserve">52.440± </w:t>
            </w:r>
          </w:p>
          <w:p w:rsidR="009123D9" w:rsidRDefault="009123D9">
            <w:pPr>
              <w:pStyle w:val="Default"/>
              <w:rPr>
                <w:sz w:val="20"/>
                <w:szCs w:val="20"/>
              </w:rPr>
            </w:pPr>
            <w:r>
              <w:rPr>
                <w:sz w:val="20"/>
                <w:szCs w:val="20"/>
              </w:rPr>
              <w:t xml:space="preserve">9.643 </w:t>
            </w:r>
          </w:p>
        </w:tc>
        <w:tc>
          <w:tcPr>
            <w:tcW w:w="1039" w:type="dxa"/>
          </w:tcPr>
          <w:p w:rsidR="009123D9" w:rsidRDefault="009123D9">
            <w:pPr>
              <w:pStyle w:val="Default"/>
              <w:rPr>
                <w:sz w:val="20"/>
                <w:szCs w:val="20"/>
              </w:rPr>
            </w:pPr>
            <w:r>
              <w:rPr>
                <w:sz w:val="20"/>
                <w:szCs w:val="20"/>
              </w:rPr>
              <w:t xml:space="preserve">58.060± </w:t>
            </w:r>
          </w:p>
          <w:p w:rsidR="009123D9" w:rsidRDefault="009123D9">
            <w:pPr>
              <w:pStyle w:val="Default"/>
              <w:rPr>
                <w:sz w:val="20"/>
                <w:szCs w:val="20"/>
              </w:rPr>
            </w:pPr>
            <w:r>
              <w:rPr>
                <w:sz w:val="20"/>
                <w:szCs w:val="20"/>
              </w:rPr>
              <w:t xml:space="preserve">10.007 </w:t>
            </w:r>
          </w:p>
        </w:tc>
        <w:tc>
          <w:tcPr>
            <w:tcW w:w="1282" w:type="dxa"/>
          </w:tcPr>
          <w:p w:rsidR="009123D9" w:rsidRDefault="009123D9">
            <w:pPr>
              <w:pStyle w:val="Default"/>
              <w:rPr>
                <w:sz w:val="20"/>
                <w:szCs w:val="20"/>
              </w:rPr>
            </w:pPr>
            <w:r>
              <w:rPr>
                <w:sz w:val="20"/>
                <w:szCs w:val="20"/>
              </w:rPr>
              <w:t xml:space="preserve">-5.620± </w:t>
            </w:r>
          </w:p>
          <w:p w:rsidR="009123D9" w:rsidRDefault="009123D9">
            <w:pPr>
              <w:pStyle w:val="Default"/>
              <w:rPr>
                <w:sz w:val="20"/>
                <w:szCs w:val="20"/>
              </w:rPr>
            </w:pPr>
            <w:r>
              <w:rPr>
                <w:sz w:val="20"/>
                <w:szCs w:val="20"/>
              </w:rPr>
              <w:t xml:space="preserve">1.828 </w:t>
            </w:r>
          </w:p>
        </w:tc>
        <w:tc>
          <w:tcPr>
            <w:tcW w:w="1039" w:type="dxa"/>
          </w:tcPr>
          <w:p w:rsidR="009123D9" w:rsidRDefault="009123D9">
            <w:pPr>
              <w:pStyle w:val="Default"/>
              <w:rPr>
                <w:sz w:val="20"/>
                <w:szCs w:val="20"/>
              </w:rPr>
            </w:pPr>
            <w:r>
              <w:rPr>
                <w:sz w:val="20"/>
                <w:szCs w:val="20"/>
              </w:rPr>
              <w:t xml:space="preserve">0.2586 </w:t>
            </w:r>
          </w:p>
        </w:tc>
        <w:tc>
          <w:tcPr>
            <w:tcW w:w="1005" w:type="dxa"/>
          </w:tcPr>
          <w:p w:rsidR="009123D9" w:rsidRDefault="009123D9">
            <w:pPr>
              <w:pStyle w:val="Default"/>
              <w:rPr>
                <w:sz w:val="20"/>
                <w:szCs w:val="20"/>
              </w:rPr>
            </w:pPr>
            <w:r>
              <w:rPr>
                <w:sz w:val="20"/>
                <w:szCs w:val="20"/>
              </w:rPr>
              <w:t xml:space="preserve">21.736 </w:t>
            </w:r>
          </w:p>
        </w:tc>
        <w:tc>
          <w:tcPr>
            <w:tcW w:w="1049" w:type="dxa"/>
          </w:tcPr>
          <w:p w:rsidR="009123D9" w:rsidRDefault="009123D9">
            <w:pPr>
              <w:pStyle w:val="Default"/>
              <w:rPr>
                <w:sz w:val="20"/>
                <w:szCs w:val="20"/>
              </w:rPr>
            </w:pPr>
            <w:r>
              <w:rPr>
                <w:sz w:val="20"/>
                <w:szCs w:val="20"/>
              </w:rPr>
              <w:t xml:space="preserve">&lt;0.0001 </w:t>
            </w:r>
          </w:p>
        </w:tc>
      </w:tr>
    </w:tbl>
    <w:p w:rsidR="00994801" w:rsidRDefault="00994801" w:rsidP="007D6633">
      <w:pPr>
        <w:autoSpaceDE w:val="0"/>
        <w:autoSpaceDN w:val="0"/>
        <w:adjustRightInd w:val="0"/>
        <w:spacing w:after="0" w:line="240" w:lineRule="auto"/>
        <w:rPr>
          <w:rFonts w:ascii="Times New Roman" w:hAnsi="Times New Roman" w:cs="Times New Roman"/>
          <w:color w:val="000000"/>
          <w:sz w:val="24"/>
          <w:szCs w:val="24"/>
          <w:lang w:val="en-IN" w:bidi="ar-SA"/>
        </w:rPr>
      </w:pPr>
    </w:p>
    <w:p w:rsidR="00994801" w:rsidRDefault="00994801" w:rsidP="007D6633">
      <w:pPr>
        <w:rPr>
          <w:rFonts w:ascii="Times New Roman" w:hAnsi="Times New Roman" w:cs="Times New Roman"/>
          <w:b/>
          <w:sz w:val="24"/>
          <w:szCs w:val="24"/>
        </w:rPr>
      </w:pPr>
    </w:p>
    <w:p w:rsidR="00994801" w:rsidRDefault="00994801" w:rsidP="007D6633">
      <w:pPr>
        <w:rPr>
          <w:b/>
          <w:bCs/>
          <w:sz w:val="23"/>
          <w:szCs w:val="23"/>
        </w:rPr>
      </w:pPr>
      <w:r>
        <w:rPr>
          <w:b/>
          <w:bCs/>
          <w:sz w:val="23"/>
          <w:szCs w:val="23"/>
        </w:rPr>
        <w:t xml:space="preserve">Table 2 showing effect on parameters of 50 patients of control group by </w:t>
      </w:r>
      <w:proofErr w:type="gramStart"/>
      <w:r>
        <w:rPr>
          <w:b/>
          <w:bCs/>
          <w:sz w:val="23"/>
          <w:szCs w:val="23"/>
        </w:rPr>
        <w:t>paired ‘t’</w:t>
      </w:r>
      <w:proofErr w:type="gramEnd"/>
      <w:r>
        <w:rPr>
          <w:b/>
          <w:bCs/>
          <w:sz w:val="23"/>
          <w:szCs w:val="23"/>
        </w:rPr>
        <w:t xml:space="preserve"> test.</w:t>
      </w:r>
    </w:p>
    <w:tbl>
      <w:tblPr>
        <w:tblStyle w:val="TableGrid"/>
        <w:tblW w:w="0" w:type="auto"/>
        <w:tblLook w:val="04A0" w:firstRow="1" w:lastRow="0" w:firstColumn="1" w:lastColumn="0" w:noHBand="0" w:noVBand="1"/>
      </w:tblPr>
      <w:tblGrid>
        <w:gridCol w:w="976"/>
        <w:gridCol w:w="1763"/>
        <w:gridCol w:w="1031"/>
        <w:gridCol w:w="999"/>
        <w:gridCol w:w="1526"/>
        <w:gridCol w:w="997"/>
        <w:gridCol w:w="946"/>
        <w:gridCol w:w="1007"/>
      </w:tblGrid>
      <w:tr w:rsidR="00994801" w:rsidRPr="00C0376B" w:rsidTr="0009089B">
        <w:tc>
          <w:tcPr>
            <w:tcW w:w="1030" w:type="dxa"/>
          </w:tcPr>
          <w:p w:rsidR="00994801" w:rsidRPr="00C0376B" w:rsidRDefault="00994801" w:rsidP="0009089B">
            <w:pPr>
              <w:pStyle w:val="Default"/>
            </w:pPr>
            <w:proofErr w:type="spellStart"/>
            <w:r w:rsidRPr="00C0376B">
              <w:rPr>
                <w:b/>
                <w:bCs/>
              </w:rPr>
              <w:t>Sr.No</w:t>
            </w:r>
            <w:proofErr w:type="spellEnd"/>
            <w:r w:rsidRPr="00C0376B">
              <w:rPr>
                <w:b/>
                <w:bCs/>
              </w:rPr>
              <w:t xml:space="preserve"> </w:t>
            </w:r>
          </w:p>
        </w:tc>
        <w:tc>
          <w:tcPr>
            <w:tcW w:w="1763" w:type="dxa"/>
          </w:tcPr>
          <w:p w:rsidR="00994801" w:rsidRPr="00C0376B" w:rsidRDefault="00994801" w:rsidP="0009089B">
            <w:pPr>
              <w:pStyle w:val="Default"/>
            </w:pPr>
            <w:r w:rsidRPr="00C0376B">
              <w:rPr>
                <w:b/>
                <w:bCs/>
              </w:rPr>
              <w:t xml:space="preserve">PARAMETER </w:t>
            </w:r>
          </w:p>
        </w:tc>
        <w:tc>
          <w:tcPr>
            <w:tcW w:w="1038" w:type="dxa"/>
          </w:tcPr>
          <w:p w:rsidR="00994801" w:rsidRPr="00C0376B" w:rsidRDefault="00994801" w:rsidP="0009089B">
            <w:pPr>
              <w:pStyle w:val="Default"/>
            </w:pPr>
            <w:r w:rsidRPr="00C0376B">
              <w:rPr>
                <w:b/>
                <w:bCs/>
              </w:rPr>
              <w:t xml:space="preserve">Mean ± SD </w:t>
            </w:r>
          </w:p>
        </w:tc>
        <w:tc>
          <w:tcPr>
            <w:tcW w:w="1039" w:type="dxa"/>
          </w:tcPr>
          <w:p w:rsidR="00994801" w:rsidRPr="00C0376B" w:rsidRDefault="00994801" w:rsidP="0009089B">
            <w:pPr>
              <w:pStyle w:val="Default"/>
            </w:pPr>
            <w:r w:rsidRPr="00C0376B">
              <w:rPr>
                <w:b/>
                <w:bCs/>
              </w:rPr>
              <w:t xml:space="preserve">Mean ± SD </w:t>
            </w:r>
          </w:p>
        </w:tc>
        <w:tc>
          <w:tcPr>
            <w:tcW w:w="1282" w:type="dxa"/>
          </w:tcPr>
          <w:p w:rsidR="00994801" w:rsidRPr="00C0376B" w:rsidRDefault="00994801" w:rsidP="0009089B">
            <w:pPr>
              <w:pStyle w:val="Default"/>
            </w:pPr>
            <w:r w:rsidRPr="00C0376B">
              <w:rPr>
                <w:b/>
                <w:bCs/>
              </w:rPr>
              <w:t xml:space="preserve">Mean of Difference </w:t>
            </w:r>
          </w:p>
        </w:tc>
        <w:tc>
          <w:tcPr>
            <w:tcW w:w="1039" w:type="dxa"/>
          </w:tcPr>
          <w:p w:rsidR="00994801" w:rsidRPr="00C0376B" w:rsidRDefault="00994801" w:rsidP="0009089B">
            <w:pPr>
              <w:pStyle w:val="Default"/>
            </w:pPr>
            <w:r w:rsidRPr="00C0376B">
              <w:rPr>
                <w:b/>
                <w:bCs/>
              </w:rPr>
              <w:t xml:space="preserve">SE </w:t>
            </w:r>
          </w:p>
        </w:tc>
        <w:tc>
          <w:tcPr>
            <w:tcW w:w="1005" w:type="dxa"/>
          </w:tcPr>
          <w:p w:rsidR="00994801" w:rsidRPr="00C0376B" w:rsidRDefault="00994801" w:rsidP="0009089B">
            <w:pPr>
              <w:pStyle w:val="Default"/>
            </w:pPr>
            <w:r w:rsidRPr="00C0376B">
              <w:rPr>
                <w:b/>
                <w:bCs/>
              </w:rPr>
              <w:t xml:space="preserve">t </w:t>
            </w:r>
          </w:p>
        </w:tc>
        <w:tc>
          <w:tcPr>
            <w:tcW w:w="1049" w:type="dxa"/>
          </w:tcPr>
          <w:p w:rsidR="00994801" w:rsidRPr="00C0376B" w:rsidRDefault="00994801" w:rsidP="0009089B">
            <w:pPr>
              <w:pStyle w:val="Default"/>
            </w:pPr>
            <w:r w:rsidRPr="00C0376B">
              <w:rPr>
                <w:b/>
                <w:bCs/>
              </w:rPr>
              <w:t xml:space="preserve">P </w:t>
            </w:r>
          </w:p>
        </w:tc>
      </w:tr>
      <w:tr w:rsidR="00994801" w:rsidRPr="00C0376B" w:rsidTr="0009089B">
        <w:tc>
          <w:tcPr>
            <w:tcW w:w="1030" w:type="dxa"/>
          </w:tcPr>
          <w:p w:rsidR="00994801" w:rsidRPr="00C0376B" w:rsidRDefault="00994801" w:rsidP="0009089B">
            <w:pPr>
              <w:rPr>
                <w:rFonts w:ascii="Times New Roman" w:hAnsi="Times New Roman" w:cs="Times New Roman"/>
                <w:b/>
                <w:bCs/>
                <w:sz w:val="24"/>
                <w:szCs w:val="24"/>
              </w:rPr>
            </w:pPr>
          </w:p>
        </w:tc>
        <w:tc>
          <w:tcPr>
            <w:tcW w:w="1763" w:type="dxa"/>
          </w:tcPr>
          <w:p w:rsidR="00994801" w:rsidRPr="00C0376B" w:rsidRDefault="00994801" w:rsidP="0009089B">
            <w:pPr>
              <w:rPr>
                <w:rFonts w:ascii="Times New Roman" w:hAnsi="Times New Roman" w:cs="Times New Roman"/>
                <w:b/>
                <w:bCs/>
                <w:sz w:val="24"/>
                <w:szCs w:val="24"/>
              </w:rPr>
            </w:pPr>
          </w:p>
        </w:tc>
        <w:tc>
          <w:tcPr>
            <w:tcW w:w="1038" w:type="dxa"/>
          </w:tcPr>
          <w:tbl>
            <w:tblPr>
              <w:tblW w:w="0" w:type="auto"/>
              <w:tblBorders>
                <w:top w:val="nil"/>
                <w:left w:val="nil"/>
                <w:bottom w:val="nil"/>
                <w:right w:val="nil"/>
              </w:tblBorders>
              <w:tblLook w:val="0000" w:firstRow="0" w:lastRow="0" w:firstColumn="0" w:lastColumn="0" w:noHBand="0" w:noVBand="0"/>
            </w:tblPr>
            <w:tblGrid>
              <w:gridCol w:w="523"/>
            </w:tblGrid>
            <w:tr w:rsidR="00994801" w:rsidRPr="00C0376B" w:rsidTr="0009089B">
              <w:trPr>
                <w:trHeight w:val="99"/>
              </w:trPr>
              <w:tc>
                <w:tcPr>
                  <w:tcW w:w="0" w:type="auto"/>
                </w:tcPr>
                <w:p w:rsidR="00994801" w:rsidRPr="007D6633" w:rsidRDefault="00994801" w:rsidP="0009089B">
                  <w:pPr>
                    <w:autoSpaceDE w:val="0"/>
                    <w:autoSpaceDN w:val="0"/>
                    <w:adjustRightInd w:val="0"/>
                    <w:spacing w:after="0" w:line="240" w:lineRule="auto"/>
                    <w:rPr>
                      <w:rFonts w:ascii="Times New Roman" w:hAnsi="Times New Roman" w:cs="Times New Roman"/>
                      <w:color w:val="000000"/>
                      <w:sz w:val="24"/>
                      <w:szCs w:val="24"/>
                      <w:lang w:val="en-IN" w:bidi="ar-SA"/>
                    </w:rPr>
                  </w:pPr>
                  <w:r w:rsidRPr="007D6633">
                    <w:rPr>
                      <w:rFonts w:ascii="Times New Roman" w:hAnsi="Times New Roman" w:cs="Times New Roman"/>
                      <w:color w:val="000000"/>
                      <w:sz w:val="24"/>
                      <w:szCs w:val="24"/>
                      <w:lang w:val="en-IN" w:bidi="ar-SA"/>
                    </w:rPr>
                    <w:t xml:space="preserve">BT </w:t>
                  </w:r>
                </w:p>
              </w:tc>
            </w:tr>
          </w:tbl>
          <w:p w:rsidR="00994801" w:rsidRPr="00C0376B" w:rsidRDefault="00994801" w:rsidP="0009089B">
            <w:pPr>
              <w:rPr>
                <w:rFonts w:ascii="Times New Roman" w:hAnsi="Times New Roman" w:cs="Times New Roman"/>
                <w:b/>
                <w:bCs/>
                <w:sz w:val="24"/>
                <w:szCs w:val="24"/>
              </w:rPr>
            </w:pPr>
          </w:p>
        </w:tc>
        <w:tc>
          <w:tcPr>
            <w:tcW w:w="1039" w:type="dxa"/>
          </w:tcPr>
          <w:p w:rsidR="00994801" w:rsidRPr="00C0376B" w:rsidRDefault="00994801" w:rsidP="0009089B">
            <w:pPr>
              <w:autoSpaceDE w:val="0"/>
              <w:autoSpaceDN w:val="0"/>
              <w:adjustRightInd w:val="0"/>
              <w:rPr>
                <w:rFonts w:ascii="Times New Roman" w:hAnsi="Times New Roman" w:cs="Times New Roman"/>
                <w:color w:val="000000"/>
                <w:sz w:val="24"/>
                <w:szCs w:val="24"/>
                <w:lang w:val="en-IN" w:bidi="ar-SA"/>
              </w:rPr>
            </w:pPr>
            <w:r w:rsidRPr="007D6633">
              <w:rPr>
                <w:rFonts w:ascii="Times New Roman" w:hAnsi="Times New Roman" w:cs="Times New Roman"/>
                <w:color w:val="000000"/>
                <w:sz w:val="24"/>
                <w:szCs w:val="24"/>
                <w:lang w:val="en-IN" w:bidi="ar-SA"/>
              </w:rPr>
              <w:t xml:space="preserve">AT </w:t>
            </w:r>
          </w:p>
          <w:p w:rsidR="00994801" w:rsidRPr="00C0376B" w:rsidRDefault="00994801" w:rsidP="0009089B">
            <w:pPr>
              <w:rPr>
                <w:rFonts w:ascii="Times New Roman" w:hAnsi="Times New Roman" w:cs="Times New Roman"/>
                <w:b/>
                <w:bCs/>
                <w:sz w:val="24"/>
                <w:szCs w:val="24"/>
              </w:rPr>
            </w:pPr>
          </w:p>
        </w:tc>
        <w:tc>
          <w:tcPr>
            <w:tcW w:w="1282" w:type="dxa"/>
          </w:tcPr>
          <w:p w:rsidR="00994801" w:rsidRPr="00C0376B" w:rsidRDefault="00994801" w:rsidP="0009089B">
            <w:pPr>
              <w:rPr>
                <w:rFonts w:ascii="Times New Roman" w:hAnsi="Times New Roman" w:cs="Times New Roman"/>
                <w:b/>
                <w:bCs/>
                <w:sz w:val="24"/>
                <w:szCs w:val="24"/>
              </w:rPr>
            </w:pPr>
          </w:p>
        </w:tc>
        <w:tc>
          <w:tcPr>
            <w:tcW w:w="1039" w:type="dxa"/>
          </w:tcPr>
          <w:p w:rsidR="00994801" w:rsidRPr="00C0376B" w:rsidRDefault="00994801" w:rsidP="0009089B">
            <w:pPr>
              <w:rPr>
                <w:rFonts w:ascii="Times New Roman" w:hAnsi="Times New Roman" w:cs="Times New Roman"/>
                <w:b/>
                <w:bCs/>
                <w:sz w:val="24"/>
                <w:szCs w:val="24"/>
              </w:rPr>
            </w:pPr>
          </w:p>
        </w:tc>
        <w:tc>
          <w:tcPr>
            <w:tcW w:w="1005" w:type="dxa"/>
          </w:tcPr>
          <w:p w:rsidR="00994801" w:rsidRPr="00C0376B" w:rsidRDefault="00994801" w:rsidP="0009089B">
            <w:pPr>
              <w:rPr>
                <w:rFonts w:ascii="Times New Roman" w:hAnsi="Times New Roman" w:cs="Times New Roman"/>
                <w:b/>
                <w:bCs/>
                <w:sz w:val="24"/>
                <w:szCs w:val="24"/>
              </w:rPr>
            </w:pPr>
          </w:p>
        </w:tc>
        <w:tc>
          <w:tcPr>
            <w:tcW w:w="1049" w:type="dxa"/>
          </w:tcPr>
          <w:p w:rsidR="00994801" w:rsidRPr="00C0376B" w:rsidRDefault="00994801" w:rsidP="0009089B">
            <w:pPr>
              <w:rPr>
                <w:rFonts w:ascii="Times New Roman" w:hAnsi="Times New Roman" w:cs="Times New Roman"/>
                <w:b/>
                <w:bCs/>
                <w:sz w:val="24"/>
                <w:szCs w:val="24"/>
              </w:rPr>
            </w:pPr>
          </w:p>
        </w:tc>
      </w:tr>
      <w:tr w:rsidR="00994801" w:rsidRPr="00C0376B" w:rsidTr="0009089B">
        <w:tc>
          <w:tcPr>
            <w:tcW w:w="1030" w:type="dxa"/>
          </w:tcPr>
          <w:p w:rsidR="00994801" w:rsidRDefault="00994801">
            <w:pPr>
              <w:pStyle w:val="Default"/>
              <w:rPr>
                <w:sz w:val="20"/>
                <w:szCs w:val="20"/>
              </w:rPr>
            </w:pPr>
            <w:r>
              <w:rPr>
                <w:sz w:val="20"/>
                <w:szCs w:val="20"/>
              </w:rPr>
              <w:t xml:space="preserve">1 </w:t>
            </w:r>
          </w:p>
        </w:tc>
        <w:tc>
          <w:tcPr>
            <w:tcW w:w="1763" w:type="dxa"/>
          </w:tcPr>
          <w:p w:rsidR="00994801" w:rsidRDefault="00994801">
            <w:pPr>
              <w:pStyle w:val="Default"/>
              <w:rPr>
                <w:sz w:val="20"/>
                <w:szCs w:val="20"/>
              </w:rPr>
            </w:pPr>
            <w:r>
              <w:rPr>
                <w:sz w:val="20"/>
                <w:szCs w:val="20"/>
              </w:rPr>
              <w:t xml:space="preserve">HB% </w:t>
            </w:r>
          </w:p>
        </w:tc>
        <w:tc>
          <w:tcPr>
            <w:tcW w:w="1038" w:type="dxa"/>
          </w:tcPr>
          <w:p w:rsidR="00994801" w:rsidRDefault="00994801">
            <w:pPr>
              <w:pStyle w:val="Default"/>
              <w:rPr>
                <w:sz w:val="20"/>
                <w:szCs w:val="20"/>
              </w:rPr>
            </w:pPr>
            <w:r>
              <w:rPr>
                <w:sz w:val="20"/>
                <w:szCs w:val="20"/>
              </w:rPr>
              <w:t xml:space="preserve">10.300± </w:t>
            </w:r>
          </w:p>
          <w:p w:rsidR="00994801" w:rsidRDefault="00994801">
            <w:pPr>
              <w:pStyle w:val="Default"/>
              <w:rPr>
                <w:sz w:val="20"/>
                <w:szCs w:val="20"/>
              </w:rPr>
            </w:pPr>
            <w:r>
              <w:rPr>
                <w:sz w:val="20"/>
                <w:szCs w:val="20"/>
              </w:rPr>
              <w:t xml:space="preserve">1.297 </w:t>
            </w:r>
          </w:p>
        </w:tc>
        <w:tc>
          <w:tcPr>
            <w:tcW w:w="1039" w:type="dxa"/>
          </w:tcPr>
          <w:p w:rsidR="00994801" w:rsidRDefault="00994801">
            <w:pPr>
              <w:pStyle w:val="Default"/>
              <w:rPr>
                <w:sz w:val="20"/>
                <w:szCs w:val="20"/>
              </w:rPr>
            </w:pPr>
            <w:r>
              <w:rPr>
                <w:sz w:val="20"/>
                <w:szCs w:val="20"/>
              </w:rPr>
              <w:t xml:space="preserve">9.808± </w:t>
            </w:r>
          </w:p>
          <w:p w:rsidR="00994801" w:rsidRDefault="00994801">
            <w:pPr>
              <w:pStyle w:val="Default"/>
              <w:rPr>
                <w:sz w:val="20"/>
                <w:szCs w:val="20"/>
              </w:rPr>
            </w:pPr>
            <w:r>
              <w:rPr>
                <w:sz w:val="20"/>
                <w:szCs w:val="20"/>
              </w:rPr>
              <w:t xml:space="preserve">1.098 </w:t>
            </w:r>
          </w:p>
        </w:tc>
        <w:tc>
          <w:tcPr>
            <w:tcW w:w="1282" w:type="dxa"/>
          </w:tcPr>
          <w:p w:rsidR="00994801" w:rsidRDefault="00994801">
            <w:pPr>
              <w:pStyle w:val="Default"/>
              <w:rPr>
                <w:sz w:val="20"/>
                <w:szCs w:val="20"/>
              </w:rPr>
            </w:pPr>
            <w:r>
              <w:rPr>
                <w:sz w:val="20"/>
                <w:szCs w:val="20"/>
              </w:rPr>
              <w:t xml:space="preserve">0.4920± </w:t>
            </w:r>
          </w:p>
          <w:p w:rsidR="00994801" w:rsidRDefault="00994801">
            <w:pPr>
              <w:pStyle w:val="Default"/>
              <w:rPr>
                <w:sz w:val="20"/>
                <w:szCs w:val="20"/>
              </w:rPr>
            </w:pPr>
            <w:r>
              <w:rPr>
                <w:sz w:val="20"/>
                <w:szCs w:val="20"/>
              </w:rPr>
              <w:t xml:space="preserve">1.218 </w:t>
            </w:r>
          </w:p>
        </w:tc>
        <w:tc>
          <w:tcPr>
            <w:tcW w:w="1039" w:type="dxa"/>
          </w:tcPr>
          <w:p w:rsidR="00994801" w:rsidRDefault="00994801">
            <w:pPr>
              <w:pStyle w:val="Default"/>
              <w:rPr>
                <w:sz w:val="20"/>
                <w:szCs w:val="20"/>
              </w:rPr>
            </w:pPr>
            <w:r>
              <w:rPr>
                <w:sz w:val="20"/>
                <w:szCs w:val="20"/>
              </w:rPr>
              <w:t xml:space="preserve">0.1723 </w:t>
            </w:r>
          </w:p>
        </w:tc>
        <w:tc>
          <w:tcPr>
            <w:tcW w:w="1005" w:type="dxa"/>
          </w:tcPr>
          <w:p w:rsidR="00994801" w:rsidRDefault="00994801">
            <w:pPr>
              <w:pStyle w:val="Default"/>
              <w:rPr>
                <w:sz w:val="20"/>
                <w:szCs w:val="20"/>
              </w:rPr>
            </w:pPr>
            <w:r>
              <w:rPr>
                <w:sz w:val="20"/>
                <w:szCs w:val="20"/>
              </w:rPr>
              <w:t xml:space="preserve">2.856 </w:t>
            </w:r>
          </w:p>
        </w:tc>
        <w:tc>
          <w:tcPr>
            <w:tcW w:w="1049" w:type="dxa"/>
          </w:tcPr>
          <w:p w:rsidR="00994801" w:rsidRDefault="00994801">
            <w:pPr>
              <w:pStyle w:val="Default"/>
              <w:rPr>
                <w:sz w:val="20"/>
                <w:szCs w:val="20"/>
              </w:rPr>
            </w:pPr>
            <w:r>
              <w:rPr>
                <w:sz w:val="20"/>
                <w:szCs w:val="20"/>
              </w:rPr>
              <w:t xml:space="preserve">0.0063 </w:t>
            </w:r>
          </w:p>
        </w:tc>
      </w:tr>
      <w:tr w:rsidR="00994801" w:rsidRPr="00C0376B" w:rsidTr="0009089B">
        <w:tc>
          <w:tcPr>
            <w:tcW w:w="1030" w:type="dxa"/>
          </w:tcPr>
          <w:p w:rsidR="00994801" w:rsidRDefault="00994801">
            <w:pPr>
              <w:pStyle w:val="Default"/>
              <w:rPr>
                <w:sz w:val="20"/>
                <w:szCs w:val="20"/>
              </w:rPr>
            </w:pPr>
            <w:r>
              <w:rPr>
                <w:sz w:val="20"/>
                <w:szCs w:val="20"/>
              </w:rPr>
              <w:t xml:space="preserve">2 </w:t>
            </w:r>
          </w:p>
        </w:tc>
        <w:tc>
          <w:tcPr>
            <w:tcW w:w="1763" w:type="dxa"/>
          </w:tcPr>
          <w:p w:rsidR="00994801" w:rsidRDefault="00994801">
            <w:pPr>
              <w:pStyle w:val="Default"/>
              <w:rPr>
                <w:sz w:val="20"/>
                <w:szCs w:val="20"/>
              </w:rPr>
            </w:pPr>
            <w:r>
              <w:rPr>
                <w:sz w:val="20"/>
                <w:szCs w:val="20"/>
              </w:rPr>
              <w:t xml:space="preserve">TLC </w:t>
            </w:r>
          </w:p>
        </w:tc>
        <w:tc>
          <w:tcPr>
            <w:tcW w:w="1038" w:type="dxa"/>
          </w:tcPr>
          <w:p w:rsidR="00994801" w:rsidRDefault="00994801">
            <w:pPr>
              <w:pStyle w:val="Default"/>
              <w:rPr>
                <w:sz w:val="20"/>
                <w:szCs w:val="20"/>
              </w:rPr>
            </w:pPr>
            <w:r>
              <w:rPr>
                <w:sz w:val="20"/>
                <w:szCs w:val="20"/>
              </w:rPr>
              <w:t xml:space="preserve">8542.4± </w:t>
            </w:r>
          </w:p>
          <w:p w:rsidR="00994801" w:rsidRDefault="00994801">
            <w:pPr>
              <w:pStyle w:val="Default"/>
              <w:rPr>
                <w:sz w:val="20"/>
                <w:szCs w:val="20"/>
              </w:rPr>
            </w:pPr>
            <w:r>
              <w:rPr>
                <w:sz w:val="20"/>
                <w:szCs w:val="20"/>
              </w:rPr>
              <w:t xml:space="preserve">2265.0 </w:t>
            </w:r>
          </w:p>
        </w:tc>
        <w:tc>
          <w:tcPr>
            <w:tcW w:w="1039" w:type="dxa"/>
          </w:tcPr>
          <w:p w:rsidR="00994801" w:rsidRDefault="00994801">
            <w:pPr>
              <w:pStyle w:val="Default"/>
              <w:rPr>
                <w:sz w:val="20"/>
                <w:szCs w:val="20"/>
              </w:rPr>
            </w:pPr>
            <w:r>
              <w:rPr>
                <w:sz w:val="20"/>
                <w:szCs w:val="20"/>
              </w:rPr>
              <w:t xml:space="preserve">8387.0± </w:t>
            </w:r>
          </w:p>
          <w:p w:rsidR="00994801" w:rsidRDefault="00994801">
            <w:pPr>
              <w:pStyle w:val="Default"/>
              <w:rPr>
                <w:sz w:val="20"/>
                <w:szCs w:val="20"/>
              </w:rPr>
            </w:pPr>
            <w:r>
              <w:rPr>
                <w:sz w:val="20"/>
                <w:szCs w:val="20"/>
              </w:rPr>
              <w:t xml:space="preserve">1930.4 </w:t>
            </w:r>
          </w:p>
        </w:tc>
        <w:tc>
          <w:tcPr>
            <w:tcW w:w="1282" w:type="dxa"/>
          </w:tcPr>
          <w:p w:rsidR="00994801" w:rsidRDefault="00994801">
            <w:pPr>
              <w:pStyle w:val="Default"/>
              <w:rPr>
                <w:sz w:val="20"/>
                <w:szCs w:val="20"/>
              </w:rPr>
            </w:pPr>
            <w:r>
              <w:rPr>
                <w:sz w:val="20"/>
                <w:szCs w:val="20"/>
              </w:rPr>
              <w:t xml:space="preserve">155.40± </w:t>
            </w:r>
          </w:p>
          <w:p w:rsidR="00994801" w:rsidRDefault="00994801">
            <w:pPr>
              <w:pStyle w:val="Default"/>
              <w:rPr>
                <w:sz w:val="20"/>
                <w:szCs w:val="20"/>
              </w:rPr>
            </w:pPr>
            <w:r>
              <w:rPr>
                <w:sz w:val="20"/>
                <w:szCs w:val="20"/>
              </w:rPr>
              <w:t xml:space="preserve">2989.4 </w:t>
            </w:r>
          </w:p>
        </w:tc>
        <w:tc>
          <w:tcPr>
            <w:tcW w:w="1039" w:type="dxa"/>
          </w:tcPr>
          <w:p w:rsidR="00994801" w:rsidRDefault="00994801">
            <w:pPr>
              <w:pStyle w:val="Default"/>
              <w:rPr>
                <w:sz w:val="20"/>
                <w:szCs w:val="20"/>
              </w:rPr>
            </w:pPr>
            <w:r>
              <w:rPr>
                <w:sz w:val="20"/>
                <w:szCs w:val="20"/>
              </w:rPr>
              <w:t xml:space="preserve">422.76 </w:t>
            </w:r>
          </w:p>
        </w:tc>
        <w:tc>
          <w:tcPr>
            <w:tcW w:w="1005" w:type="dxa"/>
          </w:tcPr>
          <w:p w:rsidR="00994801" w:rsidRDefault="00994801">
            <w:pPr>
              <w:pStyle w:val="Default"/>
              <w:rPr>
                <w:sz w:val="20"/>
                <w:szCs w:val="20"/>
              </w:rPr>
            </w:pPr>
            <w:r>
              <w:rPr>
                <w:sz w:val="20"/>
                <w:szCs w:val="20"/>
              </w:rPr>
              <w:t xml:space="preserve">0.3676 </w:t>
            </w:r>
          </w:p>
        </w:tc>
        <w:tc>
          <w:tcPr>
            <w:tcW w:w="1049" w:type="dxa"/>
          </w:tcPr>
          <w:p w:rsidR="00994801" w:rsidRDefault="00994801">
            <w:pPr>
              <w:pStyle w:val="Default"/>
              <w:rPr>
                <w:sz w:val="20"/>
                <w:szCs w:val="20"/>
              </w:rPr>
            </w:pPr>
            <w:r>
              <w:rPr>
                <w:sz w:val="20"/>
                <w:szCs w:val="20"/>
              </w:rPr>
              <w:t xml:space="preserve">0.7148 </w:t>
            </w:r>
          </w:p>
        </w:tc>
      </w:tr>
      <w:tr w:rsidR="00994801" w:rsidRPr="00C0376B" w:rsidTr="0009089B">
        <w:tc>
          <w:tcPr>
            <w:tcW w:w="1030" w:type="dxa"/>
          </w:tcPr>
          <w:p w:rsidR="00994801" w:rsidRDefault="00994801">
            <w:pPr>
              <w:pStyle w:val="Default"/>
              <w:rPr>
                <w:sz w:val="20"/>
                <w:szCs w:val="20"/>
              </w:rPr>
            </w:pPr>
            <w:r>
              <w:rPr>
                <w:sz w:val="20"/>
                <w:szCs w:val="20"/>
              </w:rPr>
              <w:t xml:space="preserve">3 </w:t>
            </w:r>
          </w:p>
        </w:tc>
        <w:tc>
          <w:tcPr>
            <w:tcW w:w="1763" w:type="dxa"/>
          </w:tcPr>
          <w:p w:rsidR="00994801" w:rsidRDefault="00994801">
            <w:pPr>
              <w:pStyle w:val="Default"/>
              <w:rPr>
                <w:sz w:val="20"/>
                <w:szCs w:val="20"/>
              </w:rPr>
            </w:pPr>
            <w:r>
              <w:rPr>
                <w:sz w:val="20"/>
                <w:szCs w:val="20"/>
              </w:rPr>
              <w:t xml:space="preserve">BSL F </w:t>
            </w:r>
          </w:p>
        </w:tc>
        <w:tc>
          <w:tcPr>
            <w:tcW w:w="1038" w:type="dxa"/>
          </w:tcPr>
          <w:p w:rsidR="00994801" w:rsidRDefault="00994801">
            <w:pPr>
              <w:pStyle w:val="Default"/>
              <w:rPr>
                <w:sz w:val="20"/>
                <w:szCs w:val="20"/>
              </w:rPr>
            </w:pPr>
            <w:r>
              <w:rPr>
                <w:sz w:val="20"/>
                <w:szCs w:val="20"/>
              </w:rPr>
              <w:t xml:space="preserve">84.920± </w:t>
            </w:r>
          </w:p>
          <w:p w:rsidR="00994801" w:rsidRDefault="00994801">
            <w:pPr>
              <w:pStyle w:val="Default"/>
              <w:rPr>
                <w:sz w:val="20"/>
                <w:szCs w:val="20"/>
              </w:rPr>
            </w:pPr>
            <w:r>
              <w:rPr>
                <w:sz w:val="20"/>
                <w:szCs w:val="20"/>
              </w:rPr>
              <w:t xml:space="preserve">8.063 </w:t>
            </w:r>
          </w:p>
        </w:tc>
        <w:tc>
          <w:tcPr>
            <w:tcW w:w="1039" w:type="dxa"/>
          </w:tcPr>
          <w:p w:rsidR="00994801" w:rsidRDefault="00994801">
            <w:pPr>
              <w:pStyle w:val="Default"/>
              <w:rPr>
                <w:sz w:val="20"/>
                <w:szCs w:val="20"/>
              </w:rPr>
            </w:pPr>
            <w:r>
              <w:rPr>
                <w:sz w:val="20"/>
                <w:szCs w:val="20"/>
              </w:rPr>
              <w:t xml:space="preserve">102.68± </w:t>
            </w:r>
          </w:p>
          <w:p w:rsidR="00994801" w:rsidRDefault="00994801">
            <w:pPr>
              <w:pStyle w:val="Default"/>
              <w:rPr>
                <w:sz w:val="20"/>
                <w:szCs w:val="20"/>
              </w:rPr>
            </w:pPr>
            <w:r>
              <w:rPr>
                <w:sz w:val="20"/>
                <w:szCs w:val="20"/>
              </w:rPr>
              <w:t xml:space="preserve">16.892 </w:t>
            </w:r>
          </w:p>
        </w:tc>
        <w:tc>
          <w:tcPr>
            <w:tcW w:w="1282" w:type="dxa"/>
          </w:tcPr>
          <w:p w:rsidR="00994801" w:rsidRDefault="00994801">
            <w:pPr>
              <w:pStyle w:val="Default"/>
              <w:rPr>
                <w:sz w:val="20"/>
                <w:szCs w:val="20"/>
              </w:rPr>
            </w:pPr>
            <w:r>
              <w:rPr>
                <w:sz w:val="20"/>
                <w:szCs w:val="20"/>
              </w:rPr>
              <w:t xml:space="preserve">-17.760± </w:t>
            </w:r>
          </w:p>
          <w:p w:rsidR="00994801" w:rsidRDefault="00994801">
            <w:pPr>
              <w:pStyle w:val="Default"/>
              <w:rPr>
                <w:sz w:val="20"/>
                <w:szCs w:val="20"/>
              </w:rPr>
            </w:pPr>
            <w:r>
              <w:rPr>
                <w:sz w:val="20"/>
                <w:szCs w:val="20"/>
              </w:rPr>
              <w:t xml:space="preserve">19.226 </w:t>
            </w:r>
          </w:p>
        </w:tc>
        <w:tc>
          <w:tcPr>
            <w:tcW w:w="1039" w:type="dxa"/>
          </w:tcPr>
          <w:p w:rsidR="00994801" w:rsidRDefault="00994801">
            <w:pPr>
              <w:pStyle w:val="Default"/>
              <w:rPr>
                <w:sz w:val="20"/>
                <w:szCs w:val="20"/>
              </w:rPr>
            </w:pPr>
            <w:r>
              <w:rPr>
                <w:sz w:val="20"/>
                <w:szCs w:val="20"/>
              </w:rPr>
              <w:t xml:space="preserve">2.719 </w:t>
            </w:r>
          </w:p>
        </w:tc>
        <w:tc>
          <w:tcPr>
            <w:tcW w:w="1005" w:type="dxa"/>
          </w:tcPr>
          <w:p w:rsidR="00994801" w:rsidRDefault="00994801">
            <w:pPr>
              <w:pStyle w:val="Default"/>
              <w:rPr>
                <w:sz w:val="20"/>
                <w:szCs w:val="20"/>
              </w:rPr>
            </w:pPr>
            <w:r>
              <w:rPr>
                <w:sz w:val="20"/>
                <w:szCs w:val="20"/>
              </w:rPr>
              <w:t xml:space="preserve">6.532 </w:t>
            </w:r>
          </w:p>
        </w:tc>
        <w:tc>
          <w:tcPr>
            <w:tcW w:w="1049" w:type="dxa"/>
          </w:tcPr>
          <w:p w:rsidR="00994801" w:rsidRDefault="00994801">
            <w:pPr>
              <w:pStyle w:val="Default"/>
              <w:rPr>
                <w:sz w:val="20"/>
                <w:szCs w:val="20"/>
              </w:rPr>
            </w:pPr>
            <w:r>
              <w:rPr>
                <w:sz w:val="20"/>
                <w:szCs w:val="20"/>
              </w:rPr>
              <w:t xml:space="preserve">&lt;0.0001 </w:t>
            </w:r>
          </w:p>
        </w:tc>
      </w:tr>
      <w:tr w:rsidR="00994801" w:rsidRPr="00C0376B" w:rsidTr="0009089B">
        <w:tc>
          <w:tcPr>
            <w:tcW w:w="1030" w:type="dxa"/>
          </w:tcPr>
          <w:p w:rsidR="00994801" w:rsidRDefault="00994801">
            <w:pPr>
              <w:pStyle w:val="Default"/>
              <w:rPr>
                <w:sz w:val="20"/>
                <w:szCs w:val="20"/>
              </w:rPr>
            </w:pPr>
            <w:r>
              <w:rPr>
                <w:sz w:val="20"/>
                <w:szCs w:val="20"/>
              </w:rPr>
              <w:t xml:space="preserve">4 </w:t>
            </w:r>
          </w:p>
        </w:tc>
        <w:tc>
          <w:tcPr>
            <w:tcW w:w="1763" w:type="dxa"/>
          </w:tcPr>
          <w:p w:rsidR="00994801" w:rsidRDefault="00994801">
            <w:pPr>
              <w:pStyle w:val="Default"/>
              <w:rPr>
                <w:sz w:val="20"/>
                <w:szCs w:val="20"/>
              </w:rPr>
            </w:pPr>
            <w:r>
              <w:rPr>
                <w:sz w:val="20"/>
                <w:szCs w:val="20"/>
              </w:rPr>
              <w:t xml:space="preserve">BSL PP </w:t>
            </w:r>
          </w:p>
        </w:tc>
        <w:tc>
          <w:tcPr>
            <w:tcW w:w="1038" w:type="dxa"/>
          </w:tcPr>
          <w:p w:rsidR="00994801" w:rsidRDefault="00994801">
            <w:pPr>
              <w:pStyle w:val="Default"/>
              <w:rPr>
                <w:sz w:val="20"/>
                <w:szCs w:val="20"/>
              </w:rPr>
            </w:pPr>
            <w:r>
              <w:rPr>
                <w:sz w:val="20"/>
                <w:szCs w:val="20"/>
              </w:rPr>
              <w:t xml:space="preserve">87.120± </w:t>
            </w:r>
          </w:p>
          <w:p w:rsidR="00994801" w:rsidRDefault="00994801">
            <w:pPr>
              <w:pStyle w:val="Default"/>
              <w:rPr>
                <w:sz w:val="20"/>
                <w:szCs w:val="20"/>
              </w:rPr>
            </w:pPr>
            <w:r>
              <w:rPr>
                <w:sz w:val="20"/>
                <w:szCs w:val="20"/>
              </w:rPr>
              <w:t xml:space="preserve">8.366 </w:t>
            </w:r>
          </w:p>
        </w:tc>
        <w:tc>
          <w:tcPr>
            <w:tcW w:w="1039" w:type="dxa"/>
          </w:tcPr>
          <w:p w:rsidR="00994801" w:rsidRDefault="00994801">
            <w:pPr>
              <w:pStyle w:val="Default"/>
              <w:rPr>
                <w:sz w:val="20"/>
                <w:szCs w:val="20"/>
              </w:rPr>
            </w:pPr>
            <w:r>
              <w:rPr>
                <w:sz w:val="20"/>
                <w:szCs w:val="20"/>
              </w:rPr>
              <w:t xml:space="preserve">99.760± </w:t>
            </w:r>
          </w:p>
          <w:p w:rsidR="00994801" w:rsidRDefault="00994801">
            <w:pPr>
              <w:pStyle w:val="Default"/>
              <w:rPr>
                <w:sz w:val="20"/>
                <w:szCs w:val="20"/>
              </w:rPr>
            </w:pPr>
            <w:r>
              <w:rPr>
                <w:sz w:val="20"/>
                <w:szCs w:val="20"/>
              </w:rPr>
              <w:t xml:space="preserve">13.528 </w:t>
            </w:r>
          </w:p>
        </w:tc>
        <w:tc>
          <w:tcPr>
            <w:tcW w:w="1282" w:type="dxa"/>
          </w:tcPr>
          <w:p w:rsidR="00994801" w:rsidRDefault="00994801">
            <w:pPr>
              <w:pStyle w:val="Default"/>
              <w:rPr>
                <w:sz w:val="20"/>
                <w:szCs w:val="20"/>
              </w:rPr>
            </w:pPr>
            <w:r>
              <w:rPr>
                <w:sz w:val="20"/>
                <w:szCs w:val="20"/>
              </w:rPr>
              <w:t xml:space="preserve">-12.640± </w:t>
            </w:r>
          </w:p>
          <w:p w:rsidR="00994801" w:rsidRDefault="00994801">
            <w:pPr>
              <w:pStyle w:val="Default"/>
              <w:rPr>
                <w:sz w:val="20"/>
                <w:szCs w:val="20"/>
              </w:rPr>
            </w:pPr>
            <w:r>
              <w:rPr>
                <w:sz w:val="20"/>
                <w:szCs w:val="20"/>
              </w:rPr>
              <w:t xml:space="preserve">19.054 </w:t>
            </w:r>
          </w:p>
        </w:tc>
        <w:tc>
          <w:tcPr>
            <w:tcW w:w="1039" w:type="dxa"/>
          </w:tcPr>
          <w:p w:rsidR="00994801" w:rsidRDefault="00994801">
            <w:pPr>
              <w:pStyle w:val="Default"/>
              <w:rPr>
                <w:sz w:val="20"/>
                <w:szCs w:val="20"/>
              </w:rPr>
            </w:pPr>
            <w:r>
              <w:rPr>
                <w:sz w:val="20"/>
                <w:szCs w:val="20"/>
              </w:rPr>
              <w:t xml:space="preserve">2.695 </w:t>
            </w:r>
          </w:p>
        </w:tc>
        <w:tc>
          <w:tcPr>
            <w:tcW w:w="1005" w:type="dxa"/>
          </w:tcPr>
          <w:p w:rsidR="00994801" w:rsidRDefault="00994801">
            <w:pPr>
              <w:pStyle w:val="Default"/>
              <w:rPr>
                <w:sz w:val="20"/>
                <w:szCs w:val="20"/>
              </w:rPr>
            </w:pPr>
            <w:r>
              <w:rPr>
                <w:sz w:val="20"/>
                <w:szCs w:val="20"/>
              </w:rPr>
              <w:t xml:space="preserve">4.691 </w:t>
            </w:r>
          </w:p>
        </w:tc>
        <w:tc>
          <w:tcPr>
            <w:tcW w:w="1049" w:type="dxa"/>
          </w:tcPr>
          <w:p w:rsidR="00994801" w:rsidRDefault="00994801">
            <w:pPr>
              <w:pStyle w:val="Default"/>
              <w:rPr>
                <w:sz w:val="20"/>
                <w:szCs w:val="20"/>
              </w:rPr>
            </w:pPr>
            <w:r>
              <w:rPr>
                <w:sz w:val="20"/>
                <w:szCs w:val="20"/>
              </w:rPr>
              <w:t xml:space="preserve">&lt;0.0001 </w:t>
            </w:r>
          </w:p>
        </w:tc>
      </w:tr>
      <w:tr w:rsidR="00994801" w:rsidRPr="00C0376B" w:rsidTr="0009089B">
        <w:tc>
          <w:tcPr>
            <w:tcW w:w="1030" w:type="dxa"/>
          </w:tcPr>
          <w:p w:rsidR="00994801" w:rsidRDefault="00994801">
            <w:pPr>
              <w:pStyle w:val="Default"/>
              <w:rPr>
                <w:sz w:val="20"/>
                <w:szCs w:val="20"/>
              </w:rPr>
            </w:pPr>
            <w:r>
              <w:rPr>
                <w:sz w:val="20"/>
                <w:szCs w:val="20"/>
              </w:rPr>
              <w:t xml:space="preserve">5 </w:t>
            </w:r>
          </w:p>
        </w:tc>
        <w:tc>
          <w:tcPr>
            <w:tcW w:w="1763" w:type="dxa"/>
          </w:tcPr>
          <w:p w:rsidR="00994801" w:rsidRDefault="00994801">
            <w:pPr>
              <w:pStyle w:val="Default"/>
              <w:rPr>
                <w:sz w:val="20"/>
                <w:szCs w:val="20"/>
              </w:rPr>
            </w:pPr>
            <w:r>
              <w:rPr>
                <w:sz w:val="20"/>
                <w:szCs w:val="20"/>
              </w:rPr>
              <w:t xml:space="preserve">SGPT </w:t>
            </w:r>
          </w:p>
        </w:tc>
        <w:tc>
          <w:tcPr>
            <w:tcW w:w="1038" w:type="dxa"/>
          </w:tcPr>
          <w:p w:rsidR="00994801" w:rsidRDefault="00994801">
            <w:pPr>
              <w:pStyle w:val="Default"/>
              <w:rPr>
                <w:sz w:val="20"/>
                <w:szCs w:val="20"/>
              </w:rPr>
            </w:pPr>
            <w:r>
              <w:rPr>
                <w:sz w:val="20"/>
                <w:szCs w:val="20"/>
              </w:rPr>
              <w:t xml:space="preserve">18.860± </w:t>
            </w:r>
          </w:p>
          <w:p w:rsidR="00994801" w:rsidRDefault="00994801">
            <w:pPr>
              <w:pStyle w:val="Default"/>
              <w:rPr>
                <w:sz w:val="20"/>
                <w:szCs w:val="20"/>
              </w:rPr>
            </w:pPr>
            <w:r>
              <w:rPr>
                <w:sz w:val="20"/>
                <w:szCs w:val="20"/>
              </w:rPr>
              <w:t xml:space="preserve">6.596 </w:t>
            </w:r>
          </w:p>
        </w:tc>
        <w:tc>
          <w:tcPr>
            <w:tcW w:w="1039" w:type="dxa"/>
          </w:tcPr>
          <w:p w:rsidR="00994801" w:rsidRDefault="00994801">
            <w:pPr>
              <w:pStyle w:val="Default"/>
              <w:rPr>
                <w:sz w:val="20"/>
                <w:szCs w:val="20"/>
              </w:rPr>
            </w:pPr>
            <w:r>
              <w:rPr>
                <w:sz w:val="20"/>
                <w:szCs w:val="20"/>
              </w:rPr>
              <w:t xml:space="preserve">19.740± </w:t>
            </w:r>
          </w:p>
          <w:p w:rsidR="00994801" w:rsidRDefault="00994801">
            <w:pPr>
              <w:pStyle w:val="Default"/>
              <w:rPr>
                <w:sz w:val="20"/>
                <w:szCs w:val="20"/>
              </w:rPr>
            </w:pPr>
            <w:r>
              <w:rPr>
                <w:sz w:val="20"/>
                <w:szCs w:val="20"/>
              </w:rPr>
              <w:t xml:space="preserve">8.637 </w:t>
            </w:r>
          </w:p>
        </w:tc>
        <w:tc>
          <w:tcPr>
            <w:tcW w:w="1282" w:type="dxa"/>
          </w:tcPr>
          <w:p w:rsidR="00994801" w:rsidRDefault="00994801">
            <w:pPr>
              <w:pStyle w:val="Default"/>
              <w:rPr>
                <w:sz w:val="20"/>
                <w:szCs w:val="20"/>
              </w:rPr>
            </w:pPr>
            <w:r>
              <w:rPr>
                <w:sz w:val="20"/>
                <w:szCs w:val="20"/>
              </w:rPr>
              <w:t xml:space="preserve">-0.8800± </w:t>
            </w:r>
          </w:p>
          <w:p w:rsidR="00994801" w:rsidRDefault="00994801">
            <w:pPr>
              <w:pStyle w:val="Default"/>
              <w:rPr>
                <w:sz w:val="20"/>
                <w:szCs w:val="20"/>
              </w:rPr>
            </w:pPr>
            <w:r>
              <w:rPr>
                <w:sz w:val="20"/>
                <w:szCs w:val="20"/>
              </w:rPr>
              <w:t xml:space="preserve">10.726 </w:t>
            </w:r>
          </w:p>
        </w:tc>
        <w:tc>
          <w:tcPr>
            <w:tcW w:w="1039" w:type="dxa"/>
          </w:tcPr>
          <w:p w:rsidR="00994801" w:rsidRDefault="00994801">
            <w:pPr>
              <w:pStyle w:val="Default"/>
              <w:rPr>
                <w:sz w:val="20"/>
                <w:szCs w:val="20"/>
              </w:rPr>
            </w:pPr>
            <w:r>
              <w:rPr>
                <w:sz w:val="20"/>
                <w:szCs w:val="20"/>
              </w:rPr>
              <w:t xml:space="preserve">1.517 </w:t>
            </w:r>
          </w:p>
        </w:tc>
        <w:tc>
          <w:tcPr>
            <w:tcW w:w="1005" w:type="dxa"/>
          </w:tcPr>
          <w:p w:rsidR="00994801" w:rsidRDefault="00994801">
            <w:pPr>
              <w:pStyle w:val="Default"/>
              <w:rPr>
                <w:sz w:val="20"/>
                <w:szCs w:val="20"/>
              </w:rPr>
            </w:pPr>
            <w:r>
              <w:rPr>
                <w:sz w:val="20"/>
                <w:szCs w:val="20"/>
              </w:rPr>
              <w:t xml:space="preserve">0.5801 </w:t>
            </w:r>
          </w:p>
        </w:tc>
        <w:tc>
          <w:tcPr>
            <w:tcW w:w="1049" w:type="dxa"/>
          </w:tcPr>
          <w:p w:rsidR="00994801" w:rsidRDefault="00994801">
            <w:pPr>
              <w:pStyle w:val="Default"/>
              <w:rPr>
                <w:sz w:val="20"/>
                <w:szCs w:val="20"/>
              </w:rPr>
            </w:pPr>
            <w:r>
              <w:rPr>
                <w:sz w:val="20"/>
                <w:szCs w:val="20"/>
              </w:rPr>
              <w:t xml:space="preserve">0.5645 </w:t>
            </w:r>
          </w:p>
        </w:tc>
      </w:tr>
      <w:tr w:rsidR="00994801" w:rsidRPr="00C0376B" w:rsidTr="0009089B">
        <w:tc>
          <w:tcPr>
            <w:tcW w:w="1030" w:type="dxa"/>
          </w:tcPr>
          <w:p w:rsidR="00994801" w:rsidRDefault="00994801">
            <w:pPr>
              <w:pStyle w:val="Default"/>
              <w:rPr>
                <w:sz w:val="20"/>
                <w:szCs w:val="20"/>
              </w:rPr>
            </w:pPr>
            <w:r>
              <w:rPr>
                <w:sz w:val="20"/>
                <w:szCs w:val="20"/>
              </w:rPr>
              <w:t xml:space="preserve">6 </w:t>
            </w:r>
          </w:p>
        </w:tc>
        <w:tc>
          <w:tcPr>
            <w:tcW w:w="1763" w:type="dxa"/>
          </w:tcPr>
          <w:p w:rsidR="00994801" w:rsidRDefault="00994801">
            <w:pPr>
              <w:pStyle w:val="Default"/>
              <w:rPr>
                <w:sz w:val="20"/>
                <w:szCs w:val="20"/>
              </w:rPr>
            </w:pPr>
            <w:proofErr w:type="spellStart"/>
            <w:r>
              <w:rPr>
                <w:sz w:val="20"/>
                <w:szCs w:val="20"/>
              </w:rPr>
              <w:t>Sr.ALB</w:t>
            </w:r>
            <w:proofErr w:type="spellEnd"/>
            <w:r>
              <w:rPr>
                <w:sz w:val="20"/>
                <w:szCs w:val="20"/>
              </w:rPr>
              <w:t xml:space="preserve"> </w:t>
            </w:r>
          </w:p>
        </w:tc>
        <w:tc>
          <w:tcPr>
            <w:tcW w:w="1038" w:type="dxa"/>
          </w:tcPr>
          <w:p w:rsidR="00994801" w:rsidRDefault="00994801">
            <w:pPr>
              <w:pStyle w:val="Default"/>
            </w:pPr>
            <w:r>
              <w:t xml:space="preserve">0.7560± </w:t>
            </w:r>
          </w:p>
          <w:p w:rsidR="00994801" w:rsidRDefault="00994801">
            <w:pPr>
              <w:pStyle w:val="Default"/>
              <w:rPr>
                <w:sz w:val="20"/>
                <w:szCs w:val="20"/>
              </w:rPr>
            </w:pPr>
            <w:r>
              <w:rPr>
                <w:sz w:val="20"/>
                <w:szCs w:val="20"/>
              </w:rPr>
              <w:t xml:space="preserve">0.09293 </w:t>
            </w:r>
          </w:p>
        </w:tc>
        <w:tc>
          <w:tcPr>
            <w:tcW w:w="1039" w:type="dxa"/>
          </w:tcPr>
          <w:p w:rsidR="00994801" w:rsidRDefault="00994801">
            <w:pPr>
              <w:pStyle w:val="Default"/>
              <w:rPr>
                <w:sz w:val="20"/>
                <w:szCs w:val="20"/>
              </w:rPr>
            </w:pPr>
            <w:r>
              <w:rPr>
                <w:sz w:val="20"/>
                <w:szCs w:val="20"/>
              </w:rPr>
              <w:t xml:space="preserve">0.7620± 0.0753 </w:t>
            </w:r>
          </w:p>
        </w:tc>
        <w:tc>
          <w:tcPr>
            <w:tcW w:w="1282" w:type="dxa"/>
          </w:tcPr>
          <w:p w:rsidR="00994801" w:rsidRDefault="00994801">
            <w:pPr>
              <w:pStyle w:val="Default"/>
              <w:rPr>
                <w:sz w:val="20"/>
                <w:szCs w:val="20"/>
              </w:rPr>
            </w:pPr>
            <w:r>
              <w:rPr>
                <w:sz w:val="20"/>
                <w:szCs w:val="20"/>
              </w:rPr>
              <w:t xml:space="preserve">0.00600±0.1284 </w:t>
            </w:r>
          </w:p>
        </w:tc>
        <w:tc>
          <w:tcPr>
            <w:tcW w:w="1039" w:type="dxa"/>
          </w:tcPr>
          <w:p w:rsidR="00994801" w:rsidRDefault="00994801">
            <w:pPr>
              <w:pStyle w:val="Default"/>
              <w:rPr>
                <w:sz w:val="20"/>
                <w:szCs w:val="20"/>
              </w:rPr>
            </w:pPr>
            <w:r>
              <w:rPr>
                <w:sz w:val="20"/>
                <w:szCs w:val="20"/>
              </w:rPr>
              <w:t xml:space="preserve">0.01816 </w:t>
            </w:r>
          </w:p>
        </w:tc>
        <w:tc>
          <w:tcPr>
            <w:tcW w:w="1005" w:type="dxa"/>
          </w:tcPr>
          <w:p w:rsidR="00994801" w:rsidRDefault="00994801">
            <w:pPr>
              <w:pStyle w:val="Default"/>
              <w:rPr>
                <w:sz w:val="20"/>
                <w:szCs w:val="20"/>
              </w:rPr>
            </w:pPr>
            <w:r>
              <w:rPr>
                <w:sz w:val="20"/>
                <w:szCs w:val="20"/>
              </w:rPr>
              <w:t xml:space="preserve">0.3304 </w:t>
            </w:r>
          </w:p>
        </w:tc>
        <w:tc>
          <w:tcPr>
            <w:tcW w:w="1049" w:type="dxa"/>
          </w:tcPr>
          <w:p w:rsidR="00994801" w:rsidRDefault="00994801">
            <w:pPr>
              <w:pStyle w:val="Default"/>
              <w:rPr>
                <w:sz w:val="20"/>
                <w:szCs w:val="20"/>
              </w:rPr>
            </w:pPr>
            <w:r>
              <w:rPr>
                <w:sz w:val="20"/>
                <w:szCs w:val="20"/>
              </w:rPr>
              <w:t xml:space="preserve">0.7425 </w:t>
            </w:r>
          </w:p>
        </w:tc>
      </w:tr>
      <w:tr w:rsidR="00994801" w:rsidRPr="00C0376B" w:rsidTr="0009089B">
        <w:tc>
          <w:tcPr>
            <w:tcW w:w="1030" w:type="dxa"/>
          </w:tcPr>
          <w:p w:rsidR="00994801" w:rsidRDefault="00994801">
            <w:pPr>
              <w:pStyle w:val="Default"/>
              <w:rPr>
                <w:sz w:val="20"/>
                <w:szCs w:val="20"/>
              </w:rPr>
            </w:pPr>
            <w:r>
              <w:rPr>
                <w:sz w:val="20"/>
                <w:szCs w:val="20"/>
              </w:rPr>
              <w:t xml:space="preserve">7 </w:t>
            </w:r>
          </w:p>
        </w:tc>
        <w:tc>
          <w:tcPr>
            <w:tcW w:w="1763" w:type="dxa"/>
          </w:tcPr>
          <w:p w:rsidR="00994801" w:rsidRDefault="00994801">
            <w:pPr>
              <w:pStyle w:val="Default"/>
              <w:rPr>
                <w:sz w:val="20"/>
                <w:szCs w:val="20"/>
              </w:rPr>
            </w:pPr>
            <w:r>
              <w:rPr>
                <w:sz w:val="20"/>
                <w:szCs w:val="20"/>
              </w:rPr>
              <w:t xml:space="preserve">T.BILI </w:t>
            </w:r>
          </w:p>
        </w:tc>
        <w:tc>
          <w:tcPr>
            <w:tcW w:w="1038" w:type="dxa"/>
          </w:tcPr>
          <w:p w:rsidR="00994801" w:rsidRDefault="00994801">
            <w:pPr>
              <w:pStyle w:val="Default"/>
            </w:pPr>
            <w:r>
              <w:t xml:space="preserve">3.858± </w:t>
            </w:r>
          </w:p>
          <w:p w:rsidR="00994801" w:rsidRDefault="00994801">
            <w:pPr>
              <w:pStyle w:val="Default"/>
              <w:rPr>
                <w:sz w:val="20"/>
                <w:szCs w:val="20"/>
              </w:rPr>
            </w:pPr>
            <w:r>
              <w:rPr>
                <w:sz w:val="20"/>
                <w:szCs w:val="20"/>
              </w:rPr>
              <w:t xml:space="preserve">0.2778 </w:t>
            </w:r>
          </w:p>
        </w:tc>
        <w:tc>
          <w:tcPr>
            <w:tcW w:w="1039" w:type="dxa"/>
          </w:tcPr>
          <w:p w:rsidR="00994801" w:rsidRDefault="00994801">
            <w:pPr>
              <w:pStyle w:val="Default"/>
              <w:rPr>
                <w:sz w:val="20"/>
                <w:szCs w:val="20"/>
              </w:rPr>
            </w:pPr>
            <w:r>
              <w:rPr>
                <w:sz w:val="20"/>
                <w:szCs w:val="20"/>
              </w:rPr>
              <w:t xml:space="preserve">3.738± </w:t>
            </w:r>
          </w:p>
          <w:p w:rsidR="00994801" w:rsidRDefault="00994801">
            <w:pPr>
              <w:pStyle w:val="Default"/>
              <w:rPr>
                <w:sz w:val="20"/>
                <w:szCs w:val="20"/>
              </w:rPr>
            </w:pPr>
            <w:r>
              <w:rPr>
                <w:sz w:val="20"/>
                <w:szCs w:val="20"/>
              </w:rPr>
              <w:t xml:space="preserve">0.2547 </w:t>
            </w:r>
          </w:p>
        </w:tc>
        <w:tc>
          <w:tcPr>
            <w:tcW w:w="1282" w:type="dxa"/>
          </w:tcPr>
          <w:p w:rsidR="00994801" w:rsidRDefault="00994801">
            <w:pPr>
              <w:pStyle w:val="Default"/>
              <w:rPr>
                <w:sz w:val="20"/>
                <w:szCs w:val="20"/>
              </w:rPr>
            </w:pPr>
            <w:r>
              <w:rPr>
                <w:sz w:val="20"/>
                <w:szCs w:val="20"/>
              </w:rPr>
              <w:t xml:space="preserve">0.1200± </w:t>
            </w:r>
          </w:p>
          <w:p w:rsidR="00994801" w:rsidRDefault="00994801">
            <w:pPr>
              <w:pStyle w:val="Default"/>
              <w:rPr>
                <w:sz w:val="20"/>
                <w:szCs w:val="20"/>
              </w:rPr>
            </w:pPr>
            <w:r>
              <w:rPr>
                <w:sz w:val="20"/>
                <w:szCs w:val="20"/>
              </w:rPr>
              <w:t xml:space="preserve">0.2770 </w:t>
            </w:r>
          </w:p>
        </w:tc>
        <w:tc>
          <w:tcPr>
            <w:tcW w:w="1039" w:type="dxa"/>
          </w:tcPr>
          <w:p w:rsidR="00994801" w:rsidRDefault="00994801">
            <w:pPr>
              <w:pStyle w:val="Default"/>
              <w:rPr>
                <w:sz w:val="20"/>
                <w:szCs w:val="20"/>
              </w:rPr>
            </w:pPr>
            <w:r>
              <w:rPr>
                <w:sz w:val="20"/>
                <w:szCs w:val="20"/>
              </w:rPr>
              <w:t xml:space="preserve">0.03918 </w:t>
            </w:r>
          </w:p>
        </w:tc>
        <w:tc>
          <w:tcPr>
            <w:tcW w:w="1005" w:type="dxa"/>
          </w:tcPr>
          <w:p w:rsidR="00994801" w:rsidRDefault="00994801">
            <w:pPr>
              <w:pStyle w:val="Default"/>
              <w:rPr>
                <w:sz w:val="20"/>
                <w:szCs w:val="20"/>
              </w:rPr>
            </w:pPr>
            <w:r>
              <w:rPr>
                <w:sz w:val="20"/>
                <w:szCs w:val="20"/>
              </w:rPr>
              <w:t xml:space="preserve">3.063 </w:t>
            </w:r>
          </w:p>
        </w:tc>
        <w:tc>
          <w:tcPr>
            <w:tcW w:w="1049" w:type="dxa"/>
          </w:tcPr>
          <w:p w:rsidR="00994801" w:rsidRDefault="00994801">
            <w:pPr>
              <w:pStyle w:val="Default"/>
              <w:rPr>
                <w:sz w:val="20"/>
                <w:szCs w:val="20"/>
              </w:rPr>
            </w:pPr>
            <w:r>
              <w:rPr>
                <w:sz w:val="20"/>
                <w:szCs w:val="20"/>
              </w:rPr>
              <w:t xml:space="preserve">0.0036 </w:t>
            </w:r>
          </w:p>
        </w:tc>
      </w:tr>
      <w:tr w:rsidR="00994801" w:rsidRPr="00C0376B" w:rsidTr="0009089B">
        <w:tc>
          <w:tcPr>
            <w:tcW w:w="1030" w:type="dxa"/>
          </w:tcPr>
          <w:p w:rsidR="00994801" w:rsidRDefault="00994801">
            <w:pPr>
              <w:pStyle w:val="Default"/>
              <w:rPr>
                <w:sz w:val="20"/>
                <w:szCs w:val="20"/>
              </w:rPr>
            </w:pPr>
            <w:r>
              <w:rPr>
                <w:sz w:val="20"/>
                <w:szCs w:val="20"/>
              </w:rPr>
              <w:t xml:space="preserve">8 </w:t>
            </w:r>
          </w:p>
        </w:tc>
        <w:tc>
          <w:tcPr>
            <w:tcW w:w="1763" w:type="dxa"/>
          </w:tcPr>
          <w:p w:rsidR="00994801" w:rsidRDefault="00994801">
            <w:pPr>
              <w:pStyle w:val="Default"/>
              <w:rPr>
                <w:sz w:val="20"/>
                <w:szCs w:val="20"/>
              </w:rPr>
            </w:pPr>
            <w:proofErr w:type="spellStart"/>
            <w:r>
              <w:rPr>
                <w:sz w:val="20"/>
                <w:szCs w:val="20"/>
              </w:rPr>
              <w:t>Sr.CREAT</w:t>
            </w:r>
            <w:proofErr w:type="spellEnd"/>
            <w:r>
              <w:rPr>
                <w:sz w:val="20"/>
                <w:szCs w:val="20"/>
              </w:rPr>
              <w:t xml:space="preserve"> </w:t>
            </w:r>
          </w:p>
        </w:tc>
        <w:tc>
          <w:tcPr>
            <w:tcW w:w="1038" w:type="dxa"/>
          </w:tcPr>
          <w:p w:rsidR="00994801" w:rsidRDefault="00994801">
            <w:pPr>
              <w:pStyle w:val="Default"/>
              <w:rPr>
                <w:sz w:val="20"/>
                <w:szCs w:val="20"/>
              </w:rPr>
            </w:pPr>
            <w:r>
              <w:rPr>
                <w:sz w:val="20"/>
                <w:szCs w:val="20"/>
              </w:rPr>
              <w:t xml:space="preserve">0.6840± </w:t>
            </w:r>
          </w:p>
          <w:p w:rsidR="00994801" w:rsidRDefault="00994801">
            <w:pPr>
              <w:pStyle w:val="Default"/>
              <w:rPr>
                <w:sz w:val="20"/>
                <w:szCs w:val="20"/>
              </w:rPr>
            </w:pPr>
            <w:r>
              <w:rPr>
                <w:sz w:val="20"/>
                <w:szCs w:val="20"/>
              </w:rPr>
              <w:t xml:space="preserve">0.1037 </w:t>
            </w:r>
          </w:p>
        </w:tc>
        <w:tc>
          <w:tcPr>
            <w:tcW w:w="1039" w:type="dxa"/>
          </w:tcPr>
          <w:p w:rsidR="00994801" w:rsidRDefault="00994801">
            <w:pPr>
              <w:pStyle w:val="Default"/>
              <w:rPr>
                <w:sz w:val="20"/>
                <w:szCs w:val="20"/>
              </w:rPr>
            </w:pPr>
            <w:r>
              <w:rPr>
                <w:sz w:val="20"/>
                <w:szCs w:val="20"/>
              </w:rPr>
              <w:t xml:space="preserve">0.7060± </w:t>
            </w:r>
          </w:p>
          <w:p w:rsidR="00994801" w:rsidRDefault="00994801">
            <w:pPr>
              <w:pStyle w:val="Default"/>
              <w:rPr>
                <w:sz w:val="20"/>
                <w:szCs w:val="20"/>
              </w:rPr>
            </w:pPr>
            <w:r>
              <w:rPr>
                <w:sz w:val="20"/>
                <w:szCs w:val="20"/>
              </w:rPr>
              <w:t xml:space="preserve">0.1132 </w:t>
            </w:r>
          </w:p>
        </w:tc>
        <w:tc>
          <w:tcPr>
            <w:tcW w:w="1282" w:type="dxa"/>
          </w:tcPr>
          <w:p w:rsidR="00994801" w:rsidRDefault="00994801">
            <w:pPr>
              <w:pStyle w:val="Default"/>
              <w:rPr>
                <w:sz w:val="20"/>
                <w:szCs w:val="20"/>
              </w:rPr>
            </w:pPr>
            <w:r>
              <w:rPr>
                <w:sz w:val="20"/>
                <w:szCs w:val="20"/>
              </w:rPr>
              <w:t xml:space="preserve">-0.0220± </w:t>
            </w:r>
          </w:p>
          <w:p w:rsidR="00994801" w:rsidRDefault="00994801">
            <w:pPr>
              <w:pStyle w:val="Default"/>
              <w:rPr>
                <w:sz w:val="20"/>
                <w:szCs w:val="20"/>
              </w:rPr>
            </w:pPr>
            <w:r>
              <w:rPr>
                <w:sz w:val="20"/>
                <w:szCs w:val="20"/>
              </w:rPr>
              <w:t xml:space="preserve">0.1375 </w:t>
            </w:r>
          </w:p>
        </w:tc>
        <w:tc>
          <w:tcPr>
            <w:tcW w:w="1039" w:type="dxa"/>
          </w:tcPr>
          <w:p w:rsidR="00994801" w:rsidRDefault="00994801">
            <w:pPr>
              <w:pStyle w:val="Default"/>
              <w:rPr>
                <w:sz w:val="20"/>
                <w:szCs w:val="20"/>
              </w:rPr>
            </w:pPr>
            <w:r>
              <w:rPr>
                <w:sz w:val="20"/>
                <w:szCs w:val="20"/>
              </w:rPr>
              <w:t xml:space="preserve">0.01944 </w:t>
            </w:r>
          </w:p>
        </w:tc>
        <w:tc>
          <w:tcPr>
            <w:tcW w:w="1005" w:type="dxa"/>
          </w:tcPr>
          <w:p w:rsidR="00994801" w:rsidRDefault="00994801">
            <w:pPr>
              <w:pStyle w:val="Default"/>
            </w:pPr>
            <w:r>
              <w:t xml:space="preserve">1.132 </w:t>
            </w:r>
          </w:p>
        </w:tc>
        <w:tc>
          <w:tcPr>
            <w:tcW w:w="1049" w:type="dxa"/>
          </w:tcPr>
          <w:p w:rsidR="00994801" w:rsidRDefault="00994801">
            <w:pPr>
              <w:pStyle w:val="Default"/>
              <w:rPr>
                <w:sz w:val="20"/>
                <w:szCs w:val="20"/>
              </w:rPr>
            </w:pPr>
            <w:r>
              <w:rPr>
                <w:sz w:val="20"/>
                <w:szCs w:val="20"/>
              </w:rPr>
              <w:t xml:space="preserve">0.2633 </w:t>
            </w:r>
          </w:p>
        </w:tc>
      </w:tr>
      <w:tr w:rsidR="00994801" w:rsidRPr="00C0376B" w:rsidTr="0009089B">
        <w:tc>
          <w:tcPr>
            <w:tcW w:w="1030" w:type="dxa"/>
          </w:tcPr>
          <w:p w:rsidR="00994801" w:rsidRDefault="00994801">
            <w:pPr>
              <w:pStyle w:val="Default"/>
              <w:rPr>
                <w:sz w:val="20"/>
                <w:szCs w:val="20"/>
              </w:rPr>
            </w:pPr>
            <w:r>
              <w:rPr>
                <w:sz w:val="20"/>
                <w:szCs w:val="20"/>
              </w:rPr>
              <w:t xml:space="preserve">9 </w:t>
            </w:r>
          </w:p>
        </w:tc>
        <w:tc>
          <w:tcPr>
            <w:tcW w:w="1763" w:type="dxa"/>
          </w:tcPr>
          <w:p w:rsidR="00994801" w:rsidRDefault="00994801">
            <w:pPr>
              <w:pStyle w:val="Default"/>
              <w:rPr>
                <w:sz w:val="20"/>
                <w:szCs w:val="20"/>
              </w:rPr>
            </w:pPr>
            <w:r>
              <w:rPr>
                <w:sz w:val="20"/>
                <w:szCs w:val="20"/>
              </w:rPr>
              <w:t xml:space="preserve">Sr. PROTEIN </w:t>
            </w:r>
          </w:p>
        </w:tc>
        <w:tc>
          <w:tcPr>
            <w:tcW w:w="1038" w:type="dxa"/>
          </w:tcPr>
          <w:p w:rsidR="00994801" w:rsidRDefault="00994801">
            <w:pPr>
              <w:pStyle w:val="Default"/>
              <w:rPr>
                <w:sz w:val="20"/>
                <w:szCs w:val="20"/>
              </w:rPr>
            </w:pPr>
            <w:r>
              <w:rPr>
                <w:sz w:val="20"/>
                <w:szCs w:val="20"/>
              </w:rPr>
              <w:t xml:space="preserve">6.956± </w:t>
            </w:r>
          </w:p>
          <w:p w:rsidR="00994801" w:rsidRDefault="00994801">
            <w:pPr>
              <w:pStyle w:val="Default"/>
              <w:rPr>
                <w:sz w:val="20"/>
                <w:szCs w:val="20"/>
              </w:rPr>
            </w:pPr>
            <w:r>
              <w:rPr>
                <w:sz w:val="20"/>
                <w:szCs w:val="20"/>
              </w:rPr>
              <w:t xml:space="preserve">0.4021 </w:t>
            </w:r>
          </w:p>
        </w:tc>
        <w:tc>
          <w:tcPr>
            <w:tcW w:w="1039" w:type="dxa"/>
          </w:tcPr>
          <w:p w:rsidR="00994801" w:rsidRDefault="00994801">
            <w:pPr>
              <w:pStyle w:val="Default"/>
              <w:rPr>
                <w:sz w:val="20"/>
                <w:szCs w:val="20"/>
              </w:rPr>
            </w:pPr>
            <w:r>
              <w:rPr>
                <w:sz w:val="20"/>
                <w:szCs w:val="20"/>
              </w:rPr>
              <w:t xml:space="preserve">6.802± 0.3426 </w:t>
            </w:r>
          </w:p>
        </w:tc>
        <w:tc>
          <w:tcPr>
            <w:tcW w:w="1282" w:type="dxa"/>
          </w:tcPr>
          <w:p w:rsidR="00994801" w:rsidRDefault="00994801">
            <w:pPr>
              <w:pStyle w:val="Default"/>
              <w:rPr>
                <w:sz w:val="20"/>
                <w:szCs w:val="20"/>
              </w:rPr>
            </w:pPr>
            <w:r>
              <w:rPr>
                <w:sz w:val="20"/>
                <w:szCs w:val="20"/>
              </w:rPr>
              <w:t xml:space="preserve">0.1540± </w:t>
            </w:r>
          </w:p>
          <w:p w:rsidR="00994801" w:rsidRDefault="00994801">
            <w:pPr>
              <w:pStyle w:val="Default"/>
              <w:rPr>
                <w:sz w:val="20"/>
                <w:szCs w:val="20"/>
              </w:rPr>
            </w:pPr>
            <w:r>
              <w:rPr>
                <w:sz w:val="20"/>
                <w:szCs w:val="20"/>
              </w:rPr>
              <w:t xml:space="preserve">0.4773 </w:t>
            </w:r>
          </w:p>
        </w:tc>
        <w:tc>
          <w:tcPr>
            <w:tcW w:w="1039" w:type="dxa"/>
          </w:tcPr>
          <w:p w:rsidR="00994801" w:rsidRDefault="00994801">
            <w:pPr>
              <w:pStyle w:val="Default"/>
              <w:rPr>
                <w:sz w:val="20"/>
                <w:szCs w:val="20"/>
              </w:rPr>
            </w:pPr>
            <w:r>
              <w:rPr>
                <w:sz w:val="20"/>
                <w:szCs w:val="20"/>
              </w:rPr>
              <w:t xml:space="preserve">0.06750 </w:t>
            </w:r>
          </w:p>
        </w:tc>
        <w:tc>
          <w:tcPr>
            <w:tcW w:w="1005" w:type="dxa"/>
          </w:tcPr>
          <w:p w:rsidR="00994801" w:rsidRDefault="00994801">
            <w:pPr>
              <w:pStyle w:val="Default"/>
              <w:rPr>
                <w:sz w:val="20"/>
                <w:szCs w:val="20"/>
              </w:rPr>
            </w:pPr>
            <w:r>
              <w:rPr>
                <w:sz w:val="20"/>
                <w:szCs w:val="20"/>
              </w:rPr>
              <w:t xml:space="preserve">2.281 </w:t>
            </w:r>
          </w:p>
        </w:tc>
        <w:tc>
          <w:tcPr>
            <w:tcW w:w="1049" w:type="dxa"/>
          </w:tcPr>
          <w:p w:rsidR="00994801" w:rsidRDefault="00994801">
            <w:pPr>
              <w:pStyle w:val="Default"/>
            </w:pPr>
            <w:r>
              <w:t xml:space="preserve">0.0269 </w:t>
            </w:r>
          </w:p>
        </w:tc>
      </w:tr>
      <w:tr w:rsidR="00994801" w:rsidRPr="00C0376B" w:rsidTr="0009089B">
        <w:tc>
          <w:tcPr>
            <w:tcW w:w="1030" w:type="dxa"/>
          </w:tcPr>
          <w:p w:rsidR="00994801" w:rsidRDefault="00994801">
            <w:pPr>
              <w:pStyle w:val="Default"/>
              <w:rPr>
                <w:sz w:val="20"/>
                <w:szCs w:val="20"/>
              </w:rPr>
            </w:pPr>
            <w:r>
              <w:rPr>
                <w:sz w:val="20"/>
                <w:szCs w:val="20"/>
              </w:rPr>
              <w:t xml:space="preserve">10 </w:t>
            </w:r>
          </w:p>
        </w:tc>
        <w:tc>
          <w:tcPr>
            <w:tcW w:w="1763" w:type="dxa"/>
          </w:tcPr>
          <w:p w:rsidR="00994801" w:rsidRDefault="00994801">
            <w:pPr>
              <w:pStyle w:val="Default"/>
              <w:rPr>
                <w:sz w:val="20"/>
                <w:szCs w:val="20"/>
              </w:rPr>
            </w:pPr>
            <w:r>
              <w:rPr>
                <w:sz w:val="20"/>
                <w:szCs w:val="20"/>
              </w:rPr>
              <w:t xml:space="preserve">FL/AC USG </w:t>
            </w:r>
          </w:p>
        </w:tc>
        <w:tc>
          <w:tcPr>
            <w:tcW w:w="1038" w:type="dxa"/>
          </w:tcPr>
          <w:p w:rsidR="00994801" w:rsidRDefault="00994801">
            <w:pPr>
              <w:pStyle w:val="Default"/>
              <w:rPr>
                <w:sz w:val="20"/>
                <w:szCs w:val="20"/>
              </w:rPr>
            </w:pPr>
            <w:r>
              <w:rPr>
                <w:sz w:val="20"/>
                <w:szCs w:val="20"/>
              </w:rPr>
              <w:t xml:space="preserve">21.780± </w:t>
            </w:r>
          </w:p>
          <w:p w:rsidR="00994801" w:rsidRDefault="00994801">
            <w:pPr>
              <w:pStyle w:val="Default"/>
              <w:rPr>
                <w:sz w:val="20"/>
                <w:szCs w:val="20"/>
              </w:rPr>
            </w:pPr>
            <w:r>
              <w:rPr>
                <w:sz w:val="20"/>
                <w:szCs w:val="20"/>
              </w:rPr>
              <w:t xml:space="preserve">89.520 </w:t>
            </w:r>
          </w:p>
        </w:tc>
        <w:tc>
          <w:tcPr>
            <w:tcW w:w="1039" w:type="dxa"/>
          </w:tcPr>
          <w:p w:rsidR="00994801" w:rsidRDefault="00994801">
            <w:pPr>
              <w:pStyle w:val="Default"/>
              <w:rPr>
                <w:sz w:val="20"/>
                <w:szCs w:val="20"/>
              </w:rPr>
            </w:pPr>
            <w:r>
              <w:rPr>
                <w:sz w:val="20"/>
                <w:szCs w:val="20"/>
              </w:rPr>
              <w:t xml:space="preserve">22.220± </w:t>
            </w:r>
          </w:p>
          <w:p w:rsidR="00994801" w:rsidRDefault="00994801">
            <w:pPr>
              <w:pStyle w:val="Default"/>
              <w:rPr>
                <w:sz w:val="20"/>
                <w:szCs w:val="20"/>
              </w:rPr>
            </w:pPr>
            <w:r>
              <w:rPr>
                <w:sz w:val="20"/>
                <w:szCs w:val="20"/>
              </w:rPr>
              <w:t xml:space="preserve">344.74 </w:t>
            </w:r>
          </w:p>
        </w:tc>
        <w:tc>
          <w:tcPr>
            <w:tcW w:w="1282" w:type="dxa"/>
          </w:tcPr>
          <w:p w:rsidR="00994801" w:rsidRDefault="00994801">
            <w:pPr>
              <w:pStyle w:val="Default"/>
              <w:rPr>
                <w:sz w:val="20"/>
                <w:szCs w:val="20"/>
              </w:rPr>
            </w:pPr>
            <w:r>
              <w:rPr>
                <w:sz w:val="20"/>
                <w:szCs w:val="20"/>
              </w:rPr>
              <w:t xml:space="preserve">-0.4400± </w:t>
            </w:r>
          </w:p>
          <w:p w:rsidR="00994801" w:rsidRDefault="00994801">
            <w:pPr>
              <w:pStyle w:val="Default"/>
              <w:rPr>
                <w:sz w:val="20"/>
                <w:szCs w:val="20"/>
              </w:rPr>
            </w:pPr>
            <w:r>
              <w:rPr>
                <w:sz w:val="20"/>
                <w:szCs w:val="20"/>
              </w:rPr>
              <w:t xml:space="preserve">323.42 </w:t>
            </w:r>
          </w:p>
        </w:tc>
        <w:tc>
          <w:tcPr>
            <w:tcW w:w="1039" w:type="dxa"/>
          </w:tcPr>
          <w:p w:rsidR="00994801" w:rsidRDefault="00994801">
            <w:pPr>
              <w:pStyle w:val="Default"/>
              <w:rPr>
                <w:sz w:val="20"/>
                <w:szCs w:val="20"/>
              </w:rPr>
            </w:pPr>
            <w:r>
              <w:rPr>
                <w:sz w:val="20"/>
                <w:szCs w:val="20"/>
              </w:rPr>
              <w:t xml:space="preserve">0.1718 </w:t>
            </w:r>
          </w:p>
        </w:tc>
        <w:tc>
          <w:tcPr>
            <w:tcW w:w="1005" w:type="dxa"/>
          </w:tcPr>
          <w:p w:rsidR="00994801" w:rsidRDefault="00994801">
            <w:pPr>
              <w:pStyle w:val="Default"/>
              <w:rPr>
                <w:sz w:val="20"/>
                <w:szCs w:val="20"/>
              </w:rPr>
            </w:pPr>
            <w:r>
              <w:rPr>
                <w:sz w:val="20"/>
                <w:szCs w:val="20"/>
              </w:rPr>
              <w:t xml:space="preserve">2.561 </w:t>
            </w:r>
          </w:p>
        </w:tc>
        <w:tc>
          <w:tcPr>
            <w:tcW w:w="1049" w:type="dxa"/>
          </w:tcPr>
          <w:p w:rsidR="00994801" w:rsidRDefault="00994801">
            <w:pPr>
              <w:pStyle w:val="Default"/>
              <w:rPr>
                <w:sz w:val="20"/>
                <w:szCs w:val="20"/>
              </w:rPr>
            </w:pPr>
            <w:r>
              <w:rPr>
                <w:sz w:val="20"/>
                <w:szCs w:val="20"/>
              </w:rPr>
              <w:t xml:space="preserve">0.0136 </w:t>
            </w:r>
          </w:p>
        </w:tc>
      </w:tr>
      <w:tr w:rsidR="00994801" w:rsidRPr="00C0376B" w:rsidTr="0009089B">
        <w:tc>
          <w:tcPr>
            <w:tcW w:w="1030" w:type="dxa"/>
          </w:tcPr>
          <w:p w:rsidR="00994801" w:rsidRDefault="00994801">
            <w:pPr>
              <w:pStyle w:val="Default"/>
              <w:rPr>
                <w:sz w:val="20"/>
                <w:szCs w:val="20"/>
              </w:rPr>
            </w:pPr>
            <w:r>
              <w:rPr>
                <w:sz w:val="20"/>
                <w:szCs w:val="20"/>
              </w:rPr>
              <w:t xml:space="preserve">11 </w:t>
            </w:r>
          </w:p>
        </w:tc>
        <w:tc>
          <w:tcPr>
            <w:tcW w:w="1763" w:type="dxa"/>
          </w:tcPr>
          <w:p w:rsidR="00994801" w:rsidRDefault="00994801">
            <w:pPr>
              <w:pStyle w:val="Default"/>
              <w:rPr>
                <w:sz w:val="20"/>
                <w:szCs w:val="20"/>
              </w:rPr>
            </w:pPr>
            <w:r>
              <w:rPr>
                <w:sz w:val="20"/>
                <w:szCs w:val="20"/>
              </w:rPr>
              <w:t>S/D UMBI.</w:t>
            </w:r>
            <w:r w:rsidR="00703621">
              <w:rPr>
                <w:sz w:val="20"/>
                <w:szCs w:val="20"/>
              </w:rPr>
              <w:t xml:space="preserve"> </w:t>
            </w:r>
            <w:r>
              <w:rPr>
                <w:sz w:val="20"/>
                <w:szCs w:val="20"/>
              </w:rPr>
              <w:t xml:space="preserve">A </w:t>
            </w:r>
          </w:p>
        </w:tc>
        <w:tc>
          <w:tcPr>
            <w:tcW w:w="1038" w:type="dxa"/>
          </w:tcPr>
          <w:p w:rsidR="00994801" w:rsidRDefault="00994801">
            <w:pPr>
              <w:pStyle w:val="Default"/>
              <w:rPr>
                <w:sz w:val="20"/>
                <w:szCs w:val="20"/>
              </w:rPr>
            </w:pPr>
            <w:r>
              <w:rPr>
                <w:sz w:val="20"/>
                <w:szCs w:val="20"/>
              </w:rPr>
              <w:t xml:space="preserve">2.982 ± </w:t>
            </w:r>
          </w:p>
          <w:p w:rsidR="00994801" w:rsidRDefault="00994801">
            <w:pPr>
              <w:pStyle w:val="Default"/>
              <w:rPr>
                <w:sz w:val="20"/>
                <w:szCs w:val="20"/>
              </w:rPr>
            </w:pPr>
            <w:r>
              <w:rPr>
                <w:sz w:val="20"/>
                <w:szCs w:val="20"/>
              </w:rPr>
              <w:t xml:space="preserve">0.1815 </w:t>
            </w:r>
          </w:p>
        </w:tc>
        <w:tc>
          <w:tcPr>
            <w:tcW w:w="1039" w:type="dxa"/>
          </w:tcPr>
          <w:p w:rsidR="00994801" w:rsidRDefault="00994801">
            <w:pPr>
              <w:pStyle w:val="Default"/>
              <w:rPr>
                <w:sz w:val="20"/>
                <w:szCs w:val="20"/>
              </w:rPr>
            </w:pPr>
            <w:r>
              <w:rPr>
                <w:sz w:val="20"/>
                <w:szCs w:val="20"/>
              </w:rPr>
              <w:t xml:space="preserve">2.624± </w:t>
            </w:r>
          </w:p>
          <w:p w:rsidR="00994801" w:rsidRDefault="00994801">
            <w:pPr>
              <w:pStyle w:val="Default"/>
              <w:rPr>
                <w:sz w:val="20"/>
                <w:szCs w:val="20"/>
              </w:rPr>
            </w:pPr>
            <w:r>
              <w:rPr>
                <w:sz w:val="20"/>
                <w:szCs w:val="20"/>
              </w:rPr>
              <w:t xml:space="preserve">0.2076 </w:t>
            </w:r>
          </w:p>
        </w:tc>
        <w:tc>
          <w:tcPr>
            <w:tcW w:w="1282" w:type="dxa"/>
          </w:tcPr>
          <w:p w:rsidR="00994801" w:rsidRDefault="00994801">
            <w:pPr>
              <w:pStyle w:val="Default"/>
              <w:rPr>
                <w:sz w:val="20"/>
                <w:szCs w:val="20"/>
              </w:rPr>
            </w:pPr>
            <w:r>
              <w:rPr>
                <w:sz w:val="20"/>
                <w:szCs w:val="20"/>
              </w:rPr>
              <w:t xml:space="preserve">0.3580± </w:t>
            </w:r>
          </w:p>
          <w:p w:rsidR="00994801" w:rsidRDefault="00994801">
            <w:pPr>
              <w:pStyle w:val="Default"/>
              <w:rPr>
                <w:sz w:val="20"/>
                <w:szCs w:val="20"/>
              </w:rPr>
            </w:pPr>
            <w:r>
              <w:rPr>
                <w:sz w:val="20"/>
                <w:szCs w:val="20"/>
              </w:rPr>
              <w:t xml:space="preserve">0.2963 </w:t>
            </w:r>
          </w:p>
        </w:tc>
        <w:tc>
          <w:tcPr>
            <w:tcW w:w="1039" w:type="dxa"/>
          </w:tcPr>
          <w:p w:rsidR="00994801" w:rsidRDefault="00994801">
            <w:pPr>
              <w:pStyle w:val="Default"/>
              <w:rPr>
                <w:sz w:val="20"/>
                <w:szCs w:val="20"/>
              </w:rPr>
            </w:pPr>
            <w:r>
              <w:rPr>
                <w:sz w:val="20"/>
                <w:szCs w:val="20"/>
              </w:rPr>
              <w:t xml:space="preserve">0.04190 </w:t>
            </w:r>
          </w:p>
        </w:tc>
        <w:tc>
          <w:tcPr>
            <w:tcW w:w="1005" w:type="dxa"/>
          </w:tcPr>
          <w:p w:rsidR="00994801" w:rsidRDefault="00994801">
            <w:pPr>
              <w:pStyle w:val="Default"/>
              <w:rPr>
                <w:sz w:val="20"/>
                <w:szCs w:val="20"/>
              </w:rPr>
            </w:pPr>
            <w:r>
              <w:rPr>
                <w:sz w:val="20"/>
                <w:szCs w:val="20"/>
              </w:rPr>
              <w:t xml:space="preserve">8.544 </w:t>
            </w:r>
          </w:p>
        </w:tc>
        <w:tc>
          <w:tcPr>
            <w:tcW w:w="1049" w:type="dxa"/>
          </w:tcPr>
          <w:p w:rsidR="00994801" w:rsidRDefault="00994801">
            <w:pPr>
              <w:pStyle w:val="Default"/>
              <w:rPr>
                <w:sz w:val="20"/>
                <w:szCs w:val="20"/>
              </w:rPr>
            </w:pPr>
            <w:r>
              <w:rPr>
                <w:sz w:val="20"/>
                <w:szCs w:val="20"/>
              </w:rPr>
              <w:t xml:space="preserve">&lt;0.0001 </w:t>
            </w:r>
          </w:p>
        </w:tc>
      </w:tr>
      <w:tr w:rsidR="00994801" w:rsidRPr="00C0376B" w:rsidTr="0009089B">
        <w:tc>
          <w:tcPr>
            <w:tcW w:w="1030" w:type="dxa"/>
          </w:tcPr>
          <w:p w:rsidR="00994801" w:rsidRDefault="00994801">
            <w:pPr>
              <w:pStyle w:val="Default"/>
              <w:rPr>
                <w:sz w:val="20"/>
                <w:szCs w:val="20"/>
              </w:rPr>
            </w:pPr>
            <w:r>
              <w:rPr>
                <w:sz w:val="20"/>
                <w:szCs w:val="20"/>
              </w:rPr>
              <w:t xml:space="preserve">12 </w:t>
            </w:r>
          </w:p>
        </w:tc>
        <w:tc>
          <w:tcPr>
            <w:tcW w:w="1763" w:type="dxa"/>
          </w:tcPr>
          <w:p w:rsidR="00994801" w:rsidRDefault="00994801">
            <w:pPr>
              <w:pStyle w:val="Default"/>
              <w:rPr>
                <w:sz w:val="20"/>
                <w:szCs w:val="20"/>
              </w:rPr>
            </w:pPr>
            <w:r>
              <w:rPr>
                <w:sz w:val="20"/>
                <w:szCs w:val="20"/>
              </w:rPr>
              <w:t xml:space="preserve">FWT </w:t>
            </w:r>
          </w:p>
        </w:tc>
        <w:tc>
          <w:tcPr>
            <w:tcW w:w="1038" w:type="dxa"/>
          </w:tcPr>
          <w:p w:rsidR="00994801" w:rsidRDefault="00994801">
            <w:pPr>
              <w:pStyle w:val="Default"/>
              <w:rPr>
                <w:sz w:val="20"/>
                <w:szCs w:val="20"/>
              </w:rPr>
            </w:pPr>
            <w:r>
              <w:rPr>
                <w:sz w:val="20"/>
                <w:szCs w:val="20"/>
              </w:rPr>
              <w:t xml:space="preserve">473.90± 89.520 </w:t>
            </w:r>
          </w:p>
        </w:tc>
        <w:tc>
          <w:tcPr>
            <w:tcW w:w="1039" w:type="dxa"/>
          </w:tcPr>
          <w:p w:rsidR="00994801" w:rsidRDefault="00994801">
            <w:pPr>
              <w:pStyle w:val="Default"/>
              <w:rPr>
                <w:sz w:val="20"/>
                <w:szCs w:val="20"/>
              </w:rPr>
            </w:pPr>
            <w:r>
              <w:rPr>
                <w:sz w:val="20"/>
                <w:szCs w:val="20"/>
              </w:rPr>
              <w:t xml:space="preserve">2514.1± </w:t>
            </w:r>
          </w:p>
          <w:p w:rsidR="00994801" w:rsidRDefault="00994801">
            <w:pPr>
              <w:pStyle w:val="Default"/>
              <w:rPr>
                <w:sz w:val="20"/>
                <w:szCs w:val="20"/>
              </w:rPr>
            </w:pPr>
            <w:r>
              <w:rPr>
                <w:sz w:val="20"/>
                <w:szCs w:val="20"/>
              </w:rPr>
              <w:t xml:space="preserve">344.74 </w:t>
            </w:r>
          </w:p>
        </w:tc>
        <w:tc>
          <w:tcPr>
            <w:tcW w:w="1282" w:type="dxa"/>
          </w:tcPr>
          <w:p w:rsidR="00994801" w:rsidRDefault="00994801">
            <w:pPr>
              <w:pStyle w:val="Default"/>
              <w:rPr>
                <w:sz w:val="20"/>
                <w:szCs w:val="20"/>
              </w:rPr>
            </w:pPr>
            <w:r>
              <w:rPr>
                <w:sz w:val="20"/>
                <w:szCs w:val="20"/>
              </w:rPr>
              <w:t xml:space="preserve">-2040.2± </w:t>
            </w:r>
          </w:p>
          <w:p w:rsidR="00994801" w:rsidRDefault="00994801">
            <w:pPr>
              <w:pStyle w:val="Default"/>
              <w:rPr>
                <w:sz w:val="20"/>
                <w:szCs w:val="20"/>
              </w:rPr>
            </w:pPr>
            <w:r>
              <w:rPr>
                <w:sz w:val="20"/>
                <w:szCs w:val="20"/>
              </w:rPr>
              <w:t xml:space="preserve">323.42 </w:t>
            </w:r>
          </w:p>
        </w:tc>
        <w:tc>
          <w:tcPr>
            <w:tcW w:w="1039" w:type="dxa"/>
          </w:tcPr>
          <w:p w:rsidR="00994801" w:rsidRDefault="00994801">
            <w:pPr>
              <w:pStyle w:val="Default"/>
              <w:rPr>
                <w:sz w:val="20"/>
                <w:szCs w:val="20"/>
              </w:rPr>
            </w:pPr>
            <w:r>
              <w:rPr>
                <w:sz w:val="20"/>
                <w:szCs w:val="20"/>
              </w:rPr>
              <w:t xml:space="preserve">45.739 </w:t>
            </w:r>
          </w:p>
        </w:tc>
        <w:tc>
          <w:tcPr>
            <w:tcW w:w="1005" w:type="dxa"/>
          </w:tcPr>
          <w:p w:rsidR="00994801" w:rsidRDefault="00994801">
            <w:pPr>
              <w:pStyle w:val="Default"/>
              <w:rPr>
                <w:sz w:val="20"/>
                <w:szCs w:val="20"/>
              </w:rPr>
            </w:pPr>
            <w:r>
              <w:rPr>
                <w:sz w:val="20"/>
                <w:szCs w:val="20"/>
              </w:rPr>
              <w:t xml:space="preserve">44.606 </w:t>
            </w:r>
          </w:p>
        </w:tc>
        <w:tc>
          <w:tcPr>
            <w:tcW w:w="1049" w:type="dxa"/>
          </w:tcPr>
          <w:p w:rsidR="00994801" w:rsidRDefault="00994801">
            <w:pPr>
              <w:pStyle w:val="Default"/>
              <w:rPr>
                <w:sz w:val="20"/>
                <w:szCs w:val="20"/>
              </w:rPr>
            </w:pPr>
            <w:r>
              <w:rPr>
                <w:sz w:val="20"/>
                <w:szCs w:val="20"/>
              </w:rPr>
              <w:t xml:space="preserve">&lt;0.0001 </w:t>
            </w:r>
          </w:p>
        </w:tc>
      </w:tr>
      <w:tr w:rsidR="00994801" w:rsidRPr="00C0376B" w:rsidTr="0009089B">
        <w:tc>
          <w:tcPr>
            <w:tcW w:w="1030" w:type="dxa"/>
          </w:tcPr>
          <w:p w:rsidR="00994801" w:rsidRDefault="00994801">
            <w:pPr>
              <w:pStyle w:val="Default"/>
              <w:rPr>
                <w:sz w:val="20"/>
                <w:szCs w:val="20"/>
              </w:rPr>
            </w:pPr>
            <w:r>
              <w:rPr>
                <w:sz w:val="20"/>
                <w:szCs w:val="20"/>
              </w:rPr>
              <w:t xml:space="preserve">13 </w:t>
            </w:r>
          </w:p>
        </w:tc>
        <w:tc>
          <w:tcPr>
            <w:tcW w:w="1763" w:type="dxa"/>
          </w:tcPr>
          <w:p w:rsidR="00994801" w:rsidRDefault="00994801">
            <w:pPr>
              <w:pStyle w:val="Default"/>
              <w:rPr>
                <w:sz w:val="20"/>
                <w:szCs w:val="20"/>
              </w:rPr>
            </w:pPr>
            <w:r>
              <w:rPr>
                <w:sz w:val="20"/>
                <w:szCs w:val="20"/>
              </w:rPr>
              <w:t xml:space="preserve">LIQUOR </w:t>
            </w:r>
          </w:p>
        </w:tc>
        <w:tc>
          <w:tcPr>
            <w:tcW w:w="1038" w:type="dxa"/>
          </w:tcPr>
          <w:p w:rsidR="00994801" w:rsidRDefault="00994801">
            <w:pPr>
              <w:pStyle w:val="Default"/>
              <w:rPr>
                <w:sz w:val="20"/>
                <w:szCs w:val="20"/>
              </w:rPr>
            </w:pPr>
            <w:r>
              <w:rPr>
                <w:sz w:val="20"/>
                <w:szCs w:val="20"/>
              </w:rPr>
              <w:t xml:space="preserve">0.9800 </w:t>
            </w:r>
          </w:p>
          <w:p w:rsidR="00994801" w:rsidRDefault="00994801">
            <w:pPr>
              <w:pStyle w:val="Default"/>
              <w:rPr>
                <w:sz w:val="20"/>
                <w:szCs w:val="20"/>
              </w:rPr>
            </w:pPr>
            <w:r>
              <w:rPr>
                <w:sz w:val="20"/>
                <w:szCs w:val="20"/>
              </w:rPr>
              <w:t xml:space="preserve">0.1414 </w:t>
            </w:r>
          </w:p>
        </w:tc>
        <w:tc>
          <w:tcPr>
            <w:tcW w:w="1039" w:type="dxa"/>
          </w:tcPr>
          <w:p w:rsidR="00994801" w:rsidRDefault="00994801">
            <w:pPr>
              <w:pStyle w:val="Default"/>
              <w:rPr>
                <w:sz w:val="20"/>
                <w:szCs w:val="20"/>
              </w:rPr>
            </w:pPr>
            <w:r>
              <w:rPr>
                <w:sz w:val="20"/>
                <w:szCs w:val="20"/>
              </w:rPr>
              <w:t xml:space="preserve">1.040± </w:t>
            </w:r>
          </w:p>
          <w:p w:rsidR="00994801" w:rsidRDefault="00994801">
            <w:pPr>
              <w:pStyle w:val="Default"/>
              <w:rPr>
                <w:sz w:val="20"/>
                <w:szCs w:val="20"/>
              </w:rPr>
            </w:pPr>
            <w:r>
              <w:rPr>
                <w:sz w:val="20"/>
                <w:szCs w:val="20"/>
              </w:rPr>
              <w:t xml:space="preserve">0.2828 </w:t>
            </w:r>
          </w:p>
        </w:tc>
        <w:tc>
          <w:tcPr>
            <w:tcW w:w="1282" w:type="dxa"/>
          </w:tcPr>
          <w:p w:rsidR="00994801" w:rsidRDefault="00994801">
            <w:pPr>
              <w:pStyle w:val="Default"/>
              <w:rPr>
                <w:sz w:val="20"/>
                <w:szCs w:val="20"/>
              </w:rPr>
            </w:pPr>
            <w:r>
              <w:rPr>
                <w:sz w:val="20"/>
                <w:szCs w:val="20"/>
              </w:rPr>
              <w:t xml:space="preserve">-0.0600± </w:t>
            </w:r>
          </w:p>
          <w:p w:rsidR="00994801" w:rsidRDefault="00994801">
            <w:pPr>
              <w:pStyle w:val="Default"/>
              <w:rPr>
                <w:sz w:val="20"/>
                <w:szCs w:val="20"/>
              </w:rPr>
            </w:pPr>
            <w:r>
              <w:rPr>
                <w:sz w:val="20"/>
                <w:szCs w:val="20"/>
              </w:rPr>
              <w:t xml:space="preserve">0.3136 </w:t>
            </w:r>
          </w:p>
        </w:tc>
        <w:tc>
          <w:tcPr>
            <w:tcW w:w="1039" w:type="dxa"/>
          </w:tcPr>
          <w:p w:rsidR="00994801" w:rsidRDefault="00994801">
            <w:pPr>
              <w:pStyle w:val="Default"/>
              <w:rPr>
                <w:sz w:val="20"/>
                <w:szCs w:val="20"/>
              </w:rPr>
            </w:pPr>
            <w:r>
              <w:rPr>
                <w:sz w:val="20"/>
                <w:szCs w:val="20"/>
              </w:rPr>
              <w:t xml:space="preserve">0.04435 </w:t>
            </w:r>
          </w:p>
        </w:tc>
        <w:tc>
          <w:tcPr>
            <w:tcW w:w="1005" w:type="dxa"/>
          </w:tcPr>
          <w:p w:rsidR="00994801" w:rsidRDefault="00994801">
            <w:pPr>
              <w:pStyle w:val="Default"/>
              <w:rPr>
                <w:sz w:val="20"/>
                <w:szCs w:val="20"/>
              </w:rPr>
            </w:pPr>
            <w:r>
              <w:rPr>
                <w:sz w:val="20"/>
                <w:szCs w:val="20"/>
              </w:rPr>
              <w:t xml:space="preserve">1.353 </w:t>
            </w:r>
          </w:p>
        </w:tc>
        <w:tc>
          <w:tcPr>
            <w:tcW w:w="1049" w:type="dxa"/>
          </w:tcPr>
          <w:p w:rsidR="00994801" w:rsidRDefault="00994801">
            <w:pPr>
              <w:pStyle w:val="Default"/>
              <w:rPr>
                <w:sz w:val="20"/>
                <w:szCs w:val="20"/>
              </w:rPr>
            </w:pPr>
            <w:r>
              <w:rPr>
                <w:sz w:val="20"/>
                <w:szCs w:val="20"/>
              </w:rPr>
              <w:t xml:space="preserve">0.1824 </w:t>
            </w:r>
          </w:p>
        </w:tc>
      </w:tr>
      <w:tr w:rsidR="00994801" w:rsidRPr="00C0376B" w:rsidTr="0009089B">
        <w:tc>
          <w:tcPr>
            <w:tcW w:w="1030" w:type="dxa"/>
          </w:tcPr>
          <w:p w:rsidR="00994801" w:rsidRDefault="00994801">
            <w:pPr>
              <w:pStyle w:val="Default"/>
              <w:rPr>
                <w:sz w:val="20"/>
                <w:szCs w:val="20"/>
              </w:rPr>
            </w:pPr>
            <w:r>
              <w:rPr>
                <w:sz w:val="20"/>
                <w:szCs w:val="20"/>
              </w:rPr>
              <w:t xml:space="preserve">14 </w:t>
            </w:r>
          </w:p>
        </w:tc>
        <w:tc>
          <w:tcPr>
            <w:tcW w:w="1763" w:type="dxa"/>
          </w:tcPr>
          <w:p w:rsidR="00994801" w:rsidRDefault="00994801">
            <w:pPr>
              <w:pStyle w:val="Default"/>
              <w:rPr>
                <w:sz w:val="20"/>
                <w:szCs w:val="20"/>
              </w:rPr>
            </w:pPr>
            <w:r>
              <w:rPr>
                <w:sz w:val="20"/>
                <w:szCs w:val="20"/>
              </w:rPr>
              <w:t xml:space="preserve">MATERNAL WT. </w:t>
            </w:r>
          </w:p>
        </w:tc>
        <w:tc>
          <w:tcPr>
            <w:tcW w:w="1038" w:type="dxa"/>
          </w:tcPr>
          <w:p w:rsidR="00994801" w:rsidRDefault="00994801">
            <w:pPr>
              <w:pStyle w:val="Default"/>
              <w:rPr>
                <w:sz w:val="20"/>
                <w:szCs w:val="20"/>
              </w:rPr>
            </w:pPr>
            <w:r>
              <w:rPr>
                <w:sz w:val="20"/>
                <w:szCs w:val="20"/>
              </w:rPr>
              <w:t xml:space="preserve">50.380± </w:t>
            </w:r>
          </w:p>
          <w:p w:rsidR="00994801" w:rsidRDefault="00994801">
            <w:pPr>
              <w:pStyle w:val="Default"/>
              <w:rPr>
                <w:sz w:val="20"/>
                <w:szCs w:val="20"/>
              </w:rPr>
            </w:pPr>
            <w:r>
              <w:rPr>
                <w:sz w:val="20"/>
                <w:szCs w:val="20"/>
              </w:rPr>
              <w:t xml:space="preserve">7.137 </w:t>
            </w:r>
          </w:p>
        </w:tc>
        <w:tc>
          <w:tcPr>
            <w:tcW w:w="1039" w:type="dxa"/>
          </w:tcPr>
          <w:p w:rsidR="00994801" w:rsidRDefault="00994801">
            <w:pPr>
              <w:pStyle w:val="Default"/>
              <w:rPr>
                <w:sz w:val="20"/>
                <w:szCs w:val="20"/>
              </w:rPr>
            </w:pPr>
            <w:r>
              <w:rPr>
                <w:sz w:val="20"/>
                <w:szCs w:val="20"/>
              </w:rPr>
              <w:t xml:space="preserve">55.760± </w:t>
            </w:r>
          </w:p>
          <w:p w:rsidR="00994801" w:rsidRDefault="00994801">
            <w:pPr>
              <w:pStyle w:val="Default"/>
              <w:rPr>
                <w:sz w:val="20"/>
                <w:szCs w:val="20"/>
              </w:rPr>
            </w:pPr>
            <w:r>
              <w:rPr>
                <w:sz w:val="20"/>
                <w:szCs w:val="20"/>
              </w:rPr>
              <w:t xml:space="preserve">7.639 </w:t>
            </w:r>
          </w:p>
        </w:tc>
        <w:tc>
          <w:tcPr>
            <w:tcW w:w="1282" w:type="dxa"/>
          </w:tcPr>
          <w:p w:rsidR="00994801" w:rsidRDefault="00994801">
            <w:pPr>
              <w:pStyle w:val="Default"/>
              <w:rPr>
                <w:sz w:val="20"/>
                <w:szCs w:val="20"/>
              </w:rPr>
            </w:pPr>
            <w:r>
              <w:rPr>
                <w:sz w:val="20"/>
                <w:szCs w:val="20"/>
              </w:rPr>
              <w:t xml:space="preserve">-5.380± </w:t>
            </w:r>
          </w:p>
          <w:p w:rsidR="00994801" w:rsidRDefault="00994801">
            <w:pPr>
              <w:pStyle w:val="Default"/>
              <w:rPr>
                <w:sz w:val="20"/>
                <w:szCs w:val="20"/>
              </w:rPr>
            </w:pPr>
            <w:r>
              <w:rPr>
                <w:sz w:val="20"/>
                <w:szCs w:val="20"/>
              </w:rPr>
              <w:t xml:space="preserve">1.640 </w:t>
            </w:r>
          </w:p>
        </w:tc>
        <w:tc>
          <w:tcPr>
            <w:tcW w:w="1039" w:type="dxa"/>
          </w:tcPr>
          <w:p w:rsidR="00994801" w:rsidRDefault="00994801">
            <w:pPr>
              <w:pStyle w:val="Default"/>
              <w:rPr>
                <w:sz w:val="20"/>
                <w:szCs w:val="20"/>
              </w:rPr>
            </w:pPr>
            <w:r>
              <w:rPr>
                <w:sz w:val="20"/>
                <w:szCs w:val="20"/>
              </w:rPr>
              <w:t xml:space="preserve">0.2319 </w:t>
            </w:r>
          </w:p>
        </w:tc>
        <w:tc>
          <w:tcPr>
            <w:tcW w:w="1005" w:type="dxa"/>
          </w:tcPr>
          <w:p w:rsidR="00994801" w:rsidRDefault="00994801">
            <w:pPr>
              <w:pStyle w:val="Default"/>
              <w:rPr>
                <w:sz w:val="20"/>
                <w:szCs w:val="20"/>
              </w:rPr>
            </w:pPr>
            <w:r>
              <w:rPr>
                <w:sz w:val="20"/>
                <w:szCs w:val="20"/>
              </w:rPr>
              <w:t xml:space="preserve">23.197 </w:t>
            </w:r>
          </w:p>
        </w:tc>
        <w:tc>
          <w:tcPr>
            <w:tcW w:w="1049" w:type="dxa"/>
          </w:tcPr>
          <w:p w:rsidR="00994801" w:rsidRDefault="00994801">
            <w:pPr>
              <w:pStyle w:val="Default"/>
              <w:rPr>
                <w:sz w:val="20"/>
                <w:szCs w:val="20"/>
              </w:rPr>
            </w:pPr>
            <w:r>
              <w:rPr>
                <w:sz w:val="20"/>
                <w:szCs w:val="20"/>
              </w:rPr>
              <w:t xml:space="preserve">&lt; 0.0001 </w:t>
            </w:r>
          </w:p>
        </w:tc>
      </w:tr>
    </w:tbl>
    <w:p w:rsidR="00994801" w:rsidRDefault="00994801" w:rsidP="007D6633">
      <w:pPr>
        <w:rPr>
          <w:rFonts w:ascii="Times New Roman" w:hAnsi="Times New Roman" w:cs="Times New Roman"/>
          <w:b/>
          <w:sz w:val="24"/>
          <w:szCs w:val="24"/>
        </w:rPr>
      </w:pPr>
    </w:p>
    <w:p w:rsidR="002B146B" w:rsidRDefault="002B146B" w:rsidP="008A3157">
      <w:pPr>
        <w:rPr>
          <w:rFonts w:ascii="Times New Roman" w:hAnsi="Times New Roman" w:cs="Times New Roman"/>
          <w:b/>
          <w:bCs/>
          <w:sz w:val="24"/>
          <w:szCs w:val="24"/>
        </w:rPr>
      </w:pPr>
    </w:p>
    <w:p w:rsidR="00EA01D2" w:rsidRDefault="00EA01D2" w:rsidP="008A3157">
      <w:pPr>
        <w:rPr>
          <w:rFonts w:ascii="Times New Roman" w:hAnsi="Times New Roman" w:cs="Times New Roman"/>
          <w:b/>
          <w:bCs/>
          <w:sz w:val="24"/>
          <w:szCs w:val="24"/>
        </w:rPr>
      </w:pPr>
    </w:p>
    <w:p w:rsidR="00EA01D2" w:rsidRDefault="00EA01D2" w:rsidP="008A3157">
      <w:pPr>
        <w:rPr>
          <w:rFonts w:ascii="Times New Roman" w:hAnsi="Times New Roman" w:cs="Times New Roman"/>
          <w:b/>
          <w:bCs/>
          <w:sz w:val="24"/>
          <w:szCs w:val="24"/>
        </w:rPr>
      </w:pPr>
    </w:p>
    <w:p w:rsidR="008A3157" w:rsidRDefault="008A3157" w:rsidP="008A3157">
      <w:pPr>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Pr="00C0376B">
        <w:rPr>
          <w:rFonts w:ascii="Times New Roman" w:hAnsi="Times New Roman" w:cs="Times New Roman"/>
          <w:b/>
          <w:bCs/>
          <w:sz w:val="24"/>
          <w:szCs w:val="24"/>
        </w:rPr>
        <w:t xml:space="preserve"> showing comparison between two group by </w:t>
      </w:r>
      <w:proofErr w:type="gramStart"/>
      <w:r w:rsidRPr="00C0376B">
        <w:rPr>
          <w:rFonts w:ascii="Times New Roman" w:hAnsi="Times New Roman" w:cs="Times New Roman"/>
          <w:b/>
          <w:bCs/>
          <w:sz w:val="24"/>
          <w:szCs w:val="24"/>
        </w:rPr>
        <w:t>Unpaired ‘t’</w:t>
      </w:r>
      <w:proofErr w:type="gramEnd"/>
      <w:r w:rsidRPr="00C0376B">
        <w:rPr>
          <w:rFonts w:ascii="Times New Roman" w:hAnsi="Times New Roman" w:cs="Times New Roman"/>
          <w:b/>
          <w:bCs/>
          <w:sz w:val="24"/>
          <w:szCs w:val="24"/>
        </w:rPr>
        <w:t xml:space="preserve"> test.</w:t>
      </w:r>
    </w:p>
    <w:tbl>
      <w:tblPr>
        <w:tblStyle w:val="TableGrid"/>
        <w:tblW w:w="0" w:type="auto"/>
        <w:tblLayout w:type="fixed"/>
        <w:tblLook w:val="04A0" w:firstRow="1" w:lastRow="0" w:firstColumn="1" w:lastColumn="0" w:noHBand="0" w:noVBand="1"/>
      </w:tblPr>
      <w:tblGrid>
        <w:gridCol w:w="969"/>
        <w:gridCol w:w="1691"/>
        <w:gridCol w:w="1318"/>
        <w:gridCol w:w="1260"/>
        <w:gridCol w:w="1109"/>
        <w:gridCol w:w="986"/>
        <w:gridCol w:w="939"/>
      </w:tblGrid>
      <w:tr w:rsidR="00E85466" w:rsidRPr="00C0376B" w:rsidTr="00C76B1E">
        <w:tc>
          <w:tcPr>
            <w:tcW w:w="969" w:type="dxa"/>
          </w:tcPr>
          <w:p w:rsidR="00E85466" w:rsidRPr="007A7B56" w:rsidRDefault="00E85466" w:rsidP="0009089B">
            <w:pPr>
              <w:pStyle w:val="Default"/>
              <w:rPr>
                <w:sz w:val="20"/>
                <w:szCs w:val="20"/>
              </w:rPr>
            </w:pPr>
            <w:proofErr w:type="spellStart"/>
            <w:r w:rsidRPr="007A7B56">
              <w:rPr>
                <w:b/>
                <w:bCs/>
                <w:sz w:val="20"/>
                <w:szCs w:val="20"/>
              </w:rPr>
              <w:t>Sr.No</w:t>
            </w:r>
            <w:proofErr w:type="spellEnd"/>
            <w:r w:rsidRPr="007A7B56">
              <w:rPr>
                <w:b/>
                <w:bCs/>
                <w:sz w:val="20"/>
                <w:szCs w:val="20"/>
              </w:rPr>
              <w:t xml:space="preserve"> </w:t>
            </w:r>
          </w:p>
        </w:tc>
        <w:tc>
          <w:tcPr>
            <w:tcW w:w="1691" w:type="dxa"/>
          </w:tcPr>
          <w:p w:rsidR="00E85466" w:rsidRPr="007A7B56" w:rsidRDefault="00E85466" w:rsidP="0009089B">
            <w:pPr>
              <w:pStyle w:val="Default"/>
              <w:rPr>
                <w:sz w:val="20"/>
                <w:szCs w:val="20"/>
              </w:rPr>
            </w:pPr>
            <w:r w:rsidRPr="007A7B56">
              <w:rPr>
                <w:b/>
                <w:bCs/>
                <w:sz w:val="20"/>
                <w:szCs w:val="20"/>
              </w:rPr>
              <w:t xml:space="preserve">PARAMETER </w:t>
            </w:r>
          </w:p>
        </w:tc>
        <w:tc>
          <w:tcPr>
            <w:tcW w:w="1318" w:type="dxa"/>
          </w:tcPr>
          <w:p w:rsidR="00E85466" w:rsidRPr="007A7B56" w:rsidRDefault="00E85466" w:rsidP="0009089B">
            <w:pPr>
              <w:pStyle w:val="Default"/>
              <w:rPr>
                <w:sz w:val="20"/>
                <w:szCs w:val="20"/>
              </w:rPr>
            </w:pPr>
            <w:r w:rsidRPr="007A7B56">
              <w:rPr>
                <w:b/>
                <w:bCs/>
                <w:sz w:val="20"/>
                <w:szCs w:val="20"/>
              </w:rPr>
              <w:t xml:space="preserve">Mean </w:t>
            </w:r>
            <w:r w:rsidR="00C76B1E">
              <w:rPr>
                <w:b/>
                <w:bCs/>
                <w:sz w:val="20"/>
                <w:szCs w:val="20"/>
              </w:rPr>
              <w:t>difference</w:t>
            </w:r>
            <w:r w:rsidRPr="007A7B56">
              <w:rPr>
                <w:b/>
                <w:bCs/>
                <w:sz w:val="20"/>
                <w:szCs w:val="20"/>
              </w:rPr>
              <w:t xml:space="preserve">± SD </w:t>
            </w:r>
          </w:p>
        </w:tc>
        <w:tc>
          <w:tcPr>
            <w:tcW w:w="1260" w:type="dxa"/>
          </w:tcPr>
          <w:p w:rsidR="00E85466" w:rsidRPr="007A7B56" w:rsidRDefault="00E85466" w:rsidP="0009089B">
            <w:pPr>
              <w:pStyle w:val="Default"/>
              <w:rPr>
                <w:sz w:val="20"/>
                <w:szCs w:val="20"/>
              </w:rPr>
            </w:pPr>
            <w:r w:rsidRPr="007A7B56">
              <w:rPr>
                <w:b/>
                <w:bCs/>
                <w:sz w:val="20"/>
                <w:szCs w:val="20"/>
              </w:rPr>
              <w:t xml:space="preserve">Mean </w:t>
            </w:r>
            <w:r w:rsidR="00C76B1E">
              <w:rPr>
                <w:b/>
                <w:bCs/>
                <w:sz w:val="20"/>
                <w:szCs w:val="20"/>
              </w:rPr>
              <w:t xml:space="preserve">difference </w:t>
            </w:r>
            <w:r w:rsidRPr="007A7B56">
              <w:rPr>
                <w:b/>
                <w:bCs/>
                <w:sz w:val="20"/>
                <w:szCs w:val="20"/>
              </w:rPr>
              <w:t xml:space="preserve">± SD </w:t>
            </w:r>
          </w:p>
        </w:tc>
        <w:tc>
          <w:tcPr>
            <w:tcW w:w="1109" w:type="dxa"/>
          </w:tcPr>
          <w:p w:rsidR="00E85466" w:rsidRPr="007A7B56" w:rsidRDefault="00E85466" w:rsidP="0009089B">
            <w:pPr>
              <w:pStyle w:val="Default"/>
              <w:rPr>
                <w:sz w:val="20"/>
                <w:szCs w:val="20"/>
              </w:rPr>
            </w:pPr>
            <w:r w:rsidRPr="007A7B56">
              <w:rPr>
                <w:b/>
                <w:bCs/>
                <w:sz w:val="20"/>
                <w:szCs w:val="20"/>
              </w:rPr>
              <w:t>SE</w:t>
            </w:r>
          </w:p>
        </w:tc>
        <w:tc>
          <w:tcPr>
            <w:tcW w:w="986" w:type="dxa"/>
          </w:tcPr>
          <w:p w:rsidR="00E85466" w:rsidRPr="007A7B56" w:rsidRDefault="00E85466" w:rsidP="0009089B">
            <w:pPr>
              <w:pStyle w:val="Default"/>
              <w:rPr>
                <w:sz w:val="20"/>
                <w:szCs w:val="20"/>
              </w:rPr>
            </w:pPr>
            <w:r w:rsidRPr="007A7B56">
              <w:rPr>
                <w:b/>
                <w:bCs/>
                <w:sz w:val="20"/>
                <w:szCs w:val="20"/>
              </w:rPr>
              <w:t>t</w:t>
            </w:r>
          </w:p>
        </w:tc>
        <w:tc>
          <w:tcPr>
            <w:tcW w:w="939" w:type="dxa"/>
          </w:tcPr>
          <w:p w:rsidR="00E85466" w:rsidRPr="007A7B56" w:rsidRDefault="00E85466" w:rsidP="0009089B">
            <w:pPr>
              <w:pStyle w:val="Default"/>
              <w:rPr>
                <w:sz w:val="20"/>
                <w:szCs w:val="20"/>
              </w:rPr>
            </w:pPr>
            <w:r w:rsidRPr="007A7B56">
              <w:rPr>
                <w:b/>
                <w:bCs/>
                <w:sz w:val="20"/>
                <w:szCs w:val="20"/>
              </w:rPr>
              <w:t>P</w:t>
            </w:r>
          </w:p>
        </w:tc>
      </w:tr>
      <w:tr w:rsidR="00E85466" w:rsidRPr="00C0376B" w:rsidTr="00C76B1E">
        <w:tc>
          <w:tcPr>
            <w:tcW w:w="969" w:type="dxa"/>
          </w:tcPr>
          <w:p w:rsidR="00E85466" w:rsidRPr="00C0376B" w:rsidRDefault="00E85466" w:rsidP="0009089B">
            <w:pPr>
              <w:rPr>
                <w:rFonts w:ascii="Times New Roman" w:hAnsi="Times New Roman" w:cs="Times New Roman"/>
                <w:b/>
                <w:bCs/>
                <w:sz w:val="24"/>
                <w:szCs w:val="24"/>
              </w:rPr>
            </w:pPr>
          </w:p>
        </w:tc>
        <w:tc>
          <w:tcPr>
            <w:tcW w:w="1691" w:type="dxa"/>
          </w:tcPr>
          <w:p w:rsidR="00E85466" w:rsidRPr="00C0376B" w:rsidRDefault="00E85466" w:rsidP="0009089B">
            <w:pPr>
              <w:rPr>
                <w:rFonts w:ascii="Times New Roman" w:hAnsi="Times New Roman" w:cs="Times New Roman"/>
                <w:b/>
                <w:bCs/>
                <w:sz w:val="24"/>
                <w:szCs w:val="24"/>
              </w:rPr>
            </w:pPr>
          </w:p>
        </w:tc>
        <w:tc>
          <w:tcPr>
            <w:tcW w:w="1318" w:type="dxa"/>
          </w:tcPr>
          <w:tbl>
            <w:tblPr>
              <w:tblW w:w="0" w:type="auto"/>
              <w:tblBorders>
                <w:top w:val="nil"/>
                <w:left w:val="nil"/>
                <w:bottom w:val="nil"/>
                <w:right w:val="nil"/>
              </w:tblBorders>
              <w:tblLayout w:type="fixed"/>
              <w:tblLook w:val="0000" w:firstRow="0" w:lastRow="0" w:firstColumn="0" w:lastColumn="0" w:noHBand="0" w:noVBand="0"/>
            </w:tblPr>
            <w:tblGrid>
              <w:gridCol w:w="537"/>
            </w:tblGrid>
            <w:tr w:rsidR="00E85466" w:rsidRPr="007A7B56" w:rsidTr="00307D57">
              <w:trPr>
                <w:trHeight w:val="99"/>
              </w:trPr>
              <w:tc>
                <w:tcPr>
                  <w:tcW w:w="537" w:type="dxa"/>
                </w:tcPr>
                <w:p w:rsidR="00E85466" w:rsidRPr="007A7B56" w:rsidRDefault="00E85466" w:rsidP="0009089B">
                  <w:pPr>
                    <w:autoSpaceDE w:val="0"/>
                    <w:autoSpaceDN w:val="0"/>
                    <w:adjustRightInd w:val="0"/>
                    <w:spacing w:after="0" w:line="240" w:lineRule="auto"/>
                    <w:rPr>
                      <w:rFonts w:ascii="Times New Roman" w:hAnsi="Times New Roman" w:cs="Times New Roman"/>
                      <w:b/>
                      <w:color w:val="000000"/>
                      <w:sz w:val="20"/>
                      <w:lang w:val="en-IN" w:bidi="ar-SA"/>
                    </w:rPr>
                  </w:pPr>
                  <w:proofErr w:type="spellStart"/>
                  <w:r>
                    <w:rPr>
                      <w:rFonts w:ascii="Times New Roman" w:hAnsi="Times New Roman" w:cs="Times New Roman"/>
                      <w:b/>
                      <w:color w:val="000000"/>
                      <w:sz w:val="20"/>
                      <w:lang w:val="en-IN" w:bidi="ar-SA"/>
                    </w:rPr>
                    <w:t>Gr.A</w:t>
                  </w:r>
                  <w:proofErr w:type="spellEnd"/>
                </w:p>
              </w:tc>
            </w:tr>
          </w:tbl>
          <w:p w:rsidR="00E85466" w:rsidRPr="007A7B56" w:rsidRDefault="00E85466" w:rsidP="0009089B">
            <w:pPr>
              <w:rPr>
                <w:rFonts w:ascii="Times New Roman" w:hAnsi="Times New Roman" w:cs="Times New Roman"/>
                <w:b/>
                <w:bCs/>
                <w:sz w:val="20"/>
              </w:rPr>
            </w:pPr>
          </w:p>
        </w:tc>
        <w:tc>
          <w:tcPr>
            <w:tcW w:w="1260" w:type="dxa"/>
          </w:tcPr>
          <w:p w:rsidR="00E85466" w:rsidRPr="007A7B56" w:rsidRDefault="00E85466" w:rsidP="0009089B">
            <w:pPr>
              <w:autoSpaceDE w:val="0"/>
              <w:autoSpaceDN w:val="0"/>
              <w:adjustRightInd w:val="0"/>
              <w:rPr>
                <w:rFonts w:ascii="Times New Roman" w:hAnsi="Times New Roman" w:cs="Times New Roman"/>
                <w:b/>
                <w:color w:val="000000"/>
                <w:sz w:val="20"/>
                <w:lang w:val="en-IN" w:bidi="ar-SA"/>
              </w:rPr>
            </w:pPr>
            <w:proofErr w:type="spellStart"/>
            <w:r w:rsidRPr="007A7B56">
              <w:rPr>
                <w:rFonts w:ascii="Times New Roman" w:hAnsi="Times New Roman" w:cs="Times New Roman"/>
                <w:b/>
                <w:color w:val="000000"/>
                <w:sz w:val="20"/>
                <w:lang w:val="en-IN" w:bidi="ar-SA"/>
              </w:rPr>
              <w:t>Gr.B</w:t>
            </w:r>
            <w:proofErr w:type="spellEnd"/>
            <w:r w:rsidRPr="007A7B56">
              <w:rPr>
                <w:rFonts w:ascii="Times New Roman" w:hAnsi="Times New Roman" w:cs="Times New Roman"/>
                <w:b/>
                <w:color w:val="000000"/>
                <w:sz w:val="20"/>
                <w:lang w:val="en-IN" w:bidi="ar-SA"/>
              </w:rPr>
              <w:t xml:space="preserve"> </w:t>
            </w:r>
          </w:p>
          <w:p w:rsidR="00E85466" w:rsidRPr="007A7B56" w:rsidRDefault="00E85466" w:rsidP="0009089B">
            <w:pPr>
              <w:rPr>
                <w:rFonts w:ascii="Times New Roman" w:hAnsi="Times New Roman" w:cs="Times New Roman"/>
                <w:b/>
                <w:bCs/>
                <w:sz w:val="20"/>
              </w:rPr>
            </w:pPr>
          </w:p>
        </w:tc>
        <w:tc>
          <w:tcPr>
            <w:tcW w:w="1109" w:type="dxa"/>
          </w:tcPr>
          <w:p w:rsidR="00E85466" w:rsidRPr="00C0376B" w:rsidRDefault="00E85466" w:rsidP="0009089B">
            <w:pPr>
              <w:rPr>
                <w:rFonts w:ascii="Times New Roman" w:hAnsi="Times New Roman" w:cs="Times New Roman"/>
                <w:b/>
                <w:bCs/>
                <w:sz w:val="24"/>
                <w:szCs w:val="24"/>
              </w:rPr>
            </w:pPr>
          </w:p>
        </w:tc>
        <w:tc>
          <w:tcPr>
            <w:tcW w:w="986" w:type="dxa"/>
          </w:tcPr>
          <w:p w:rsidR="00E85466" w:rsidRPr="00C0376B" w:rsidRDefault="00E85466" w:rsidP="0009089B">
            <w:pPr>
              <w:rPr>
                <w:rFonts w:ascii="Times New Roman" w:hAnsi="Times New Roman" w:cs="Times New Roman"/>
                <w:b/>
                <w:bCs/>
                <w:sz w:val="24"/>
                <w:szCs w:val="24"/>
              </w:rPr>
            </w:pPr>
          </w:p>
        </w:tc>
        <w:tc>
          <w:tcPr>
            <w:tcW w:w="939" w:type="dxa"/>
          </w:tcPr>
          <w:p w:rsidR="00E85466" w:rsidRPr="00C0376B" w:rsidRDefault="00E85466" w:rsidP="0009089B">
            <w:pPr>
              <w:rPr>
                <w:rFonts w:ascii="Times New Roman" w:hAnsi="Times New Roman" w:cs="Times New Roman"/>
                <w:b/>
                <w:bCs/>
                <w:sz w:val="24"/>
                <w:szCs w:val="24"/>
              </w:rPr>
            </w:pPr>
          </w:p>
        </w:tc>
      </w:tr>
      <w:tr w:rsidR="00E85466" w:rsidRPr="00C0376B" w:rsidTr="00C76B1E">
        <w:tc>
          <w:tcPr>
            <w:tcW w:w="969" w:type="dxa"/>
          </w:tcPr>
          <w:p w:rsidR="00E85466" w:rsidRDefault="00E85466">
            <w:pPr>
              <w:pStyle w:val="Default"/>
              <w:rPr>
                <w:sz w:val="22"/>
                <w:szCs w:val="22"/>
              </w:rPr>
            </w:pPr>
            <w:r>
              <w:rPr>
                <w:sz w:val="22"/>
                <w:szCs w:val="22"/>
              </w:rPr>
              <w:t xml:space="preserve">1 </w:t>
            </w:r>
          </w:p>
        </w:tc>
        <w:tc>
          <w:tcPr>
            <w:tcW w:w="1691" w:type="dxa"/>
          </w:tcPr>
          <w:p w:rsidR="00E85466" w:rsidRDefault="00E85466">
            <w:pPr>
              <w:pStyle w:val="Default"/>
              <w:rPr>
                <w:sz w:val="22"/>
                <w:szCs w:val="22"/>
              </w:rPr>
            </w:pPr>
            <w:r>
              <w:rPr>
                <w:sz w:val="22"/>
                <w:szCs w:val="22"/>
              </w:rPr>
              <w:t xml:space="preserve">HB </w:t>
            </w:r>
          </w:p>
        </w:tc>
        <w:tc>
          <w:tcPr>
            <w:tcW w:w="1318" w:type="dxa"/>
          </w:tcPr>
          <w:p w:rsidR="00E85466" w:rsidRDefault="00E85466">
            <w:pPr>
              <w:pStyle w:val="Default"/>
              <w:rPr>
                <w:sz w:val="22"/>
                <w:szCs w:val="22"/>
              </w:rPr>
            </w:pPr>
            <w:r>
              <w:rPr>
                <w:sz w:val="22"/>
                <w:szCs w:val="22"/>
              </w:rPr>
              <w:t xml:space="preserve">0.6300 ±1.388 </w:t>
            </w:r>
          </w:p>
        </w:tc>
        <w:tc>
          <w:tcPr>
            <w:tcW w:w="1260" w:type="dxa"/>
          </w:tcPr>
          <w:p w:rsidR="00E85466" w:rsidRDefault="00E85466">
            <w:pPr>
              <w:pStyle w:val="Default"/>
              <w:rPr>
                <w:sz w:val="22"/>
                <w:szCs w:val="22"/>
              </w:rPr>
            </w:pPr>
            <w:r>
              <w:rPr>
                <w:sz w:val="22"/>
                <w:szCs w:val="22"/>
              </w:rPr>
              <w:t xml:space="preserve">-0.4920 </w:t>
            </w:r>
          </w:p>
          <w:p w:rsidR="00E85466" w:rsidRDefault="00E85466">
            <w:pPr>
              <w:pStyle w:val="Default"/>
              <w:rPr>
                <w:sz w:val="22"/>
                <w:szCs w:val="22"/>
              </w:rPr>
            </w:pPr>
            <w:r>
              <w:rPr>
                <w:sz w:val="22"/>
                <w:szCs w:val="22"/>
              </w:rPr>
              <w:t xml:space="preserve">±1.218 </w:t>
            </w:r>
          </w:p>
        </w:tc>
        <w:tc>
          <w:tcPr>
            <w:tcW w:w="1109" w:type="dxa"/>
          </w:tcPr>
          <w:p w:rsidR="00E85466" w:rsidRDefault="00E85466">
            <w:pPr>
              <w:pStyle w:val="Default"/>
              <w:rPr>
                <w:sz w:val="22"/>
                <w:szCs w:val="22"/>
              </w:rPr>
            </w:pPr>
            <w:r>
              <w:rPr>
                <w:sz w:val="22"/>
                <w:szCs w:val="22"/>
              </w:rPr>
              <w:t xml:space="preserve">0.1723 </w:t>
            </w:r>
          </w:p>
        </w:tc>
        <w:tc>
          <w:tcPr>
            <w:tcW w:w="986" w:type="dxa"/>
          </w:tcPr>
          <w:p w:rsidR="00E85466" w:rsidRDefault="00E85466">
            <w:pPr>
              <w:pStyle w:val="Default"/>
              <w:rPr>
                <w:sz w:val="22"/>
                <w:szCs w:val="22"/>
              </w:rPr>
            </w:pPr>
            <w:r>
              <w:rPr>
                <w:sz w:val="22"/>
                <w:szCs w:val="22"/>
              </w:rPr>
              <w:t xml:space="preserve">4.295 </w:t>
            </w:r>
          </w:p>
        </w:tc>
        <w:tc>
          <w:tcPr>
            <w:tcW w:w="939" w:type="dxa"/>
          </w:tcPr>
          <w:p w:rsidR="00E85466" w:rsidRDefault="00E85466">
            <w:pPr>
              <w:pStyle w:val="Default"/>
              <w:rPr>
                <w:sz w:val="22"/>
                <w:szCs w:val="22"/>
              </w:rPr>
            </w:pPr>
            <w:r>
              <w:rPr>
                <w:sz w:val="22"/>
                <w:szCs w:val="22"/>
              </w:rPr>
              <w:t xml:space="preserve">&lt; 0.0001 </w:t>
            </w:r>
          </w:p>
        </w:tc>
      </w:tr>
      <w:tr w:rsidR="00E85466" w:rsidRPr="00C0376B" w:rsidTr="00C76B1E">
        <w:tc>
          <w:tcPr>
            <w:tcW w:w="969" w:type="dxa"/>
          </w:tcPr>
          <w:p w:rsidR="00E85466" w:rsidRDefault="00E85466">
            <w:pPr>
              <w:pStyle w:val="NoSpacing"/>
            </w:pPr>
            <w:r>
              <w:t xml:space="preserve">2 </w:t>
            </w:r>
          </w:p>
        </w:tc>
        <w:tc>
          <w:tcPr>
            <w:tcW w:w="1691" w:type="dxa"/>
          </w:tcPr>
          <w:p w:rsidR="00E85466" w:rsidRDefault="00E85466">
            <w:pPr>
              <w:pStyle w:val="Default"/>
              <w:rPr>
                <w:sz w:val="22"/>
                <w:szCs w:val="22"/>
              </w:rPr>
            </w:pPr>
            <w:r>
              <w:rPr>
                <w:sz w:val="22"/>
                <w:szCs w:val="22"/>
              </w:rPr>
              <w:t xml:space="preserve">TLC </w:t>
            </w:r>
          </w:p>
        </w:tc>
        <w:tc>
          <w:tcPr>
            <w:tcW w:w="1318" w:type="dxa"/>
          </w:tcPr>
          <w:p w:rsidR="00E85466" w:rsidRDefault="00E85466">
            <w:pPr>
              <w:pStyle w:val="Default"/>
            </w:pPr>
            <w:r>
              <w:t xml:space="preserve">999.00± </w:t>
            </w:r>
          </w:p>
          <w:p w:rsidR="00E85466" w:rsidRDefault="00E85466">
            <w:pPr>
              <w:pStyle w:val="Default"/>
              <w:rPr>
                <w:sz w:val="22"/>
                <w:szCs w:val="22"/>
              </w:rPr>
            </w:pPr>
            <w:r>
              <w:rPr>
                <w:sz w:val="22"/>
                <w:szCs w:val="22"/>
              </w:rPr>
              <w:t xml:space="preserve">3975.6 </w:t>
            </w:r>
          </w:p>
        </w:tc>
        <w:tc>
          <w:tcPr>
            <w:tcW w:w="1260" w:type="dxa"/>
          </w:tcPr>
          <w:p w:rsidR="00E85466" w:rsidRDefault="00E85466">
            <w:pPr>
              <w:pStyle w:val="Default"/>
              <w:rPr>
                <w:sz w:val="22"/>
                <w:szCs w:val="22"/>
              </w:rPr>
            </w:pPr>
            <w:r>
              <w:rPr>
                <w:sz w:val="22"/>
                <w:szCs w:val="22"/>
              </w:rPr>
              <w:t xml:space="preserve">-155.40± </w:t>
            </w:r>
          </w:p>
          <w:p w:rsidR="00E85466" w:rsidRDefault="00E85466">
            <w:pPr>
              <w:pStyle w:val="Default"/>
              <w:rPr>
                <w:sz w:val="22"/>
                <w:szCs w:val="22"/>
              </w:rPr>
            </w:pPr>
            <w:r>
              <w:rPr>
                <w:sz w:val="22"/>
                <w:szCs w:val="22"/>
              </w:rPr>
              <w:t xml:space="preserve">2989.4 </w:t>
            </w:r>
          </w:p>
        </w:tc>
        <w:tc>
          <w:tcPr>
            <w:tcW w:w="1109" w:type="dxa"/>
          </w:tcPr>
          <w:p w:rsidR="00E85466" w:rsidRDefault="00E85466">
            <w:pPr>
              <w:pStyle w:val="Default"/>
              <w:rPr>
                <w:sz w:val="22"/>
                <w:szCs w:val="22"/>
              </w:rPr>
            </w:pPr>
            <w:r>
              <w:rPr>
                <w:sz w:val="22"/>
                <w:szCs w:val="22"/>
              </w:rPr>
              <w:t xml:space="preserve">422.76 </w:t>
            </w:r>
          </w:p>
        </w:tc>
        <w:tc>
          <w:tcPr>
            <w:tcW w:w="986" w:type="dxa"/>
          </w:tcPr>
          <w:p w:rsidR="00E85466" w:rsidRDefault="00E85466">
            <w:pPr>
              <w:pStyle w:val="Default"/>
              <w:rPr>
                <w:sz w:val="22"/>
                <w:szCs w:val="22"/>
              </w:rPr>
            </w:pPr>
            <w:r>
              <w:rPr>
                <w:sz w:val="22"/>
                <w:szCs w:val="22"/>
              </w:rPr>
              <w:t xml:space="preserve">1.641 </w:t>
            </w:r>
          </w:p>
        </w:tc>
        <w:tc>
          <w:tcPr>
            <w:tcW w:w="939" w:type="dxa"/>
          </w:tcPr>
          <w:p w:rsidR="00E85466" w:rsidRDefault="00E85466">
            <w:pPr>
              <w:pStyle w:val="Default"/>
              <w:rPr>
                <w:sz w:val="22"/>
                <w:szCs w:val="22"/>
              </w:rPr>
            </w:pPr>
            <w:r>
              <w:rPr>
                <w:sz w:val="22"/>
                <w:szCs w:val="22"/>
              </w:rPr>
              <w:t xml:space="preserve">0.1040 </w:t>
            </w:r>
          </w:p>
        </w:tc>
      </w:tr>
      <w:tr w:rsidR="00E85466" w:rsidRPr="00C0376B" w:rsidTr="00C76B1E">
        <w:tc>
          <w:tcPr>
            <w:tcW w:w="969" w:type="dxa"/>
          </w:tcPr>
          <w:p w:rsidR="00E85466" w:rsidRDefault="00E85466">
            <w:pPr>
              <w:pStyle w:val="NoSpacing"/>
            </w:pPr>
            <w:r>
              <w:t xml:space="preserve">3 </w:t>
            </w:r>
          </w:p>
        </w:tc>
        <w:tc>
          <w:tcPr>
            <w:tcW w:w="1691" w:type="dxa"/>
          </w:tcPr>
          <w:p w:rsidR="00E85466" w:rsidRDefault="00E85466">
            <w:pPr>
              <w:pStyle w:val="NoSpacing"/>
            </w:pPr>
            <w:r>
              <w:t xml:space="preserve">BSL F </w:t>
            </w:r>
          </w:p>
        </w:tc>
        <w:tc>
          <w:tcPr>
            <w:tcW w:w="1318" w:type="dxa"/>
          </w:tcPr>
          <w:p w:rsidR="00E85466" w:rsidRDefault="00E85466">
            <w:pPr>
              <w:pStyle w:val="Default"/>
              <w:rPr>
                <w:sz w:val="22"/>
                <w:szCs w:val="22"/>
              </w:rPr>
            </w:pPr>
            <w:r>
              <w:rPr>
                <w:sz w:val="22"/>
                <w:szCs w:val="22"/>
              </w:rPr>
              <w:t xml:space="preserve">13.600± </w:t>
            </w:r>
          </w:p>
          <w:p w:rsidR="00E85466" w:rsidRDefault="00E85466">
            <w:pPr>
              <w:pStyle w:val="Default"/>
              <w:rPr>
                <w:sz w:val="22"/>
                <w:szCs w:val="22"/>
              </w:rPr>
            </w:pPr>
            <w:r>
              <w:rPr>
                <w:sz w:val="22"/>
                <w:szCs w:val="22"/>
              </w:rPr>
              <w:t xml:space="preserve">17.465 </w:t>
            </w:r>
          </w:p>
        </w:tc>
        <w:tc>
          <w:tcPr>
            <w:tcW w:w="1260" w:type="dxa"/>
          </w:tcPr>
          <w:p w:rsidR="00E85466" w:rsidRDefault="00E85466">
            <w:pPr>
              <w:pStyle w:val="Default"/>
              <w:rPr>
                <w:sz w:val="22"/>
                <w:szCs w:val="22"/>
              </w:rPr>
            </w:pPr>
            <w:r>
              <w:rPr>
                <w:sz w:val="22"/>
                <w:szCs w:val="22"/>
              </w:rPr>
              <w:t xml:space="preserve">17.760± </w:t>
            </w:r>
          </w:p>
          <w:p w:rsidR="00E85466" w:rsidRDefault="00E85466">
            <w:pPr>
              <w:pStyle w:val="Default"/>
              <w:rPr>
                <w:sz w:val="22"/>
                <w:szCs w:val="22"/>
              </w:rPr>
            </w:pPr>
            <w:r>
              <w:rPr>
                <w:sz w:val="22"/>
                <w:szCs w:val="22"/>
              </w:rPr>
              <w:t xml:space="preserve">19.226 </w:t>
            </w:r>
          </w:p>
        </w:tc>
        <w:tc>
          <w:tcPr>
            <w:tcW w:w="1109" w:type="dxa"/>
          </w:tcPr>
          <w:p w:rsidR="00E85466" w:rsidRDefault="00E85466">
            <w:pPr>
              <w:pStyle w:val="Default"/>
              <w:rPr>
                <w:sz w:val="22"/>
                <w:szCs w:val="22"/>
              </w:rPr>
            </w:pPr>
            <w:r>
              <w:rPr>
                <w:sz w:val="22"/>
                <w:szCs w:val="22"/>
              </w:rPr>
              <w:t xml:space="preserve">2.719 </w:t>
            </w:r>
          </w:p>
        </w:tc>
        <w:tc>
          <w:tcPr>
            <w:tcW w:w="986" w:type="dxa"/>
          </w:tcPr>
          <w:p w:rsidR="00E85466" w:rsidRDefault="00E85466">
            <w:pPr>
              <w:pStyle w:val="Default"/>
              <w:rPr>
                <w:sz w:val="22"/>
                <w:szCs w:val="22"/>
              </w:rPr>
            </w:pPr>
            <w:r>
              <w:rPr>
                <w:sz w:val="22"/>
                <w:szCs w:val="22"/>
              </w:rPr>
              <w:t xml:space="preserve">1.132 </w:t>
            </w:r>
          </w:p>
        </w:tc>
        <w:tc>
          <w:tcPr>
            <w:tcW w:w="939" w:type="dxa"/>
          </w:tcPr>
          <w:p w:rsidR="00E85466" w:rsidRDefault="00E85466">
            <w:pPr>
              <w:pStyle w:val="Default"/>
              <w:rPr>
                <w:sz w:val="22"/>
                <w:szCs w:val="22"/>
              </w:rPr>
            </w:pPr>
            <w:r>
              <w:rPr>
                <w:sz w:val="22"/>
                <w:szCs w:val="22"/>
              </w:rPr>
              <w:t xml:space="preserve">0.2602 </w:t>
            </w:r>
          </w:p>
        </w:tc>
      </w:tr>
      <w:tr w:rsidR="00E85466" w:rsidRPr="00C0376B" w:rsidTr="00C76B1E">
        <w:tc>
          <w:tcPr>
            <w:tcW w:w="969" w:type="dxa"/>
          </w:tcPr>
          <w:p w:rsidR="00E85466" w:rsidRDefault="00E85466">
            <w:pPr>
              <w:pStyle w:val="Default"/>
              <w:rPr>
                <w:sz w:val="22"/>
                <w:szCs w:val="22"/>
              </w:rPr>
            </w:pPr>
            <w:r>
              <w:rPr>
                <w:sz w:val="22"/>
                <w:szCs w:val="22"/>
              </w:rPr>
              <w:t xml:space="preserve">4 </w:t>
            </w:r>
          </w:p>
        </w:tc>
        <w:tc>
          <w:tcPr>
            <w:tcW w:w="1691" w:type="dxa"/>
          </w:tcPr>
          <w:p w:rsidR="00E85466" w:rsidRDefault="00E85466">
            <w:pPr>
              <w:pStyle w:val="NoSpacing"/>
            </w:pPr>
            <w:r>
              <w:t xml:space="preserve">BSL PP </w:t>
            </w:r>
          </w:p>
        </w:tc>
        <w:tc>
          <w:tcPr>
            <w:tcW w:w="1318" w:type="dxa"/>
          </w:tcPr>
          <w:p w:rsidR="00E85466" w:rsidRDefault="00E85466">
            <w:pPr>
              <w:pStyle w:val="Default"/>
              <w:rPr>
                <w:sz w:val="22"/>
                <w:szCs w:val="22"/>
              </w:rPr>
            </w:pPr>
            <w:r>
              <w:rPr>
                <w:sz w:val="22"/>
                <w:szCs w:val="22"/>
              </w:rPr>
              <w:t xml:space="preserve">5.420 ± </w:t>
            </w:r>
          </w:p>
          <w:p w:rsidR="00E85466" w:rsidRDefault="00E85466">
            <w:pPr>
              <w:pStyle w:val="Default"/>
              <w:rPr>
                <w:sz w:val="22"/>
                <w:szCs w:val="22"/>
              </w:rPr>
            </w:pPr>
            <w:r>
              <w:rPr>
                <w:sz w:val="22"/>
                <w:szCs w:val="22"/>
              </w:rPr>
              <w:t xml:space="preserve">11.544 </w:t>
            </w:r>
          </w:p>
        </w:tc>
        <w:tc>
          <w:tcPr>
            <w:tcW w:w="1260" w:type="dxa"/>
          </w:tcPr>
          <w:p w:rsidR="00E85466" w:rsidRDefault="00E85466">
            <w:pPr>
              <w:pStyle w:val="Default"/>
              <w:rPr>
                <w:sz w:val="22"/>
                <w:szCs w:val="22"/>
              </w:rPr>
            </w:pPr>
            <w:r>
              <w:rPr>
                <w:sz w:val="22"/>
                <w:szCs w:val="22"/>
              </w:rPr>
              <w:t xml:space="preserve">12.640± </w:t>
            </w:r>
          </w:p>
          <w:p w:rsidR="00E85466" w:rsidRDefault="00E85466">
            <w:pPr>
              <w:pStyle w:val="Default"/>
              <w:rPr>
                <w:sz w:val="22"/>
                <w:szCs w:val="22"/>
              </w:rPr>
            </w:pPr>
            <w:r>
              <w:rPr>
                <w:sz w:val="22"/>
                <w:szCs w:val="22"/>
              </w:rPr>
              <w:t xml:space="preserve">19.054 </w:t>
            </w:r>
          </w:p>
        </w:tc>
        <w:tc>
          <w:tcPr>
            <w:tcW w:w="1109" w:type="dxa"/>
          </w:tcPr>
          <w:p w:rsidR="00E85466" w:rsidRDefault="00E85466">
            <w:pPr>
              <w:pStyle w:val="Default"/>
              <w:rPr>
                <w:sz w:val="22"/>
                <w:szCs w:val="22"/>
              </w:rPr>
            </w:pPr>
            <w:r>
              <w:rPr>
                <w:sz w:val="22"/>
                <w:szCs w:val="22"/>
              </w:rPr>
              <w:t xml:space="preserve">1.517 </w:t>
            </w:r>
          </w:p>
        </w:tc>
        <w:tc>
          <w:tcPr>
            <w:tcW w:w="986" w:type="dxa"/>
          </w:tcPr>
          <w:p w:rsidR="00E85466" w:rsidRDefault="00E85466">
            <w:pPr>
              <w:pStyle w:val="Default"/>
              <w:rPr>
                <w:sz w:val="22"/>
                <w:szCs w:val="22"/>
              </w:rPr>
            </w:pPr>
            <w:r>
              <w:rPr>
                <w:sz w:val="22"/>
                <w:szCs w:val="22"/>
              </w:rPr>
              <w:t xml:space="preserve">2.292 </w:t>
            </w:r>
          </w:p>
        </w:tc>
        <w:tc>
          <w:tcPr>
            <w:tcW w:w="939" w:type="dxa"/>
          </w:tcPr>
          <w:p w:rsidR="00E85466" w:rsidRDefault="00E85466">
            <w:pPr>
              <w:pStyle w:val="Default"/>
              <w:rPr>
                <w:sz w:val="22"/>
                <w:szCs w:val="22"/>
              </w:rPr>
            </w:pPr>
            <w:r>
              <w:rPr>
                <w:sz w:val="22"/>
                <w:szCs w:val="22"/>
              </w:rPr>
              <w:t xml:space="preserve">0.0241 </w:t>
            </w:r>
          </w:p>
        </w:tc>
      </w:tr>
      <w:tr w:rsidR="00E85466" w:rsidRPr="00C0376B" w:rsidTr="00C76B1E">
        <w:tc>
          <w:tcPr>
            <w:tcW w:w="969" w:type="dxa"/>
          </w:tcPr>
          <w:p w:rsidR="00E85466" w:rsidRDefault="00E85466">
            <w:pPr>
              <w:pStyle w:val="Default"/>
              <w:rPr>
                <w:sz w:val="22"/>
                <w:szCs w:val="22"/>
              </w:rPr>
            </w:pPr>
            <w:r>
              <w:rPr>
                <w:sz w:val="22"/>
                <w:szCs w:val="22"/>
              </w:rPr>
              <w:t xml:space="preserve">5 </w:t>
            </w:r>
          </w:p>
        </w:tc>
        <w:tc>
          <w:tcPr>
            <w:tcW w:w="1691" w:type="dxa"/>
          </w:tcPr>
          <w:p w:rsidR="00E85466" w:rsidRDefault="00E85466">
            <w:pPr>
              <w:pStyle w:val="Default"/>
              <w:rPr>
                <w:sz w:val="22"/>
                <w:szCs w:val="22"/>
              </w:rPr>
            </w:pPr>
            <w:r>
              <w:rPr>
                <w:sz w:val="22"/>
                <w:szCs w:val="22"/>
              </w:rPr>
              <w:t xml:space="preserve">SGPT </w:t>
            </w:r>
          </w:p>
        </w:tc>
        <w:tc>
          <w:tcPr>
            <w:tcW w:w="1318" w:type="dxa"/>
          </w:tcPr>
          <w:p w:rsidR="00E85466" w:rsidRDefault="00E85466">
            <w:pPr>
              <w:pStyle w:val="NoSpacing"/>
            </w:pPr>
            <w:r>
              <w:t xml:space="preserve">-2.620± </w:t>
            </w:r>
          </w:p>
          <w:p w:rsidR="00E85466" w:rsidRDefault="00E85466">
            <w:pPr>
              <w:pStyle w:val="Default"/>
              <w:rPr>
                <w:sz w:val="22"/>
                <w:szCs w:val="22"/>
              </w:rPr>
            </w:pPr>
            <w:r>
              <w:rPr>
                <w:sz w:val="22"/>
                <w:szCs w:val="22"/>
              </w:rPr>
              <w:t xml:space="preserve">8.317 </w:t>
            </w:r>
          </w:p>
        </w:tc>
        <w:tc>
          <w:tcPr>
            <w:tcW w:w="1260" w:type="dxa"/>
          </w:tcPr>
          <w:p w:rsidR="00E85466" w:rsidRDefault="00E85466">
            <w:pPr>
              <w:pStyle w:val="Default"/>
            </w:pPr>
            <w:r>
              <w:t xml:space="preserve">0.8800 ± </w:t>
            </w:r>
          </w:p>
          <w:p w:rsidR="00E85466" w:rsidRDefault="00E85466">
            <w:pPr>
              <w:pStyle w:val="Default"/>
              <w:rPr>
                <w:sz w:val="22"/>
                <w:szCs w:val="22"/>
              </w:rPr>
            </w:pPr>
            <w:r>
              <w:rPr>
                <w:sz w:val="22"/>
                <w:szCs w:val="22"/>
              </w:rPr>
              <w:t xml:space="preserve">10.726 </w:t>
            </w:r>
          </w:p>
        </w:tc>
        <w:tc>
          <w:tcPr>
            <w:tcW w:w="1109" w:type="dxa"/>
          </w:tcPr>
          <w:p w:rsidR="00E85466" w:rsidRDefault="00E85466">
            <w:pPr>
              <w:pStyle w:val="Default"/>
              <w:rPr>
                <w:sz w:val="22"/>
                <w:szCs w:val="22"/>
              </w:rPr>
            </w:pPr>
            <w:r>
              <w:rPr>
                <w:sz w:val="22"/>
                <w:szCs w:val="22"/>
              </w:rPr>
              <w:t xml:space="preserve">1.176 </w:t>
            </w:r>
          </w:p>
        </w:tc>
        <w:tc>
          <w:tcPr>
            <w:tcW w:w="986" w:type="dxa"/>
          </w:tcPr>
          <w:p w:rsidR="00E85466" w:rsidRDefault="00E85466">
            <w:pPr>
              <w:pStyle w:val="Default"/>
              <w:rPr>
                <w:sz w:val="22"/>
                <w:szCs w:val="22"/>
              </w:rPr>
            </w:pPr>
            <w:r>
              <w:rPr>
                <w:sz w:val="22"/>
                <w:szCs w:val="22"/>
              </w:rPr>
              <w:t xml:space="preserve">1.823 </w:t>
            </w:r>
          </w:p>
        </w:tc>
        <w:tc>
          <w:tcPr>
            <w:tcW w:w="939" w:type="dxa"/>
          </w:tcPr>
          <w:p w:rsidR="00E85466" w:rsidRDefault="00E85466">
            <w:pPr>
              <w:pStyle w:val="Default"/>
              <w:rPr>
                <w:sz w:val="22"/>
                <w:szCs w:val="22"/>
              </w:rPr>
            </w:pPr>
            <w:r>
              <w:rPr>
                <w:sz w:val="22"/>
                <w:szCs w:val="22"/>
              </w:rPr>
              <w:t xml:space="preserve">0.0713 </w:t>
            </w:r>
          </w:p>
        </w:tc>
      </w:tr>
      <w:tr w:rsidR="00E85466" w:rsidRPr="00C0376B" w:rsidTr="00C76B1E">
        <w:tc>
          <w:tcPr>
            <w:tcW w:w="969" w:type="dxa"/>
          </w:tcPr>
          <w:p w:rsidR="00E85466" w:rsidRDefault="00E85466">
            <w:pPr>
              <w:pStyle w:val="Default"/>
              <w:rPr>
                <w:sz w:val="22"/>
                <w:szCs w:val="22"/>
              </w:rPr>
            </w:pPr>
            <w:r>
              <w:rPr>
                <w:sz w:val="22"/>
                <w:szCs w:val="22"/>
              </w:rPr>
              <w:t xml:space="preserve">6 </w:t>
            </w:r>
          </w:p>
        </w:tc>
        <w:tc>
          <w:tcPr>
            <w:tcW w:w="1691" w:type="dxa"/>
          </w:tcPr>
          <w:p w:rsidR="00E85466" w:rsidRDefault="00E85466">
            <w:pPr>
              <w:pStyle w:val="Default"/>
              <w:rPr>
                <w:sz w:val="22"/>
                <w:szCs w:val="22"/>
              </w:rPr>
            </w:pPr>
            <w:proofErr w:type="spellStart"/>
            <w:r>
              <w:rPr>
                <w:sz w:val="22"/>
                <w:szCs w:val="22"/>
              </w:rPr>
              <w:t>T.Billi</w:t>
            </w:r>
            <w:proofErr w:type="spellEnd"/>
            <w:r>
              <w:rPr>
                <w:sz w:val="22"/>
                <w:szCs w:val="22"/>
              </w:rPr>
              <w:t xml:space="preserve"> </w:t>
            </w:r>
          </w:p>
        </w:tc>
        <w:tc>
          <w:tcPr>
            <w:tcW w:w="1318" w:type="dxa"/>
          </w:tcPr>
          <w:p w:rsidR="00E85466" w:rsidRDefault="00E85466">
            <w:pPr>
              <w:pStyle w:val="NoSpacing"/>
            </w:pPr>
            <w:r>
              <w:t xml:space="preserve">-0.02600± </w:t>
            </w:r>
          </w:p>
          <w:p w:rsidR="00E85466" w:rsidRDefault="00E85466">
            <w:pPr>
              <w:pStyle w:val="Default"/>
              <w:rPr>
                <w:sz w:val="22"/>
                <w:szCs w:val="22"/>
              </w:rPr>
            </w:pPr>
            <w:r>
              <w:rPr>
                <w:sz w:val="22"/>
                <w:szCs w:val="22"/>
              </w:rPr>
              <w:t xml:space="preserve">0.5158 </w:t>
            </w:r>
          </w:p>
        </w:tc>
        <w:tc>
          <w:tcPr>
            <w:tcW w:w="1260" w:type="dxa"/>
          </w:tcPr>
          <w:p w:rsidR="00E85466" w:rsidRDefault="00E85466">
            <w:pPr>
              <w:pStyle w:val="Default"/>
              <w:rPr>
                <w:sz w:val="22"/>
                <w:szCs w:val="22"/>
              </w:rPr>
            </w:pPr>
            <w:r>
              <w:rPr>
                <w:sz w:val="22"/>
                <w:szCs w:val="22"/>
              </w:rPr>
              <w:t xml:space="preserve">-0.1020± </w:t>
            </w:r>
          </w:p>
          <w:p w:rsidR="00E85466" w:rsidRDefault="00E85466">
            <w:pPr>
              <w:pStyle w:val="Default"/>
              <w:rPr>
                <w:sz w:val="22"/>
                <w:szCs w:val="22"/>
              </w:rPr>
            </w:pPr>
            <w:r>
              <w:rPr>
                <w:sz w:val="22"/>
                <w:szCs w:val="22"/>
              </w:rPr>
              <w:t xml:space="preserve">0.2676 </w:t>
            </w:r>
          </w:p>
        </w:tc>
        <w:tc>
          <w:tcPr>
            <w:tcW w:w="1109" w:type="dxa"/>
          </w:tcPr>
          <w:p w:rsidR="00E85466" w:rsidRDefault="00E85466">
            <w:pPr>
              <w:pStyle w:val="Default"/>
              <w:rPr>
                <w:sz w:val="22"/>
                <w:szCs w:val="22"/>
              </w:rPr>
            </w:pPr>
            <w:r>
              <w:rPr>
                <w:sz w:val="22"/>
                <w:szCs w:val="22"/>
              </w:rPr>
              <w:t xml:space="preserve">0.03785 </w:t>
            </w:r>
          </w:p>
        </w:tc>
        <w:tc>
          <w:tcPr>
            <w:tcW w:w="986" w:type="dxa"/>
          </w:tcPr>
          <w:p w:rsidR="00E85466" w:rsidRDefault="00E85466">
            <w:pPr>
              <w:pStyle w:val="Default"/>
              <w:rPr>
                <w:sz w:val="22"/>
                <w:szCs w:val="22"/>
              </w:rPr>
            </w:pPr>
            <w:r>
              <w:rPr>
                <w:sz w:val="22"/>
                <w:szCs w:val="22"/>
              </w:rPr>
              <w:t xml:space="preserve">0.9248 </w:t>
            </w:r>
          </w:p>
        </w:tc>
        <w:tc>
          <w:tcPr>
            <w:tcW w:w="939" w:type="dxa"/>
          </w:tcPr>
          <w:p w:rsidR="00E85466" w:rsidRDefault="00E85466">
            <w:pPr>
              <w:pStyle w:val="Default"/>
              <w:rPr>
                <w:sz w:val="22"/>
                <w:szCs w:val="22"/>
              </w:rPr>
            </w:pPr>
            <w:r>
              <w:rPr>
                <w:sz w:val="22"/>
                <w:szCs w:val="22"/>
              </w:rPr>
              <w:t xml:space="preserve">0.3573 </w:t>
            </w:r>
          </w:p>
        </w:tc>
      </w:tr>
      <w:tr w:rsidR="00E85466" w:rsidRPr="00C0376B" w:rsidTr="00C76B1E">
        <w:tc>
          <w:tcPr>
            <w:tcW w:w="969" w:type="dxa"/>
          </w:tcPr>
          <w:p w:rsidR="00E85466" w:rsidRDefault="00E85466">
            <w:pPr>
              <w:pStyle w:val="Default"/>
              <w:rPr>
                <w:sz w:val="22"/>
                <w:szCs w:val="22"/>
              </w:rPr>
            </w:pPr>
            <w:r>
              <w:rPr>
                <w:sz w:val="22"/>
                <w:szCs w:val="22"/>
              </w:rPr>
              <w:t xml:space="preserve">7 </w:t>
            </w:r>
          </w:p>
        </w:tc>
        <w:tc>
          <w:tcPr>
            <w:tcW w:w="1691" w:type="dxa"/>
          </w:tcPr>
          <w:p w:rsidR="00E85466" w:rsidRDefault="00E85466">
            <w:pPr>
              <w:pStyle w:val="Default"/>
              <w:rPr>
                <w:sz w:val="22"/>
                <w:szCs w:val="22"/>
              </w:rPr>
            </w:pPr>
            <w:proofErr w:type="spellStart"/>
            <w:r>
              <w:rPr>
                <w:sz w:val="22"/>
                <w:szCs w:val="22"/>
              </w:rPr>
              <w:t>sr.protein</w:t>
            </w:r>
            <w:proofErr w:type="spellEnd"/>
            <w:r>
              <w:rPr>
                <w:sz w:val="22"/>
                <w:szCs w:val="22"/>
              </w:rPr>
              <w:t xml:space="preserve"> </w:t>
            </w:r>
          </w:p>
        </w:tc>
        <w:tc>
          <w:tcPr>
            <w:tcW w:w="1318" w:type="dxa"/>
          </w:tcPr>
          <w:p w:rsidR="00E85466" w:rsidRDefault="00E85466">
            <w:pPr>
              <w:pStyle w:val="NoSpacing"/>
            </w:pPr>
            <w:r>
              <w:t xml:space="preserve">0.4680± </w:t>
            </w:r>
          </w:p>
          <w:p w:rsidR="00E85466" w:rsidRDefault="00E85466">
            <w:pPr>
              <w:pStyle w:val="NoSpacing"/>
            </w:pPr>
            <w:r>
              <w:t xml:space="preserve">0.8115 </w:t>
            </w:r>
          </w:p>
        </w:tc>
        <w:tc>
          <w:tcPr>
            <w:tcW w:w="1260" w:type="dxa"/>
          </w:tcPr>
          <w:p w:rsidR="00E85466" w:rsidRDefault="00E85466">
            <w:pPr>
              <w:pStyle w:val="Default"/>
            </w:pPr>
            <w:r>
              <w:t xml:space="preserve">-0.1540 ± </w:t>
            </w:r>
          </w:p>
          <w:p w:rsidR="00E85466" w:rsidRDefault="00E85466">
            <w:pPr>
              <w:pStyle w:val="Default"/>
              <w:rPr>
                <w:sz w:val="22"/>
                <w:szCs w:val="22"/>
              </w:rPr>
            </w:pPr>
            <w:r>
              <w:rPr>
                <w:sz w:val="22"/>
                <w:szCs w:val="22"/>
              </w:rPr>
              <w:t xml:space="preserve">0.4773 </w:t>
            </w:r>
          </w:p>
        </w:tc>
        <w:tc>
          <w:tcPr>
            <w:tcW w:w="1109" w:type="dxa"/>
          </w:tcPr>
          <w:p w:rsidR="00E85466" w:rsidRDefault="00E85466">
            <w:pPr>
              <w:pStyle w:val="Default"/>
              <w:rPr>
                <w:sz w:val="22"/>
                <w:szCs w:val="22"/>
              </w:rPr>
            </w:pPr>
            <w:r>
              <w:rPr>
                <w:sz w:val="22"/>
                <w:szCs w:val="22"/>
              </w:rPr>
              <w:t xml:space="preserve">0.06750 </w:t>
            </w:r>
          </w:p>
        </w:tc>
        <w:tc>
          <w:tcPr>
            <w:tcW w:w="986" w:type="dxa"/>
          </w:tcPr>
          <w:p w:rsidR="00E85466" w:rsidRDefault="00E85466">
            <w:pPr>
              <w:pStyle w:val="Default"/>
              <w:rPr>
                <w:sz w:val="22"/>
                <w:szCs w:val="22"/>
              </w:rPr>
            </w:pPr>
            <w:r>
              <w:rPr>
                <w:sz w:val="22"/>
                <w:szCs w:val="22"/>
              </w:rPr>
              <w:t xml:space="preserve">4.672 </w:t>
            </w:r>
          </w:p>
        </w:tc>
        <w:tc>
          <w:tcPr>
            <w:tcW w:w="939" w:type="dxa"/>
          </w:tcPr>
          <w:p w:rsidR="00E85466" w:rsidRDefault="00E85466">
            <w:pPr>
              <w:pStyle w:val="Default"/>
              <w:rPr>
                <w:sz w:val="22"/>
                <w:szCs w:val="22"/>
              </w:rPr>
            </w:pPr>
            <w:r>
              <w:rPr>
                <w:sz w:val="22"/>
                <w:szCs w:val="22"/>
              </w:rPr>
              <w:t xml:space="preserve">&lt; 0.0001 </w:t>
            </w:r>
          </w:p>
        </w:tc>
      </w:tr>
      <w:tr w:rsidR="00E85466" w:rsidRPr="00C0376B" w:rsidTr="00C76B1E">
        <w:tc>
          <w:tcPr>
            <w:tcW w:w="969" w:type="dxa"/>
          </w:tcPr>
          <w:p w:rsidR="00E85466" w:rsidRDefault="00E85466">
            <w:pPr>
              <w:pStyle w:val="Default"/>
              <w:rPr>
                <w:sz w:val="22"/>
                <w:szCs w:val="22"/>
              </w:rPr>
            </w:pPr>
            <w:r>
              <w:rPr>
                <w:sz w:val="22"/>
                <w:szCs w:val="22"/>
              </w:rPr>
              <w:t xml:space="preserve">8 </w:t>
            </w:r>
          </w:p>
        </w:tc>
        <w:tc>
          <w:tcPr>
            <w:tcW w:w="1691" w:type="dxa"/>
          </w:tcPr>
          <w:p w:rsidR="00E85466" w:rsidRDefault="00E85466">
            <w:pPr>
              <w:pStyle w:val="Default"/>
              <w:rPr>
                <w:sz w:val="22"/>
                <w:szCs w:val="22"/>
              </w:rPr>
            </w:pPr>
            <w:proofErr w:type="spellStart"/>
            <w:r>
              <w:rPr>
                <w:sz w:val="22"/>
                <w:szCs w:val="22"/>
              </w:rPr>
              <w:t>Sr.Albumin</w:t>
            </w:r>
            <w:proofErr w:type="spellEnd"/>
            <w:r>
              <w:rPr>
                <w:sz w:val="22"/>
                <w:szCs w:val="22"/>
              </w:rPr>
              <w:t xml:space="preserve"> </w:t>
            </w:r>
          </w:p>
        </w:tc>
        <w:tc>
          <w:tcPr>
            <w:tcW w:w="1318" w:type="dxa"/>
          </w:tcPr>
          <w:p w:rsidR="00E85466" w:rsidRDefault="00E85466">
            <w:pPr>
              <w:pStyle w:val="Default"/>
              <w:rPr>
                <w:sz w:val="22"/>
                <w:szCs w:val="22"/>
              </w:rPr>
            </w:pPr>
            <w:r>
              <w:rPr>
                <w:sz w:val="22"/>
                <w:szCs w:val="22"/>
              </w:rPr>
              <w:t xml:space="preserve">0.3100 ± </w:t>
            </w:r>
          </w:p>
          <w:p w:rsidR="00E85466" w:rsidRDefault="00E85466">
            <w:pPr>
              <w:pStyle w:val="NoSpacing"/>
            </w:pPr>
            <w:r>
              <w:t xml:space="preserve">0.5614 </w:t>
            </w:r>
          </w:p>
        </w:tc>
        <w:tc>
          <w:tcPr>
            <w:tcW w:w="1260" w:type="dxa"/>
          </w:tcPr>
          <w:p w:rsidR="00E85466" w:rsidRDefault="00E85466">
            <w:pPr>
              <w:pStyle w:val="Default"/>
              <w:rPr>
                <w:sz w:val="22"/>
                <w:szCs w:val="22"/>
              </w:rPr>
            </w:pPr>
            <w:r>
              <w:rPr>
                <w:sz w:val="22"/>
                <w:szCs w:val="22"/>
              </w:rPr>
              <w:t xml:space="preserve">-0.1020 ± </w:t>
            </w:r>
          </w:p>
          <w:p w:rsidR="00E85466" w:rsidRDefault="00E85466">
            <w:pPr>
              <w:pStyle w:val="Default"/>
              <w:rPr>
                <w:sz w:val="22"/>
                <w:szCs w:val="22"/>
              </w:rPr>
            </w:pPr>
            <w:r>
              <w:rPr>
                <w:sz w:val="22"/>
                <w:szCs w:val="22"/>
              </w:rPr>
              <w:t xml:space="preserve">0.2676 </w:t>
            </w:r>
          </w:p>
        </w:tc>
        <w:tc>
          <w:tcPr>
            <w:tcW w:w="1109" w:type="dxa"/>
          </w:tcPr>
          <w:p w:rsidR="00E85466" w:rsidRDefault="00E85466">
            <w:pPr>
              <w:pStyle w:val="Default"/>
              <w:rPr>
                <w:sz w:val="22"/>
                <w:szCs w:val="22"/>
              </w:rPr>
            </w:pPr>
            <w:r>
              <w:rPr>
                <w:sz w:val="22"/>
                <w:szCs w:val="22"/>
              </w:rPr>
              <w:t xml:space="preserve">0.03785 </w:t>
            </w:r>
          </w:p>
        </w:tc>
        <w:tc>
          <w:tcPr>
            <w:tcW w:w="986" w:type="dxa"/>
          </w:tcPr>
          <w:p w:rsidR="00E85466" w:rsidRDefault="00E85466">
            <w:pPr>
              <w:pStyle w:val="Default"/>
              <w:rPr>
                <w:sz w:val="22"/>
                <w:szCs w:val="22"/>
              </w:rPr>
            </w:pPr>
            <w:r>
              <w:rPr>
                <w:sz w:val="22"/>
                <w:szCs w:val="22"/>
              </w:rPr>
              <w:t xml:space="preserve">4.684 </w:t>
            </w:r>
          </w:p>
        </w:tc>
        <w:tc>
          <w:tcPr>
            <w:tcW w:w="939" w:type="dxa"/>
          </w:tcPr>
          <w:p w:rsidR="00E85466" w:rsidRDefault="00E85466">
            <w:pPr>
              <w:pStyle w:val="Default"/>
              <w:rPr>
                <w:sz w:val="22"/>
                <w:szCs w:val="22"/>
              </w:rPr>
            </w:pPr>
            <w:r>
              <w:rPr>
                <w:sz w:val="22"/>
                <w:szCs w:val="22"/>
              </w:rPr>
              <w:t xml:space="preserve">&lt; 0.0001 </w:t>
            </w:r>
          </w:p>
        </w:tc>
      </w:tr>
      <w:tr w:rsidR="00E85466" w:rsidRPr="00C0376B" w:rsidTr="00C76B1E">
        <w:tc>
          <w:tcPr>
            <w:tcW w:w="969" w:type="dxa"/>
          </w:tcPr>
          <w:p w:rsidR="00E85466" w:rsidRDefault="00E85466">
            <w:pPr>
              <w:pStyle w:val="Default"/>
              <w:rPr>
                <w:sz w:val="22"/>
                <w:szCs w:val="22"/>
              </w:rPr>
            </w:pPr>
            <w:r>
              <w:rPr>
                <w:sz w:val="22"/>
                <w:szCs w:val="22"/>
              </w:rPr>
              <w:t xml:space="preserve">9 </w:t>
            </w:r>
          </w:p>
        </w:tc>
        <w:tc>
          <w:tcPr>
            <w:tcW w:w="1691" w:type="dxa"/>
          </w:tcPr>
          <w:p w:rsidR="00E85466" w:rsidRDefault="00E85466">
            <w:pPr>
              <w:pStyle w:val="Default"/>
              <w:rPr>
                <w:sz w:val="22"/>
                <w:szCs w:val="22"/>
              </w:rPr>
            </w:pPr>
            <w:proofErr w:type="spellStart"/>
            <w:r>
              <w:rPr>
                <w:sz w:val="22"/>
                <w:szCs w:val="22"/>
              </w:rPr>
              <w:t>Sr.creatinin</w:t>
            </w:r>
            <w:proofErr w:type="spellEnd"/>
            <w:r>
              <w:rPr>
                <w:sz w:val="22"/>
                <w:szCs w:val="22"/>
              </w:rPr>
              <w:t xml:space="preserve"> </w:t>
            </w:r>
          </w:p>
        </w:tc>
        <w:tc>
          <w:tcPr>
            <w:tcW w:w="1318" w:type="dxa"/>
          </w:tcPr>
          <w:p w:rsidR="00E85466" w:rsidRDefault="00E85466">
            <w:pPr>
              <w:pStyle w:val="Default"/>
              <w:rPr>
                <w:sz w:val="22"/>
                <w:szCs w:val="22"/>
              </w:rPr>
            </w:pPr>
            <w:r>
              <w:rPr>
                <w:sz w:val="22"/>
                <w:szCs w:val="22"/>
              </w:rPr>
              <w:t xml:space="preserve">0.004000 ± </w:t>
            </w:r>
          </w:p>
          <w:p w:rsidR="00E85466" w:rsidRDefault="00E85466">
            <w:pPr>
              <w:pStyle w:val="NoSpacing"/>
            </w:pPr>
            <w:r>
              <w:t xml:space="preserve">0.1324 </w:t>
            </w:r>
          </w:p>
        </w:tc>
        <w:tc>
          <w:tcPr>
            <w:tcW w:w="1260" w:type="dxa"/>
          </w:tcPr>
          <w:p w:rsidR="00E85466" w:rsidRDefault="00E85466">
            <w:pPr>
              <w:pStyle w:val="Default"/>
              <w:rPr>
                <w:sz w:val="22"/>
                <w:szCs w:val="22"/>
              </w:rPr>
            </w:pPr>
            <w:r>
              <w:rPr>
                <w:sz w:val="22"/>
                <w:szCs w:val="22"/>
              </w:rPr>
              <w:t xml:space="preserve">0.02200 ± </w:t>
            </w:r>
          </w:p>
          <w:p w:rsidR="00E85466" w:rsidRDefault="00E85466">
            <w:pPr>
              <w:pStyle w:val="Default"/>
              <w:rPr>
                <w:sz w:val="22"/>
                <w:szCs w:val="22"/>
              </w:rPr>
            </w:pPr>
            <w:r>
              <w:rPr>
                <w:sz w:val="22"/>
                <w:szCs w:val="22"/>
              </w:rPr>
              <w:t xml:space="preserve">0.1375 </w:t>
            </w:r>
          </w:p>
        </w:tc>
        <w:tc>
          <w:tcPr>
            <w:tcW w:w="1109" w:type="dxa"/>
          </w:tcPr>
          <w:p w:rsidR="00E85466" w:rsidRDefault="00E85466">
            <w:pPr>
              <w:pStyle w:val="Default"/>
              <w:rPr>
                <w:sz w:val="22"/>
                <w:szCs w:val="22"/>
              </w:rPr>
            </w:pPr>
            <w:r>
              <w:rPr>
                <w:sz w:val="22"/>
                <w:szCs w:val="22"/>
              </w:rPr>
              <w:t xml:space="preserve">0.01944 </w:t>
            </w:r>
          </w:p>
        </w:tc>
        <w:tc>
          <w:tcPr>
            <w:tcW w:w="986" w:type="dxa"/>
          </w:tcPr>
          <w:p w:rsidR="00E85466" w:rsidRDefault="00E85466">
            <w:pPr>
              <w:pStyle w:val="Default"/>
              <w:rPr>
                <w:sz w:val="22"/>
                <w:szCs w:val="22"/>
              </w:rPr>
            </w:pPr>
            <w:r>
              <w:rPr>
                <w:sz w:val="22"/>
                <w:szCs w:val="22"/>
              </w:rPr>
              <w:t xml:space="preserve">0.6669 </w:t>
            </w:r>
          </w:p>
        </w:tc>
        <w:tc>
          <w:tcPr>
            <w:tcW w:w="939" w:type="dxa"/>
          </w:tcPr>
          <w:p w:rsidR="00E85466" w:rsidRDefault="00E85466">
            <w:pPr>
              <w:pStyle w:val="Default"/>
              <w:rPr>
                <w:sz w:val="22"/>
                <w:szCs w:val="22"/>
              </w:rPr>
            </w:pPr>
            <w:r>
              <w:rPr>
                <w:sz w:val="22"/>
                <w:szCs w:val="22"/>
              </w:rPr>
              <w:t xml:space="preserve">0.5064 </w:t>
            </w:r>
          </w:p>
        </w:tc>
      </w:tr>
      <w:tr w:rsidR="00E85466" w:rsidRPr="00C0376B" w:rsidTr="00C76B1E">
        <w:tc>
          <w:tcPr>
            <w:tcW w:w="969" w:type="dxa"/>
          </w:tcPr>
          <w:p w:rsidR="00E85466" w:rsidRDefault="00E85466">
            <w:pPr>
              <w:pStyle w:val="Default"/>
              <w:rPr>
                <w:sz w:val="22"/>
                <w:szCs w:val="22"/>
              </w:rPr>
            </w:pPr>
            <w:r>
              <w:rPr>
                <w:sz w:val="22"/>
                <w:szCs w:val="22"/>
              </w:rPr>
              <w:t xml:space="preserve">10 </w:t>
            </w:r>
          </w:p>
        </w:tc>
        <w:tc>
          <w:tcPr>
            <w:tcW w:w="1691" w:type="dxa"/>
          </w:tcPr>
          <w:p w:rsidR="00E85466" w:rsidRDefault="00E85466">
            <w:pPr>
              <w:pStyle w:val="Default"/>
              <w:rPr>
                <w:sz w:val="22"/>
                <w:szCs w:val="22"/>
              </w:rPr>
            </w:pPr>
            <w:r>
              <w:rPr>
                <w:sz w:val="22"/>
                <w:szCs w:val="22"/>
              </w:rPr>
              <w:t xml:space="preserve">Maternal Wt. </w:t>
            </w:r>
          </w:p>
        </w:tc>
        <w:tc>
          <w:tcPr>
            <w:tcW w:w="1318" w:type="dxa"/>
          </w:tcPr>
          <w:p w:rsidR="00E85466" w:rsidRDefault="00E85466">
            <w:pPr>
              <w:pStyle w:val="Default"/>
              <w:rPr>
                <w:sz w:val="22"/>
                <w:szCs w:val="22"/>
              </w:rPr>
            </w:pPr>
            <w:r>
              <w:rPr>
                <w:sz w:val="22"/>
                <w:szCs w:val="22"/>
              </w:rPr>
              <w:t xml:space="preserve">5.620± </w:t>
            </w:r>
          </w:p>
        </w:tc>
        <w:tc>
          <w:tcPr>
            <w:tcW w:w="1260" w:type="dxa"/>
          </w:tcPr>
          <w:p w:rsidR="00E85466" w:rsidRDefault="00E85466">
            <w:pPr>
              <w:pStyle w:val="Default"/>
              <w:rPr>
                <w:sz w:val="22"/>
                <w:szCs w:val="22"/>
              </w:rPr>
            </w:pPr>
            <w:r>
              <w:rPr>
                <w:sz w:val="22"/>
                <w:szCs w:val="22"/>
              </w:rPr>
              <w:t xml:space="preserve">5.380± </w:t>
            </w:r>
          </w:p>
        </w:tc>
        <w:tc>
          <w:tcPr>
            <w:tcW w:w="1109" w:type="dxa"/>
          </w:tcPr>
          <w:p w:rsidR="00E85466" w:rsidRDefault="00E85466">
            <w:pPr>
              <w:pStyle w:val="NoSpacing"/>
            </w:pPr>
            <w:r>
              <w:t xml:space="preserve">0.2319 </w:t>
            </w:r>
          </w:p>
        </w:tc>
        <w:tc>
          <w:tcPr>
            <w:tcW w:w="986" w:type="dxa"/>
          </w:tcPr>
          <w:p w:rsidR="00E85466" w:rsidRDefault="00E85466">
            <w:pPr>
              <w:pStyle w:val="Default"/>
              <w:rPr>
                <w:sz w:val="22"/>
                <w:szCs w:val="22"/>
              </w:rPr>
            </w:pPr>
            <w:r>
              <w:rPr>
                <w:sz w:val="22"/>
                <w:szCs w:val="22"/>
              </w:rPr>
              <w:t xml:space="preserve">0.6910 </w:t>
            </w:r>
          </w:p>
        </w:tc>
        <w:tc>
          <w:tcPr>
            <w:tcW w:w="939" w:type="dxa"/>
          </w:tcPr>
          <w:p w:rsidR="00E85466" w:rsidRDefault="00E85466">
            <w:pPr>
              <w:pStyle w:val="Default"/>
              <w:rPr>
                <w:sz w:val="22"/>
                <w:szCs w:val="22"/>
              </w:rPr>
            </w:pPr>
            <w:r>
              <w:rPr>
                <w:sz w:val="22"/>
                <w:szCs w:val="22"/>
              </w:rPr>
              <w:t xml:space="preserve">0.4912 </w:t>
            </w:r>
          </w:p>
        </w:tc>
      </w:tr>
      <w:tr w:rsidR="00E85466" w:rsidRPr="00C0376B" w:rsidTr="00C76B1E">
        <w:tc>
          <w:tcPr>
            <w:tcW w:w="969" w:type="dxa"/>
          </w:tcPr>
          <w:p w:rsidR="00E85466" w:rsidRDefault="00E85466">
            <w:pPr>
              <w:pStyle w:val="Default"/>
              <w:rPr>
                <w:sz w:val="22"/>
                <w:szCs w:val="22"/>
              </w:rPr>
            </w:pPr>
            <w:r>
              <w:rPr>
                <w:sz w:val="22"/>
                <w:szCs w:val="22"/>
              </w:rPr>
              <w:t xml:space="preserve">11 </w:t>
            </w:r>
          </w:p>
        </w:tc>
        <w:tc>
          <w:tcPr>
            <w:tcW w:w="1691" w:type="dxa"/>
          </w:tcPr>
          <w:p w:rsidR="00E85466" w:rsidRDefault="00E85466">
            <w:pPr>
              <w:pStyle w:val="Default"/>
              <w:rPr>
                <w:sz w:val="22"/>
                <w:szCs w:val="22"/>
              </w:rPr>
            </w:pPr>
            <w:r>
              <w:rPr>
                <w:sz w:val="22"/>
                <w:szCs w:val="22"/>
              </w:rPr>
              <w:t xml:space="preserve">USG FL/AC </w:t>
            </w:r>
          </w:p>
        </w:tc>
        <w:tc>
          <w:tcPr>
            <w:tcW w:w="1318" w:type="dxa"/>
          </w:tcPr>
          <w:p w:rsidR="00E85466" w:rsidRDefault="00E85466">
            <w:pPr>
              <w:pStyle w:val="Default"/>
              <w:rPr>
                <w:sz w:val="22"/>
                <w:szCs w:val="22"/>
              </w:rPr>
            </w:pPr>
            <w:r>
              <w:rPr>
                <w:sz w:val="22"/>
                <w:szCs w:val="22"/>
              </w:rPr>
              <w:t xml:space="preserve">0.3000 ± 1.474 </w:t>
            </w:r>
          </w:p>
        </w:tc>
        <w:tc>
          <w:tcPr>
            <w:tcW w:w="1260" w:type="dxa"/>
          </w:tcPr>
          <w:p w:rsidR="00E85466" w:rsidRDefault="00E85466">
            <w:pPr>
              <w:pStyle w:val="Default"/>
              <w:rPr>
                <w:sz w:val="22"/>
                <w:szCs w:val="22"/>
              </w:rPr>
            </w:pPr>
            <w:r>
              <w:rPr>
                <w:sz w:val="22"/>
                <w:szCs w:val="22"/>
              </w:rPr>
              <w:t xml:space="preserve">0.4400± </w:t>
            </w:r>
          </w:p>
          <w:p w:rsidR="00E85466" w:rsidRDefault="00E85466">
            <w:pPr>
              <w:pStyle w:val="Default"/>
              <w:rPr>
                <w:sz w:val="22"/>
                <w:szCs w:val="22"/>
              </w:rPr>
            </w:pPr>
            <w:r>
              <w:rPr>
                <w:sz w:val="22"/>
                <w:szCs w:val="22"/>
              </w:rPr>
              <w:t xml:space="preserve">1.215 </w:t>
            </w:r>
          </w:p>
        </w:tc>
        <w:tc>
          <w:tcPr>
            <w:tcW w:w="1109" w:type="dxa"/>
          </w:tcPr>
          <w:p w:rsidR="00E85466" w:rsidRDefault="00E85466">
            <w:pPr>
              <w:pStyle w:val="Default"/>
              <w:rPr>
                <w:sz w:val="22"/>
                <w:szCs w:val="22"/>
              </w:rPr>
            </w:pPr>
            <w:r>
              <w:rPr>
                <w:sz w:val="22"/>
                <w:szCs w:val="22"/>
              </w:rPr>
              <w:t xml:space="preserve">0.1718 </w:t>
            </w:r>
          </w:p>
        </w:tc>
        <w:tc>
          <w:tcPr>
            <w:tcW w:w="986" w:type="dxa"/>
          </w:tcPr>
          <w:p w:rsidR="00E85466" w:rsidRDefault="00E85466">
            <w:pPr>
              <w:pStyle w:val="Default"/>
              <w:rPr>
                <w:sz w:val="22"/>
                <w:szCs w:val="22"/>
              </w:rPr>
            </w:pPr>
            <w:r>
              <w:rPr>
                <w:sz w:val="22"/>
                <w:szCs w:val="22"/>
              </w:rPr>
              <w:t xml:space="preserve">0.5182 </w:t>
            </w:r>
          </w:p>
        </w:tc>
        <w:tc>
          <w:tcPr>
            <w:tcW w:w="939" w:type="dxa"/>
          </w:tcPr>
          <w:p w:rsidR="00E85466" w:rsidRDefault="00E85466">
            <w:pPr>
              <w:pStyle w:val="Default"/>
              <w:rPr>
                <w:sz w:val="22"/>
                <w:szCs w:val="22"/>
              </w:rPr>
            </w:pPr>
            <w:r>
              <w:rPr>
                <w:sz w:val="22"/>
                <w:szCs w:val="22"/>
              </w:rPr>
              <w:t xml:space="preserve">0.6055 </w:t>
            </w:r>
          </w:p>
        </w:tc>
      </w:tr>
      <w:tr w:rsidR="00E85466" w:rsidRPr="00C0376B" w:rsidTr="00C76B1E">
        <w:tc>
          <w:tcPr>
            <w:tcW w:w="969" w:type="dxa"/>
          </w:tcPr>
          <w:p w:rsidR="00E85466" w:rsidRDefault="00E85466">
            <w:pPr>
              <w:pStyle w:val="Default"/>
              <w:rPr>
                <w:sz w:val="22"/>
                <w:szCs w:val="22"/>
              </w:rPr>
            </w:pPr>
            <w:r>
              <w:rPr>
                <w:sz w:val="22"/>
                <w:szCs w:val="22"/>
              </w:rPr>
              <w:t xml:space="preserve">12 </w:t>
            </w:r>
          </w:p>
        </w:tc>
        <w:tc>
          <w:tcPr>
            <w:tcW w:w="1691" w:type="dxa"/>
          </w:tcPr>
          <w:p w:rsidR="00E85466" w:rsidRDefault="00E85466">
            <w:pPr>
              <w:pStyle w:val="Default"/>
              <w:rPr>
                <w:sz w:val="22"/>
                <w:szCs w:val="22"/>
              </w:rPr>
            </w:pPr>
            <w:r>
              <w:rPr>
                <w:sz w:val="22"/>
                <w:szCs w:val="22"/>
              </w:rPr>
              <w:t xml:space="preserve">FWT </w:t>
            </w:r>
          </w:p>
        </w:tc>
        <w:tc>
          <w:tcPr>
            <w:tcW w:w="1318" w:type="dxa"/>
          </w:tcPr>
          <w:p w:rsidR="00E85466" w:rsidRDefault="00E85466">
            <w:pPr>
              <w:pStyle w:val="Default"/>
              <w:rPr>
                <w:sz w:val="22"/>
                <w:szCs w:val="22"/>
              </w:rPr>
            </w:pPr>
            <w:r>
              <w:rPr>
                <w:sz w:val="22"/>
                <w:szCs w:val="22"/>
              </w:rPr>
              <w:t xml:space="preserve">2009.4± </w:t>
            </w:r>
          </w:p>
          <w:p w:rsidR="00E85466" w:rsidRDefault="00E85466">
            <w:pPr>
              <w:pStyle w:val="Default"/>
              <w:rPr>
                <w:sz w:val="22"/>
                <w:szCs w:val="22"/>
              </w:rPr>
            </w:pPr>
            <w:r>
              <w:rPr>
                <w:sz w:val="22"/>
                <w:szCs w:val="22"/>
              </w:rPr>
              <w:t xml:space="preserve">383.02 </w:t>
            </w:r>
          </w:p>
        </w:tc>
        <w:tc>
          <w:tcPr>
            <w:tcW w:w="1260" w:type="dxa"/>
          </w:tcPr>
          <w:p w:rsidR="00E85466" w:rsidRDefault="00E85466">
            <w:pPr>
              <w:pStyle w:val="Default"/>
              <w:rPr>
                <w:sz w:val="22"/>
                <w:szCs w:val="22"/>
              </w:rPr>
            </w:pPr>
            <w:r>
              <w:rPr>
                <w:sz w:val="22"/>
                <w:szCs w:val="22"/>
              </w:rPr>
              <w:t xml:space="preserve">2040.2± </w:t>
            </w:r>
          </w:p>
          <w:p w:rsidR="00E85466" w:rsidRDefault="00E85466">
            <w:pPr>
              <w:pStyle w:val="Default"/>
              <w:rPr>
                <w:sz w:val="22"/>
                <w:szCs w:val="22"/>
              </w:rPr>
            </w:pPr>
            <w:r>
              <w:rPr>
                <w:sz w:val="22"/>
                <w:szCs w:val="22"/>
              </w:rPr>
              <w:t xml:space="preserve">323.42 </w:t>
            </w:r>
          </w:p>
        </w:tc>
        <w:tc>
          <w:tcPr>
            <w:tcW w:w="1109" w:type="dxa"/>
          </w:tcPr>
          <w:p w:rsidR="00E85466" w:rsidRDefault="00E85466">
            <w:pPr>
              <w:pStyle w:val="Default"/>
              <w:rPr>
                <w:sz w:val="22"/>
                <w:szCs w:val="22"/>
              </w:rPr>
            </w:pPr>
            <w:r>
              <w:rPr>
                <w:sz w:val="22"/>
                <w:szCs w:val="22"/>
              </w:rPr>
              <w:t xml:space="preserve">45.739 </w:t>
            </w:r>
          </w:p>
        </w:tc>
        <w:tc>
          <w:tcPr>
            <w:tcW w:w="986" w:type="dxa"/>
          </w:tcPr>
          <w:p w:rsidR="00E85466" w:rsidRDefault="00E85466">
            <w:pPr>
              <w:pStyle w:val="Default"/>
              <w:rPr>
                <w:sz w:val="22"/>
                <w:szCs w:val="22"/>
              </w:rPr>
            </w:pPr>
            <w:r>
              <w:rPr>
                <w:sz w:val="22"/>
                <w:szCs w:val="22"/>
              </w:rPr>
              <w:t xml:space="preserve">0.4344 </w:t>
            </w:r>
          </w:p>
        </w:tc>
        <w:tc>
          <w:tcPr>
            <w:tcW w:w="939" w:type="dxa"/>
          </w:tcPr>
          <w:p w:rsidR="00E85466" w:rsidRDefault="00E85466">
            <w:pPr>
              <w:pStyle w:val="NoSpacing"/>
            </w:pPr>
            <w:r>
              <w:t xml:space="preserve">0.6650 </w:t>
            </w:r>
          </w:p>
        </w:tc>
      </w:tr>
      <w:tr w:rsidR="00E85466" w:rsidRPr="00C0376B" w:rsidTr="00C76B1E">
        <w:tc>
          <w:tcPr>
            <w:tcW w:w="969" w:type="dxa"/>
          </w:tcPr>
          <w:p w:rsidR="00E85466" w:rsidRDefault="00E85466">
            <w:pPr>
              <w:pStyle w:val="Default"/>
              <w:rPr>
                <w:sz w:val="22"/>
                <w:szCs w:val="22"/>
              </w:rPr>
            </w:pPr>
            <w:r>
              <w:rPr>
                <w:sz w:val="22"/>
                <w:szCs w:val="22"/>
              </w:rPr>
              <w:t xml:space="preserve">13 </w:t>
            </w:r>
          </w:p>
        </w:tc>
        <w:tc>
          <w:tcPr>
            <w:tcW w:w="1691" w:type="dxa"/>
          </w:tcPr>
          <w:p w:rsidR="00E85466" w:rsidRDefault="00E85466">
            <w:pPr>
              <w:pStyle w:val="Default"/>
              <w:rPr>
                <w:sz w:val="22"/>
                <w:szCs w:val="22"/>
              </w:rPr>
            </w:pPr>
            <w:r>
              <w:rPr>
                <w:sz w:val="22"/>
                <w:szCs w:val="22"/>
              </w:rPr>
              <w:t xml:space="preserve">S/D UMBI.ARTERY </w:t>
            </w:r>
          </w:p>
        </w:tc>
        <w:tc>
          <w:tcPr>
            <w:tcW w:w="1318" w:type="dxa"/>
          </w:tcPr>
          <w:p w:rsidR="00E85466" w:rsidRDefault="00E85466">
            <w:pPr>
              <w:pStyle w:val="Default"/>
              <w:rPr>
                <w:sz w:val="22"/>
                <w:szCs w:val="22"/>
              </w:rPr>
            </w:pPr>
            <w:r>
              <w:rPr>
                <w:sz w:val="22"/>
                <w:szCs w:val="22"/>
              </w:rPr>
              <w:t xml:space="preserve">-0.4558± </w:t>
            </w:r>
          </w:p>
          <w:p w:rsidR="00E85466" w:rsidRDefault="00E85466">
            <w:pPr>
              <w:pStyle w:val="Default"/>
              <w:rPr>
                <w:sz w:val="22"/>
                <w:szCs w:val="22"/>
              </w:rPr>
            </w:pPr>
            <w:r>
              <w:rPr>
                <w:sz w:val="22"/>
                <w:szCs w:val="22"/>
              </w:rPr>
              <w:t xml:space="preserve">0.6315 </w:t>
            </w:r>
          </w:p>
        </w:tc>
        <w:tc>
          <w:tcPr>
            <w:tcW w:w="1260" w:type="dxa"/>
          </w:tcPr>
          <w:p w:rsidR="00E85466" w:rsidRDefault="00E85466">
            <w:pPr>
              <w:pStyle w:val="Default"/>
              <w:rPr>
                <w:sz w:val="22"/>
                <w:szCs w:val="22"/>
              </w:rPr>
            </w:pPr>
            <w:r>
              <w:rPr>
                <w:sz w:val="22"/>
                <w:szCs w:val="22"/>
              </w:rPr>
              <w:t xml:space="preserve">-0.3580± </w:t>
            </w:r>
          </w:p>
          <w:p w:rsidR="00E85466" w:rsidRDefault="00E85466">
            <w:pPr>
              <w:pStyle w:val="Default"/>
              <w:rPr>
                <w:sz w:val="22"/>
                <w:szCs w:val="22"/>
              </w:rPr>
            </w:pPr>
            <w:r>
              <w:rPr>
                <w:sz w:val="22"/>
                <w:szCs w:val="22"/>
              </w:rPr>
              <w:t xml:space="preserve">0.2963 </w:t>
            </w:r>
          </w:p>
        </w:tc>
        <w:tc>
          <w:tcPr>
            <w:tcW w:w="1109" w:type="dxa"/>
          </w:tcPr>
          <w:p w:rsidR="00E85466" w:rsidRDefault="00E85466">
            <w:pPr>
              <w:pStyle w:val="Default"/>
              <w:rPr>
                <w:sz w:val="22"/>
                <w:szCs w:val="22"/>
              </w:rPr>
            </w:pPr>
            <w:r>
              <w:rPr>
                <w:sz w:val="22"/>
                <w:szCs w:val="22"/>
              </w:rPr>
              <w:t xml:space="preserve">0.04190 </w:t>
            </w:r>
          </w:p>
        </w:tc>
        <w:tc>
          <w:tcPr>
            <w:tcW w:w="986" w:type="dxa"/>
          </w:tcPr>
          <w:p w:rsidR="00E85466" w:rsidRDefault="00E85466">
            <w:pPr>
              <w:pStyle w:val="Default"/>
              <w:rPr>
                <w:sz w:val="22"/>
                <w:szCs w:val="22"/>
              </w:rPr>
            </w:pPr>
            <w:r>
              <w:rPr>
                <w:sz w:val="22"/>
                <w:szCs w:val="22"/>
              </w:rPr>
              <w:t xml:space="preserve">0.9913 </w:t>
            </w:r>
          </w:p>
        </w:tc>
        <w:tc>
          <w:tcPr>
            <w:tcW w:w="939" w:type="dxa"/>
          </w:tcPr>
          <w:p w:rsidR="00E85466" w:rsidRDefault="00E85466">
            <w:pPr>
              <w:pStyle w:val="NoSpacing"/>
            </w:pPr>
            <w:r>
              <w:t xml:space="preserve">0.3240 </w:t>
            </w:r>
          </w:p>
        </w:tc>
      </w:tr>
      <w:tr w:rsidR="00E85466" w:rsidRPr="00C0376B" w:rsidTr="00C76B1E">
        <w:tc>
          <w:tcPr>
            <w:tcW w:w="969" w:type="dxa"/>
          </w:tcPr>
          <w:p w:rsidR="00E85466" w:rsidRDefault="00E85466">
            <w:pPr>
              <w:pStyle w:val="Default"/>
              <w:rPr>
                <w:sz w:val="22"/>
                <w:szCs w:val="22"/>
              </w:rPr>
            </w:pPr>
            <w:r>
              <w:rPr>
                <w:sz w:val="22"/>
                <w:szCs w:val="22"/>
              </w:rPr>
              <w:t xml:space="preserve">14 </w:t>
            </w:r>
          </w:p>
        </w:tc>
        <w:tc>
          <w:tcPr>
            <w:tcW w:w="1691" w:type="dxa"/>
          </w:tcPr>
          <w:p w:rsidR="00E85466" w:rsidRDefault="00E85466">
            <w:pPr>
              <w:pStyle w:val="Default"/>
              <w:rPr>
                <w:sz w:val="22"/>
                <w:szCs w:val="22"/>
              </w:rPr>
            </w:pPr>
            <w:r>
              <w:rPr>
                <w:sz w:val="22"/>
                <w:szCs w:val="22"/>
              </w:rPr>
              <w:t xml:space="preserve">Liquor </w:t>
            </w:r>
          </w:p>
        </w:tc>
        <w:tc>
          <w:tcPr>
            <w:tcW w:w="1318" w:type="dxa"/>
          </w:tcPr>
          <w:p w:rsidR="00E85466" w:rsidRDefault="00E85466">
            <w:pPr>
              <w:pStyle w:val="Default"/>
              <w:rPr>
                <w:sz w:val="22"/>
                <w:szCs w:val="22"/>
              </w:rPr>
            </w:pPr>
            <w:r>
              <w:rPr>
                <w:sz w:val="22"/>
                <w:szCs w:val="22"/>
              </w:rPr>
              <w:t xml:space="preserve">-0.02000± </w:t>
            </w:r>
          </w:p>
          <w:p w:rsidR="00E85466" w:rsidRDefault="00E85466">
            <w:pPr>
              <w:pStyle w:val="Default"/>
              <w:rPr>
                <w:sz w:val="22"/>
                <w:szCs w:val="22"/>
              </w:rPr>
            </w:pPr>
            <w:r>
              <w:rPr>
                <w:sz w:val="22"/>
                <w:szCs w:val="22"/>
              </w:rPr>
              <w:t xml:space="preserve">0.2466 </w:t>
            </w:r>
          </w:p>
        </w:tc>
        <w:tc>
          <w:tcPr>
            <w:tcW w:w="1260" w:type="dxa"/>
          </w:tcPr>
          <w:p w:rsidR="00E85466" w:rsidRDefault="00E85466">
            <w:pPr>
              <w:pStyle w:val="Default"/>
              <w:rPr>
                <w:sz w:val="22"/>
                <w:szCs w:val="22"/>
              </w:rPr>
            </w:pPr>
            <w:r>
              <w:rPr>
                <w:sz w:val="22"/>
                <w:szCs w:val="22"/>
              </w:rPr>
              <w:t xml:space="preserve">-0.04000± </w:t>
            </w:r>
          </w:p>
          <w:p w:rsidR="00E85466" w:rsidRDefault="00E85466">
            <w:pPr>
              <w:pStyle w:val="Default"/>
              <w:rPr>
                <w:sz w:val="22"/>
                <w:szCs w:val="22"/>
              </w:rPr>
            </w:pPr>
            <w:r>
              <w:rPr>
                <w:sz w:val="22"/>
                <w:szCs w:val="22"/>
              </w:rPr>
              <w:t xml:space="preserve">0.2828 </w:t>
            </w:r>
          </w:p>
        </w:tc>
        <w:tc>
          <w:tcPr>
            <w:tcW w:w="1109" w:type="dxa"/>
          </w:tcPr>
          <w:p w:rsidR="00E85466" w:rsidRDefault="00E85466">
            <w:pPr>
              <w:pStyle w:val="Default"/>
              <w:rPr>
                <w:sz w:val="22"/>
                <w:szCs w:val="22"/>
              </w:rPr>
            </w:pPr>
            <w:r>
              <w:rPr>
                <w:sz w:val="22"/>
                <w:szCs w:val="22"/>
              </w:rPr>
              <w:t xml:space="preserve">0.04000 </w:t>
            </w:r>
          </w:p>
        </w:tc>
        <w:tc>
          <w:tcPr>
            <w:tcW w:w="986" w:type="dxa"/>
          </w:tcPr>
          <w:p w:rsidR="00E85466" w:rsidRDefault="00E85466">
            <w:pPr>
              <w:pStyle w:val="Default"/>
              <w:rPr>
                <w:sz w:val="22"/>
                <w:szCs w:val="22"/>
              </w:rPr>
            </w:pPr>
            <w:r>
              <w:rPr>
                <w:sz w:val="22"/>
                <w:szCs w:val="22"/>
              </w:rPr>
              <w:t xml:space="preserve">0.3769 </w:t>
            </w:r>
          </w:p>
        </w:tc>
        <w:tc>
          <w:tcPr>
            <w:tcW w:w="939" w:type="dxa"/>
          </w:tcPr>
          <w:p w:rsidR="00E85466" w:rsidRDefault="00E85466">
            <w:pPr>
              <w:pStyle w:val="NoSpacing"/>
            </w:pPr>
            <w:r>
              <w:t xml:space="preserve">0.7071 </w:t>
            </w:r>
          </w:p>
        </w:tc>
      </w:tr>
    </w:tbl>
    <w:p w:rsidR="002B146B" w:rsidRDefault="002B146B" w:rsidP="008A3157">
      <w:pPr>
        <w:rPr>
          <w:rFonts w:ascii="Times New Roman" w:hAnsi="Times New Roman" w:cs="Times New Roman"/>
          <w:b/>
          <w:bCs/>
          <w:sz w:val="24"/>
          <w:szCs w:val="24"/>
        </w:rPr>
      </w:pPr>
    </w:p>
    <w:p w:rsidR="00BC306F" w:rsidRDefault="00BC306F" w:rsidP="008A3157">
      <w:pPr>
        <w:rPr>
          <w:rFonts w:ascii="Times New Roman" w:hAnsi="Times New Roman" w:cs="Times New Roman"/>
          <w:b/>
          <w:bCs/>
          <w:sz w:val="24"/>
          <w:szCs w:val="24"/>
        </w:rPr>
      </w:pPr>
    </w:p>
    <w:p w:rsidR="00BC306F" w:rsidRDefault="00BC306F" w:rsidP="008A3157">
      <w:pPr>
        <w:rPr>
          <w:rFonts w:ascii="Times New Roman" w:hAnsi="Times New Roman" w:cs="Times New Roman"/>
          <w:b/>
          <w:bCs/>
          <w:sz w:val="24"/>
          <w:szCs w:val="24"/>
        </w:rPr>
      </w:pPr>
    </w:p>
    <w:p w:rsidR="00BC306F" w:rsidRDefault="00BC306F" w:rsidP="008A3157">
      <w:pPr>
        <w:rPr>
          <w:rFonts w:ascii="Times New Roman" w:hAnsi="Times New Roman" w:cs="Times New Roman"/>
          <w:b/>
          <w:bCs/>
          <w:sz w:val="24"/>
          <w:szCs w:val="24"/>
        </w:rPr>
      </w:pPr>
    </w:p>
    <w:p w:rsidR="00CA1A86" w:rsidRDefault="00CA1A86" w:rsidP="008A3157">
      <w:pPr>
        <w:rPr>
          <w:rFonts w:ascii="Times New Roman" w:hAnsi="Times New Roman" w:cs="Times New Roman"/>
          <w:b/>
          <w:bCs/>
          <w:sz w:val="24"/>
          <w:szCs w:val="24"/>
        </w:rPr>
      </w:pPr>
    </w:p>
    <w:p w:rsidR="00E915D3" w:rsidRDefault="00E915D3" w:rsidP="008A3157">
      <w:pPr>
        <w:rPr>
          <w:rFonts w:ascii="Times New Roman" w:hAnsi="Times New Roman" w:cs="Times New Roman"/>
          <w:b/>
          <w:bCs/>
          <w:sz w:val="24"/>
          <w:szCs w:val="24"/>
        </w:rPr>
      </w:pPr>
    </w:p>
    <w:p w:rsidR="00FA671C" w:rsidRDefault="00FA671C" w:rsidP="008A3157">
      <w:pPr>
        <w:rPr>
          <w:rFonts w:ascii="Times New Roman" w:hAnsi="Times New Roman" w:cs="Times New Roman"/>
          <w:b/>
          <w:bCs/>
          <w:sz w:val="24"/>
          <w:szCs w:val="24"/>
        </w:rPr>
      </w:pPr>
    </w:p>
    <w:p w:rsidR="00FA671C" w:rsidRDefault="00FA671C" w:rsidP="008A3157">
      <w:pPr>
        <w:rPr>
          <w:rFonts w:ascii="Times New Roman" w:hAnsi="Times New Roman" w:cs="Times New Roman"/>
          <w:b/>
          <w:bCs/>
          <w:sz w:val="24"/>
          <w:szCs w:val="24"/>
        </w:rPr>
      </w:pPr>
    </w:p>
    <w:p w:rsidR="00FA671C" w:rsidRDefault="00FA671C" w:rsidP="008A3157">
      <w:pPr>
        <w:rPr>
          <w:rFonts w:ascii="Times New Roman" w:hAnsi="Times New Roman" w:cs="Times New Roman"/>
          <w:b/>
          <w:bCs/>
          <w:sz w:val="24"/>
          <w:szCs w:val="24"/>
        </w:rPr>
      </w:pPr>
    </w:p>
    <w:p w:rsidR="002B146B" w:rsidRPr="00FA671C" w:rsidRDefault="00F27A80" w:rsidP="008A3157">
      <w:pPr>
        <w:rPr>
          <w:rFonts w:ascii="Times New Roman" w:hAnsi="Times New Roman" w:cs="Times New Roman"/>
          <w:b/>
          <w:bCs/>
          <w:sz w:val="24"/>
          <w:szCs w:val="23"/>
        </w:rPr>
      </w:pPr>
      <w:r w:rsidRPr="00BC306F">
        <w:rPr>
          <w:rFonts w:ascii="Times New Roman" w:hAnsi="Times New Roman" w:cs="Times New Roman"/>
          <w:b/>
          <w:sz w:val="24"/>
          <w:szCs w:val="23"/>
        </w:rPr>
        <w:lastRenderedPageBreak/>
        <w:t xml:space="preserve">TABLE </w:t>
      </w:r>
      <w:proofErr w:type="gramStart"/>
      <w:r w:rsidRPr="00BC306F">
        <w:rPr>
          <w:rFonts w:ascii="Times New Roman" w:hAnsi="Times New Roman" w:cs="Times New Roman"/>
          <w:b/>
          <w:sz w:val="24"/>
          <w:szCs w:val="23"/>
        </w:rPr>
        <w:t>4 :</w:t>
      </w:r>
      <w:proofErr w:type="gramEnd"/>
      <w:r w:rsidRPr="00D55B52">
        <w:rPr>
          <w:rFonts w:ascii="Times New Roman" w:hAnsi="Times New Roman" w:cs="Times New Roman"/>
          <w:sz w:val="24"/>
          <w:szCs w:val="23"/>
        </w:rPr>
        <w:t xml:space="preserve"> </w:t>
      </w:r>
      <w:r w:rsidRPr="00FA671C">
        <w:rPr>
          <w:rFonts w:ascii="Times New Roman" w:hAnsi="Times New Roman" w:cs="Times New Roman"/>
          <w:b/>
          <w:bCs/>
          <w:sz w:val="24"/>
          <w:szCs w:val="23"/>
        </w:rPr>
        <w:t xml:space="preserve">Comparison of Incidences of Pedal </w:t>
      </w:r>
      <w:proofErr w:type="spellStart"/>
      <w:r w:rsidRPr="00FA671C">
        <w:rPr>
          <w:rFonts w:ascii="Times New Roman" w:hAnsi="Times New Roman" w:cs="Times New Roman"/>
          <w:b/>
          <w:bCs/>
          <w:sz w:val="24"/>
          <w:szCs w:val="23"/>
        </w:rPr>
        <w:t>oedema</w:t>
      </w:r>
      <w:proofErr w:type="spellEnd"/>
      <w:r w:rsidRPr="00FA671C">
        <w:rPr>
          <w:rFonts w:ascii="Times New Roman" w:hAnsi="Times New Roman" w:cs="Times New Roman"/>
          <w:b/>
          <w:bCs/>
          <w:sz w:val="24"/>
          <w:szCs w:val="23"/>
        </w:rPr>
        <w:t xml:space="preserve"> after treatment in patients</w:t>
      </w:r>
    </w:p>
    <w:tbl>
      <w:tblPr>
        <w:tblStyle w:val="TableGrid"/>
        <w:tblW w:w="0" w:type="auto"/>
        <w:tblInd w:w="1274" w:type="dxa"/>
        <w:tblLook w:val="04A0" w:firstRow="1" w:lastRow="0" w:firstColumn="1" w:lastColumn="0" w:noHBand="0" w:noVBand="1"/>
      </w:tblPr>
      <w:tblGrid>
        <w:gridCol w:w="1723"/>
        <w:gridCol w:w="1175"/>
        <w:gridCol w:w="1170"/>
        <w:gridCol w:w="1143"/>
        <w:gridCol w:w="1276"/>
      </w:tblGrid>
      <w:tr w:rsidR="00F27A80" w:rsidTr="00FA671C">
        <w:trPr>
          <w:trHeight w:val="514"/>
        </w:trPr>
        <w:tc>
          <w:tcPr>
            <w:tcW w:w="1723" w:type="dxa"/>
          </w:tcPr>
          <w:p w:rsidR="00F27A80" w:rsidRPr="00D55B52" w:rsidRDefault="00F27A80" w:rsidP="008A3157">
            <w:pPr>
              <w:rPr>
                <w:rFonts w:ascii="Times New Roman" w:hAnsi="Times New Roman" w:cs="Times New Roman"/>
                <w:b/>
                <w:bCs/>
                <w:sz w:val="24"/>
                <w:szCs w:val="24"/>
              </w:rPr>
            </w:pPr>
          </w:p>
        </w:tc>
        <w:tc>
          <w:tcPr>
            <w:tcW w:w="1175" w:type="dxa"/>
          </w:tcPr>
          <w:p w:rsidR="00BC57CB" w:rsidRPr="00D55B52" w:rsidRDefault="00BC57CB" w:rsidP="00BC57CB">
            <w:pPr>
              <w:pStyle w:val="Default"/>
            </w:pPr>
            <w:r w:rsidRPr="00D55B52">
              <w:t xml:space="preserve">Group-A </w:t>
            </w:r>
          </w:p>
          <w:p w:rsidR="00F27A80" w:rsidRPr="00D55B52" w:rsidRDefault="00F27A80" w:rsidP="008A3157">
            <w:pPr>
              <w:rPr>
                <w:rFonts w:ascii="Times New Roman" w:hAnsi="Times New Roman" w:cs="Times New Roman"/>
                <w:b/>
                <w:bCs/>
                <w:sz w:val="24"/>
                <w:szCs w:val="24"/>
              </w:rPr>
            </w:pPr>
          </w:p>
        </w:tc>
        <w:tc>
          <w:tcPr>
            <w:tcW w:w="1170" w:type="dxa"/>
          </w:tcPr>
          <w:p w:rsidR="00BC57CB" w:rsidRPr="00D55B52" w:rsidRDefault="00BC57CB" w:rsidP="00BC57CB">
            <w:pPr>
              <w:pStyle w:val="Default"/>
            </w:pPr>
            <w:r w:rsidRPr="00D55B52">
              <w:t xml:space="preserve">Group-A </w:t>
            </w:r>
          </w:p>
          <w:p w:rsidR="00F27A80" w:rsidRPr="00D55B52" w:rsidRDefault="00F27A80" w:rsidP="008A3157">
            <w:pPr>
              <w:rPr>
                <w:rFonts w:ascii="Times New Roman" w:hAnsi="Times New Roman" w:cs="Times New Roman"/>
                <w:b/>
                <w:bCs/>
                <w:sz w:val="24"/>
                <w:szCs w:val="24"/>
              </w:rPr>
            </w:pPr>
          </w:p>
        </w:tc>
        <w:tc>
          <w:tcPr>
            <w:tcW w:w="1143" w:type="dxa"/>
          </w:tcPr>
          <w:p w:rsidR="00BC57CB" w:rsidRPr="00D55B52" w:rsidRDefault="00BC57CB" w:rsidP="00BC57CB">
            <w:pPr>
              <w:pStyle w:val="Default"/>
            </w:pPr>
            <w:r w:rsidRPr="00D55B52">
              <w:t xml:space="preserve">Group-B </w:t>
            </w:r>
          </w:p>
          <w:p w:rsidR="00F27A80" w:rsidRPr="00D55B52" w:rsidRDefault="00F27A80" w:rsidP="008A3157">
            <w:pPr>
              <w:rPr>
                <w:rFonts w:ascii="Times New Roman" w:hAnsi="Times New Roman" w:cs="Times New Roman"/>
                <w:b/>
                <w:bCs/>
                <w:sz w:val="24"/>
                <w:szCs w:val="24"/>
              </w:rPr>
            </w:pPr>
          </w:p>
        </w:tc>
        <w:tc>
          <w:tcPr>
            <w:tcW w:w="1276" w:type="dxa"/>
          </w:tcPr>
          <w:p w:rsidR="00BC57CB" w:rsidRPr="00D55B52" w:rsidRDefault="00BC57CB" w:rsidP="00BC57CB">
            <w:pPr>
              <w:pStyle w:val="Default"/>
            </w:pPr>
            <w:r w:rsidRPr="00D55B52">
              <w:t xml:space="preserve">Group-B </w:t>
            </w:r>
          </w:p>
          <w:p w:rsidR="00F27A80" w:rsidRPr="00D55B52" w:rsidRDefault="00F27A80" w:rsidP="008A3157">
            <w:pPr>
              <w:rPr>
                <w:rFonts w:ascii="Times New Roman" w:hAnsi="Times New Roman" w:cs="Times New Roman"/>
                <w:b/>
                <w:bCs/>
                <w:sz w:val="24"/>
                <w:szCs w:val="24"/>
              </w:rPr>
            </w:pPr>
          </w:p>
        </w:tc>
      </w:tr>
      <w:tr w:rsidR="00BC57CB" w:rsidTr="00FA671C">
        <w:trPr>
          <w:trHeight w:val="530"/>
        </w:trPr>
        <w:tc>
          <w:tcPr>
            <w:tcW w:w="1723" w:type="dxa"/>
          </w:tcPr>
          <w:p w:rsidR="00BC57CB" w:rsidRPr="00D55B52" w:rsidRDefault="00BC57CB" w:rsidP="00BC57CB">
            <w:pPr>
              <w:pStyle w:val="Default"/>
              <w:rPr>
                <w:b/>
              </w:rPr>
            </w:pPr>
            <w:r w:rsidRPr="00D55B52">
              <w:rPr>
                <w:b/>
              </w:rPr>
              <w:t xml:space="preserve">Pedal oedema </w:t>
            </w:r>
          </w:p>
          <w:p w:rsidR="00BC57CB" w:rsidRPr="00D55B52" w:rsidRDefault="00BC57CB" w:rsidP="008A3157">
            <w:pPr>
              <w:rPr>
                <w:rFonts w:ascii="Times New Roman" w:hAnsi="Times New Roman" w:cs="Times New Roman"/>
                <w:b/>
                <w:bCs/>
                <w:sz w:val="24"/>
                <w:szCs w:val="24"/>
              </w:rPr>
            </w:pPr>
          </w:p>
        </w:tc>
        <w:tc>
          <w:tcPr>
            <w:tcW w:w="1175" w:type="dxa"/>
          </w:tcPr>
          <w:p w:rsidR="00BC57CB" w:rsidRPr="00D55B52" w:rsidRDefault="00BC57CB">
            <w:pPr>
              <w:pStyle w:val="Default"/>
            </w:pPr>
            <w:proofErr w:type="spellStart"/>
            <w:r w:rsidRPr="00D55B52">
              <w:t>PT.No</w:t>
            </w:r>
            <w:proofErr w:type="spellEnd"/>
            <w:r w:rsidRPr="00D55B52">
              <w:t xml:space="preserve"> </w:t>
            </w:r>
          </w:p>
        </w:tc>
        <w:tc>
          <w:tcPr>
            <w:tcW w:w="1170" w:type="dxa"/>
          </w:tcPr>
          <w:p w:rsidR="00BC57CB" w:rsidRPr="00D55B52" w:rsidRDefault="00BC57CB">
            <w:pPr>
              <w:pStyle w:val="Default"/>
            </w:pPr>
            <w:r w:rsidRPr="00D55B52">
              <w:t xml:space="preserve">% </w:t>
            </w:r>
          </w:p>
        </w:tc>
        <w:tc>
          <w:tcPr>
            <w:tcW w:w="1143" w:type="dxa"/>
          </w:tcPr>
          <w:p w:rsidR="00BC57CB" w:rsidRPr="00D55B52" w:rsidRDefault="00BC57CB">
            <w:pPr>
              <w:pStyle w:val="Default"/>
            </w:pPr>
            <w:proofErr w:type="spellStart"/>
            <w:r w:rsidRPr="00D55B52">
              <w:t>PT.No</w:t>
            </w:r>
            <w:proofErr w:type="spellEnd"/>
            <w:r w:rsidRPr="00D55B52">
              <w:t xml:space="preserve"> </w:t>
            </w:r>
          </w:p>
        </w:tc>
        <w:tc>
          <w:tcPr>
            <w:tcW w:w="1276" w:type="dxa"/>
          </w:tcPr>
          <w:p w:rsidR="00BC57CB" w:rsidRPr="00D55B52" w:rsidRDefault="00BC57CB">
            <w:pPr>
              <w:pStyle w:val="Default"/>
            </w:pPr>
            <w:r w:rsidRPr="00D55B52">
              <w:t xml:space="preserve">% </w:t>
            </w:r>
          </w:p>
        </w:tc>
      </w:tr>
      <w:tr w:rsidR="00F27A80" w:rsidTr="00FA671C">
        <w:trPr>
          <w:trHeight w:val="258"/>
        </w:trPr>
        <w:tc>
          <w:tcPr>
            <w:tcW w:w="1723" w:type="dxa"/>
          </w:tcPr>
          <w:p w:rsidR="00F27A80" w:rsidRPr="00D55B52" w:rsidRDefault="00F27A80">
            <w:pPr>
              <w:pStyle w:val="Default"/>
            </w:pPr>
            <w:r w:rsidRPr="00D55B52">
              <w:t xml:space="preserve">GR 0(absent) </w:t>
            </w:r>
          </w:p>
        </w:tc>
        <w:tc>
          <w:tcPr>
            <w:tcW w:w="1175" w:type="dxa"/>
          </w:tcPr>
          <w:p w:rsidR="00F27A80" w:rsidRPr="00D55B52" w:rsidRDefault="00F27A80">
            <w:pPr>
              <w:pStyle w:val="Default"/>
            </w:pPr>
            <w:r w:rsidRPr="00D55B52">
              <w:t xml:space="preserve">45 </w:t>
            </w:r>
          </w:p>
        </w:tc>
        <w:tc>
          <w:tcPr>
            <w:tcW w:w="1170" w:type="dxa"/>
          </w:tcPr>
          <w:p w:rsidR="00F27A80" w:rsidRPr="00D55B52" w:rsidRDefault="00F27A80">
            <w:pPr>
              <w:pStyle w:val="Default"/>
            </w:pPr>
            <w:r w:rsidRPr="00D55B52">
              <w:t xml:space="preserve">90 </w:t>
            </w:r>
          </w:p>
        </w:tc>
        <w:tc>
          <w:tcPr>
            <w:tcW w:w="1143" w:type="dxa"/>
          </w:tcPr>
          <w:p w:rsidR="00F27A80" w:rsidRPr="00D55B52" w:rsidRDefault="00F27A80">
            <w:pPr>
              <w:pStyle w:val="Default"/>
            </w:pPr>
            <w:r w:rsidRPr="00D55B52">
              <w:t xml:space="preserve">41 </w:t>
            </w:r>
          </w:p>
        </w:tc>
        <w:tc>
          <w:tcPr>
            <w:tcW w:w="1276" w:type="dxa"/>
          </w:tcPr>
          <w:p w:rsidR="00F27A80" w:rsidRPr="00D55B52" w:rsidRDefault="00F27A80">
            <w:pPr>
              <w:pStyle w:val="Default"/>
            </w:pPr>
            <w:r w:rsidRPr="00D55B52">
              <w:t xml:space="preserve">92 </w:t>
            </w:r>
          </w:p>
        </w:tc>
      </w:tr>
      <w:tr w:rsidR="00F27A80" w:rsidTr="00FA671C">
        <w:trPr>
          <w:trHeight w:val="258"/>
        </w:trPr>
        <w:tc>
          <w:tcPr>
            <w:tcW w:w="1723" w:type="dxa"/>
          </w:tcPr>
          <w:p w:rsidR="00F27A80" w:rsidRPr="00D55B52" w:rsidRDefault="00F27A80">
            <w:pPr>
              <w:pStyle w:val="Default"/>
            </w:pPr>
            <w:r w:rsidRPr="00D55B52">
              <w:t xml:space="preserve">GR 1(mild) </w:t>
            </w:r>
          </w:p>
        </w:tc>
        <w:tc>
          <w:tcPr>
            <w:tcW w:w="1175" w:type="dxa"/>
          </w:tcPr>
          <w:p w:rsidR="00F27A80" w:rsidRPr="00D55B52" w:rsidRDefault="00F27A80">
            <w:pPr>
              <w:pStyle w:val="Default"/>
            </w:pPr>
            <w:r w:rsidRPr="00D55B52">
              <w:t xml:space="preserve">4 </w:t>
            </w:r>
          </w:p>
        </w:tc>
        <w:tc>
          <w:tcPr>
            <w:tcW w:w="1170" w:type="dxa"/>
          </w:tcPr>
          <w:p w:rsidR="00F27A80" w:rsidRPr="00D55B52" w:rsidRDefault="00F27A80">
            <w:pPr>
              <w:pStyle w:val="Default"/>
            </w:pPr>
            <w:r w:rsidRPr="00D55B52">
              <w:t xml:space="preserve">8 </w:t>
            </w:r>
          </w:p>
        </w:tc>
        <w:tc>
          <w:tcPr>
            <w:tcW w:w="1143" w:type="dxa"/>
          </w:tcPr>
          <w:p w:rsidR="00F27A80" w:rsidRPr="00D55B52" w:rsidRDefault="00F27A80">
            <w:pPr>
              <w:pStyle w:val="Default"/>
            </w:pPr>
            <w:r w:rsidRPr="00D55B52">
              <w:t xml:space="preserve">8 </w:t>
            </w:r>
          </w:p>
        </w:tc>
        <w:tc>
          <w:tcPr>
            <w:tcW w:w="1276" w:type="dxa"/>
          </w:tcPr>
          <w:p w:rsidR="00F27A80" w:rsidRPr="00D55B52" w:rsidRDefault="00F27A80">
            <w:pPr>
              <w:pStyle w:val="Default"/>
            </w:pPr>
            <w:r w:rsidRPr="00D55B52">
              <w:t xml:space="preserve">16 </w:t>
            </w:r>
          </w:p>
        </w:tc>
      </w:tr>
      <w:tr w:rsidR="00F27A80" w:rsidTr="00FA671C">
        <w:trPr>
          <w:trHeight w:val="258"/>
        </w:trPr>
        <w:tc>
          <w:tcPr>
            <w:tcW w:w="1723" w:type="dxa"/>
          </w:tcPr>
          <w:p w:rsidR="00F27A80" w:rsidRPr="00D55B52" w:rsidRDefault="00F27A80">
            <w:pPr>
              <w:pStyle w:val="Default"/>
            </w:pPr>
            <w:r w:rsidRPr="00D55B52">
              <w:t xml:space="preserve">GR2(moderate) </w:t>
            </w:r>
          </w:p>
        </w:tc>
        <w:tc>
          <w:tcPr>
            <w:tcW w:w="1175" w:type="dxa"/>
          </w:tcPr>
          <w:p w:rsidR="00F27A80" w:rsidRPr="00D55B52" w:rsidRDefault="00F27A80">
            <w:pPr>
              <w:pStyle w:val="Default"/>
            </w:pPr>
            <w:r w:rsidRPr="00D55B52">
              <w:t xml:space="preserve">1 </w:t>
            </w:r>
          </w:p>
        </w:tc>
        <w:tc>
          <w:tcPr>
            <w:tcW w:w="1170" w:type="dxa"/>
          </w:tcPr>
          <w:p w:rsidR="00F27A80" w:rsidRPr="00D55B52" w:rsidRDefault="00F27A80">
            <w:pPr>
              <w:pStyle w:val="Default"/>
            </w:pPr>
            <w:r w:rsidRPr="00D55B52">
              <w:t xml:space="preserve">2 </w:t>
            </w:r>
          </w:p>
        </w:tc>
        <w:tc>
          <w:tcPr>
            <w:tcW w:w="1143" w:type="dxa"/>
          </w:tcPr>
          <w:p w:rsidR="00F27A80" w:rsidRPr="00D55B52" w:rsidRDefault="00F27A80">
            <w:pPr>
              <w:pStyle w:val="Default"/>
            </w:pPr>
            <w:r w:rsidRPr="00D55B52">
              <w:t xml:space="preserve">1 </w:t>
            </w:r>
          </w:p>
        </w:tc>
        <w:tc>
          <w:tcPr>
            <w:tcW w:w="1276" w:type="dxa"/>
          </w:tcPr>
          <w:p w:rsidR="00F27A80" w:rsidRPr="00D55B52" w:rsidRDefault="00F27A80">
            <w:pPr>
              <w:pStyle w:val="Default"/>
            </w:pPr>
            <w:r w:rsidRPr="00D55B52">
              <w:t xml:space="preserve">2 </w:t>
            </w:r>
          </w:p>
        </w:tc>
      </w:tr>
      <w:tr w:rsidR="00F27A80" w:rsidTr="00FA671C">
        <w:trPr>
          <w:trHeight w:val="272"/>
        </w:trPr>
        <w:tc>
          <w:tcPr>
            <w:tcW w:w="1723" w:type="dxa"/>
          </w:tcPr>
          <w:p w:rsidR="00F27A80" w:rsidRPr="00D55B52" w:rsidRDefault="00F27A80">
            <w:pPr>
              <w:pStyle w:val="Default"/>
            </w:pPr>
            <w:r w:rsidRPr="00D55B52">
              <w:t xml:space="preserve">GR 3(severe) </w:t>
            </w:r>
          </w:p>
        </w:tc>
        <w:tc>
          <w:tcPr>
            <w:tcW w:w="1175" w:type="dxa"/>
          </w:tcPr>
          <w:p w:rsidR="00F27A80" w:rsidRPr="00D55B52" w:rsidRDefault="00F27A80">
            <w:pPr>
              <w:pStyle w:val="Default"/>
            </w:pPr>
            <w:r w:rsidRPr="00D55B52">
              <w:t xml:space="preserve">0 </w:t>
            </w:r>
          </w:p>
        </w:tc>
        <w:tc>
          <w:tcPr>
            <w:tcW w:w="1170" w:type="dxa"/>
          </w:tcPr>
          <w:p w:rsidR="00F27A80" w:rsidRPr="00D55B52" w:rsidRDefault="00F27A80">
            <w:pPr>
              <w:pStyle w:val="Default"/>
            </w:pPr>
            <w:r w:rsidRPr="00D55B52">
              <w:t xml:space="preserve">0 </w:t>
            </w:r>
          </w:p>
        </w:tc>
        <w:tc>
          <w:tcPr>
            <w:tcW w:w="1143" w:type="dxa"/>
          </w:tcPr>
          <w:p w:rsidR="00F27A80" w:rsidRPr="00D55B52" w:rsidRDefault="00F27A80">
            <w:pPr>
              <w:pStyle w:val="Default"/>
            </w:pPr>
            <w:r w:rsidRPr="00D55B52">
              <w:t xml:space="preserve">0 </w:t>
            </w:r>
          </w:p>
        </w:tc>
        <w:tc>
          <w:tcPr>
            <w:tcW w:w="1276" w:type="dxa"/>
          </w:tcPr>
          <w:p w:rsidR="00F27A80" w:rsidRPr="00D55B52" w:rsidRDefault="00F27A80">
            <w:pPr>
              <w:pStyle w:val="Default"/>
            </w:pPr>
            <w:r w:rsidRPr="00D55B52">
              <w:t xml:space="preserve">0 </w:t>
            </w:r>
          </w:p>
        </w:tc>
      </w:tr>
    </w:tbl>
    <w:p w:rsidR="00F27A80" w:rsidRDefault="00F27A80" w:rsidP="008A3157">
      <w:pPr>
        <w:rPr>
          <w:rFonts w:ascii="Times New Roman" w:hAnsi="Times New Roman" w:cs="Times New Roman"/>
          <w:b/>
          <w:bCs/>
          <w:sz w:val="24"/>
          <w:szCs w:val="24"/>
        </w:rPr>
      </w:pPr>
    </w:p>
    <w:p w:rsidR="00BC306F" w:rsidRPr="00BC306F" w:rsidRDefault="00BC306F" w:rsidP="008A3157">
      <w:pPr>
        <w:rPr>
          <w:rFonts w:ascii="Times New Roman" w:hAnsi="Times New Roman" w:cs="Times New Roman"/>
          <w:b/>
          <w:bCs/>
          <w:sz w:val="24"/>
          <w:szCs w:val="24"/>
        </w:rPr>
      </w:pPr>
      <w:r w:rsidRPr="00BC306F">
        <w:rPr>
          <w:rFonts w:ascii="Times New Roman" w:hAnsi="Times New Roman" w:cs="Times New Roman"/>
          <w:b/>
          <w:sz w:val="23"/>
          <w:szCs w:val="23"/>
        </w:rPr>
        <w:t xml:space="preserve">TABLE </w:t>
      </w:r>
      <w:proofErr w:type="gramStart"/>
      <w:r w:rsidRPr="00BC306F">
        <w:rPr>
          <w:rFonts w:ascii="Times New Roman" w:hAnsi="Times New Roman" w:cs="Times New Roman"/>
          <w:b/>
          <w:sz w:val="23"/>
          <w:szCs w:val="23"/>
        </w:rPr>
        <w:t>5</w:t>
      </w:r>
      <w:r w:rsidRPr="00BC306F">
        <w:rPr>
          <w:rFonts w:ascii="Times New Roman" w:hAnsi="Times New Roman" w:cs="Times New Roman"/>
          <w:sz w:val="23"/>
          <w:szCs w:val="23"/>
        </w:rPr>
        <w:t xml:space="preserve"> :</w:t>
      </w:r>
      <w:proofErr w:type="gramEnd"/>
      <w:r w:rsidRPr="00BC306F">
        <w:rPr>
          <w:rFonts w:ascii="Times New Roman" w:hAnsi="Times New Roman" w:cs="Times New Roman"/>
          <w:sz w:val="23"/>
          <w:szCs w:val="23"/>
        </w:rPr>
        <w:t xml:space="preserve"> </w:t>
      </w:r>
      <w:r w:rsidRPr="00FA671C">
        <w:rPr>
          <w:rFonts w:ascii="Times New Roman" w:hAnsi="Times New Roman" w:cs="Times New Roman"/>
          <w:b/>
          <w:bCs/>
          <w:sz w:val="23"/>
          <w:szCs w:val="23"/>
        </w:rPr>
        <w:t>Comparison of Incidences of hypertension after treatment in patients</w:t>
      </w:r>
    </w:p>
    <w:tbl>
      <w:tblPr>
        <w:tblStyle w:val="TableGrid"/>
        <w:tblW w:w="0" w:type="auto"/>
        <w:tblInd w:w="1274" w:type="dxa"/>
        <w:tblLook w:val="04A0" w:firstRow="1" w:lastRow="0" w:firstColumn="1" w:lastColumn="0" w:noHBand="0" w:noVBand="1"/>
      </w:tblPr>
      <w:tblGrid>
        <w:gridCol w:w="1723"/>
        <w:gridCol w:w="1175"/>
        <w:gridCol w:w="1170"/>
        <w:gridCol w:w="1143"/>
        <w:gridCol w:w="1276"/>
      </w:tblGrid>
      <w:tr w:rsidR="00BC306F" w:rsidTr="00FA671C">
        <w:trPr>
          <w:trHeight w:val="514"/>
        </w:trPr>
        <w:tc>
          <w:tcPr>
            <w:tcW w:w="1723" w:type="dxa"/>
          </w:tcPr>
          <w:p w:rsidR="00BC306F" w:rsidRPr="00D55B52" w:rsidRDefault="00BC306F" w:rsidP="008A6A2B">
            <w:pPr>
              <w:rPr>
                <w:rFonts w:ascii="Times New Roman" w:hAnsi="Times New Roman" w:cs="Times New Roman"/>
                <w:b/>
                <w:bCs/>
                <w:sz w:val="24"/>
                <w:szCs w:val="24"/>
              </w:rPr>
            </w:pPr>
          </w:p>
        </w:tc>
        <w:tc>
          <w:tcPr>
            <w:tcW w:w="1175" w:type="dxa"/>
          </w:tcPr>
          <w:p w:rsidR="00BC306F" w:rsidRPr="00D55B52" w:rsidRDefault="00E915D3" w:rsidP="008A6A2B">
            <w:pPr>
              <w:pStyle w:val="Default"/>
            </w:pPr>
            <w:r>
              <w:t>Group-</w:t>
            </w:r>
            <w:r w:rsidR="00BC306F" w:rsidRPr="00D55B52">
              <w:t xml:space="preserve">A </w:t>
            </w:r>
          </w:p>
          <w:p w:rsidR="00BC306F" w:rsidRPr="00D55B52" w:rsidRDefault="00BC306F" w:rsidP="008A6A2B">
            <w:pPr>
              <w:rPr>
                <w:rFonts w:ascii="Times New Roman" w:hAnsi="Times New Roman" w:cs="Times New Roman"/>
                <w:b/>
                <w:bCs/>
                <w:sz w:val="24"/>
                <w:szCs w:val="24"/>
              </w:rPr>
            </w:pPr>
          </w:p>
        </w:tc>
        <w:tc>
          <w:tcPr>
            <w:tcW w:w="1170" w:type="dxa"/>
          </w:tcPr>
          <w:p w:rsidR="00BC306F" w:rsidRPr="00D55B52" w:rsidRDefault="00BC306F" w:rsidP="008A6A2B">
            <w:pPr>
              <w:pStyle w:val="Default"/>
            </w:pPr>
            <w:r w:rsidRPr="00D55B52">
              <w:t xml:space="preserve">Group-A </w:t>
            </w:r>
          </w:p>
          <w:p w:rsidR="00BC306F" w:rsidRPr="00D55B52" w:rsidRDefault="00BC306F" w:rsidP="008A6A2B">
            <w:pPr>
              <w:rPr>
                <w:rFonts w:ascii="Times New Roman" w:hAnsi="Times New Roman" w:cs="Times New Roman"/>
                <w:b/>
                <w:bCs/>
                <w:sz w:val="24"/>
                <w:szCs w:val="24"/>
              </w:rPr>
            </w:pPr>
          </w:p>
        </w:tc>
        <w:tc>
          <w:tcPr>
            <w:tcW w:w="1143" w:type="dxa"/>
          </w:tcPr>
          <w:p w:rsidR="00BC306F" w:rsidRPr="00D55B52" w:rsidRDefault="00BC306F" w:rsidP="008A6A2B">
            <w:pPr>
              <w:pStyle w:val="Default"/>
            </w:pPr>
            <w:r w:rsidRPr="00D55B52">
              <w:t xml:space="preserve">Group-B </w:t>
            </w:r>
          </w:p>
          <w:p w:rsidR="00BC306F" w:rsidRPr="00D55B52" w:rsidRDefault="00BC306F" w:rsidP="008A6A2B">
            <w:pPr>
              <w:rPr>
                <w:rFonts w:ascii="Times New Roman" w:hAnsi="Times New Roman" w:cs="Times New Roman"/>
                <w:b/>
                <w:bCs/>
                <w:sz w:val="24"/>
                <w:szCs w:val="24"/>
              </w:rPr>
            </w:pPr>
          </w:p>
        </w:tc>
        <w:tc>
          <w:tcPr>
            <w:tcW w:w="1276" w:type="dxa"/>
          </w:tcPr>
          <w:p w:rsidR="00BC306F" w:rsidRPr="00D55B52" w:rsidRDefault="00BC306F" w:rsidP="008A6A2B">
            <w:pPr>
              <w:pStyle w:val="Default"/>
            </w:pPr>
            <w:r w:rsidRPr="00D55B52">
              <w:t xml:space="preserve">Group-B </w:t>
            </w:r>
          </w:p>
          <w:p w:rsidR="00BC306F" w:rsidRPr="00D55B52" w:rsidRDefault="00BC306F" w:rsidP="008A6A2B">
            <w:pPr>
              <w:rPr>
                <w:rFonts w:ascii="Times New Roman" w:hAnsi="Times New Roman" w:cs="Times New Roman"/>
                <w:b/>
                <w:bCs/>
                <w:sz w:val="24"/>
                <w:szCs w:val="24"/>
              </w:rPr>
            </w:pPr>
          </w:p>
        </w:tc>
      </w:tr>
      <w:tr w:rsidR="00BC306F" w:rsidTr="00FA671C">
        <w:trPr>
          <w:trHeight w:val="530"/>
        </w:trPr>
        <w:tc>
          <w:tcPr>
            <w:tcW w:w="1723" w:type="dxa"/>
          </w:tcPr>
          <w:p w:rsidR="00AA4E28" w:rsidRDefault="00AA4E28" w:rsidP="00AA4E28">
            <w:pPr>
              <w:pStyle w:val="Default"/>
              <w:rPr>
                <w:sz w:val="23"/>
                <w:szCs w:val="23"/>
              </w:rPr>
            </w:pPr>
            <w:r>
              <w:rPr>
                <w:sz w:val="23"/>
                <w:szCs w:val="23"/>
              </w:rPr>
              <w:t xml:space="preserve">hypertension </w:t>
            </w:r>
          </w:p>
          <w:p w:rsidR="00BC306F" w:rsidRPr="00D55B52" w:rsidRDefault="00BC306F" w:rsidP="008A6A2B">
            <w:pPr>
              <w:rPr>
                <w:rFonts w:ascii="Times New Roman" w:hAnsi="Times New Roman" w:cs="Times New Roman"/>
                <w:b/>
                <w:bCs/>
                <w:sz w:val="24"/>
                <w:szCs w:val="24"/>
              </w:rPr>
            </w:pPr>
          </w:p>
        </w:tc>
        <w:tc>
          <w:tcPr>
            <w:tcW w:w="1175" w:type="dxa"/>
          </w:tcPr>
          <w:p w:rsidR="00BC306F" w:rsidRPr="00D55B52" w:rsidRDefault="00BC306F" w:rsidP="008A6A2B">
            <w:pPr>
              <w:pStyle w:val="Default"/>
            </w:pPr>
            <w:proofErr w:type="spellStart"/>
            <w:r w:rsidRPr="00D55B52">
              <w:t>PT.No</w:t>
            </w:r>
            <w:proofErr w:type="spellEnd"/>
            <w:r w:rsidRPr="00D55B52">
              <w:t xml:space="preserve"> </w:t>
            </w:r>
          </w:p>
        </w:tc>
        <w:tc>
          <w:tcPr>
            <w:tcW w:w="1170" w:type="dxa"/>
          </w:tcPr>
          <w:p w:rsidR="00BC306F" w:rsidRPr="00D55B52" w:rsidRDefault="00BC306F" w:rsidP="008A6A2B">
            <w:pPr>
              <w:pStyle w:val="Default"/>
            </w:pPr>
            <w:r w:rsidRPr="00D55B52">
              <w:t xml:space="preserve">% </w:t>
            </w:r>
          </w:p>
        </w:tc>
        <w:tc>
          <w:tcPr>
            <w:tcW w:w="1143" w:type="dxa"/>
          </w:tcPr>
          <w:p w:rsidR="00BC306F" w:rsidRPr="00D55B52" w:rsidRDefault="00BC306F" w:rsidP="008A6A2B">
            <w:pPr>
              <w:pStyle w:val="Default"/>
            </w:pPr>
            <w:proofErr w:type="spellStart"/>
            <w:r w:rsidRPr="00D55B52">
              <w:t>PT.No</w:t>
            </w:r>
            <w:proofErr w:type="spellEnd"/>
            <w:r w:rsidRPr="00D55B52">
              <w:t xml:space="preserve"> </w:t>
            </w:r>
          </w:p>
        </w:tc>
        <w:tc>
          <w:tcPr>
            <w:tcW w:w="1276" w:type="dxa"/>
          </w:tcPr>
          <w:p w:rsidR="00BC306F" w:rsidRPr="00D55B52" w:rsidRDefault="00BC306F" w:rsidP="008A6A2B">
            <w:pPr>
              <w:pStyle w:val="Default"/>
            </w:pPr>
            <w:r w:rsidRPr="00D55B52">
              <w:t xml:space="preserve">% </w:t>
            </w:r>
          </w:p>
        </w:tc>
      </w:tr>
      <w:tr w:rsidR="00AA4E28" w:rsidTr="00FA671C">
        <w:trPr>
          <w:trHeight w:val="258"/>
        </w:trPr>
        <w:tc>
          <w:tcPr>
            <w:tcW w:w="1723" w:type="dxa"/>
          </w:tcPr>
          <w:p w:rsidR="00AA4E28" w:rsidRDefault="00AA4E28">
            <w:pPr>
              <w:pStyle w:val="Default"/>
              <w:rPr>
                <w:sz w:val="23"/>
                <w:szCs w:val="23"/>
              </w:rPr>
            </w:pPr>
            <w:r>
              <w:rPr>
                <w:sz w:val="23"/>
                <w:szCs w:val="23"/>
              </w:rPr>
              <w:t xml:space="preserve">GR 0(absent) </w:t>
            </w:r>
          </w:p>
        </w:tc>
        <w:tc>
          <w:tcPr>
            <w:tcW w:w="1175" w:type="dxa"/>
          </w:tcPr>
          <w:p w:rsidR="00AA4E28" w:rsidRDefault="00AA4E28">
            <w:pPr>
              <w:pStyle w:val="Default"/>
              <w:rPr>
                <w:sz w:val="23"/>
                <w:szCs w:val="23"/>
              </w:rPr>
            </w:pPr>
            <w:r>
              <w:rPr>
                <w:sz w:val="23"/>
                <w:szCs w:val="23"/>
              </w:rPr>
              <w:t xml:space="preserve">49 </w:t>
            </w:r>
          </w:p>
        </w:tc>
        <w:tc>
          <w:tcPr>
            <w:tcW w:w="1170" w:type="dxa"/>
          </w:tcPr>
          <w:p w:rsidR="00AA4E28" w:rsidRDefault="00AA4E28">
            <w:pPr>
              <w:pStyle w:val="Default"/>
              <w:rPr>
                <w:sz w:val="23"/>
                <w:szCs w:val="23"/>
              </w:rPr>
            </w:pPr>
            <w:r>
              <w:rPr>
                <w:sz w:val="23"/>
                <w:szCs w:val="23"/>
              </w:rPr>
              <w:t xml:space="preserve">98 </w:t>
            </w:r>
          </w:p>
        </w:tc>
        <w:tc>
          <w:tcPr>
            <w:tcW w:w="1143" w:type="dxa"/>
          </w:tcPr>
          <w:p w:rsidR="00AA4E28" w:rsidRDefault="00AA4E28">
            <w:pPr>
              <w:pStyle w:val="Default"/>
              <w:rPr>
                <w:sz w:val="23"/>
                <w:szCs w:val="23"/>
              </w:rPr>
            </w:pPr>
            <w:r>
              <w:rPr>
                <w:sz w:val="23"/>
                <w:szCs w:val="23"/>
              </w:rPr>
              <w:t xml:space="preserve">48 </w:t>
            </w:r>
          </w:p>
        </w:tc>
        <w:tc>
          <w:tcPr>
            <w:tcW w:w="1276" w:type="dxa"/>
          </w:tcPr>
          <w:p w:rsidR="00AA4E28" w:rsidRDefault="00AA4E28">
            <w:pPr>
              <w:pStyle w:val="Default"/>
              <w:rPr>
                <w:sz w:val="23"/>
                <w:szCs w:val="23"/>
              </w:rPr>
            </w:pPr>
            <w:r>
              <w:rPr>
                <w:sz w:val="23"/>
                <w:szCs w:val="23"/>
              </w:rPr>
              <w:t xml:space="preserve">96 </w:t>
            </w:r>
          </w:p>
        </w:tc>
      </w:tr>
      <w:tr w:rsidR="00AA4E28" w:rsidTr="00FA671C">
        <w:trPr>
          <w:trHeight w:val="258"/>
        </w:trPr>
        <w:tc>
          <w:tcPr>
            <w:tcW w:w="1723" w:type="dxa"/>
          </w:tcPr>
          <w:p w:rsidR="00AA4E28" w:rsidRDefault="00AA4E28">
            <w:pPr>
              <w:pStyle w:val="Default"/>
              <w:rPr>
                <w:sz w:val="23"/>
                <w:szCs w:val="23"/>
              </w:rPr>
            </w:pPr>
            <w:r>
              <w:rPr>
                <w:sz w:val="23"/>
                <w:szCs w:val="23"/>
              </w:rPr>
              <w:t xml:space="preserve">GR 1(mild) </w:t>
            </w:r>
          </w:p>
        </w:tc>
        <w:tc>
          <w:tcPr>
            <w:tcW w:w="1175" w:type="dxa"/>
          </w:tcPr>
          <w:p w:rsidR="00AA4E28" w:rsidRDefault="00AA4E28">
            <w:pPr>
              <w:pStyle w:val="Default"/>
            </w:pPr>
            <w:r>
              <w:t xml:space="preserve">1 </w:t>
            </w:r>
          </w:p>
        </w:tc>
        <w:tc>
          <w:tcPr>
            <w:tcW w:w="1170" w:type="dxa"/>
          </w:tcPr>
          <w:p w:rsidR="00AA4E28" w:rsidRDefault="00AA4E28">
            <w:pPr>
              <w:pStyle w:val="Default"/>
              <w:rPr>
                <w:sz w:val="23"/>
                <w:szCs w:val="23"/>
              </w:rPr>
            </w:pPr>
            <w:r>
              <w:rPr>
                <w:sz w:val="23"/>
                <w:szCs w:val="23"/>
              </w:rPr>
              <w:t xml:space="preserve">2 </w:t>
            </w:r>
          </w:p>
        </w:tc>
        <w:tc>
          <w:tcPr>
            <w:tcW w:w="1143" w:type="dxa"/>
          </w:tcPr>
          <w:p w:rsidR="00AA4E28" w:rsidRDefault="00AA4E28">
            <w:pPr>
              <w:pStyle w:val="Default"/>
              <w:rPr>
                <w:sz w:val="23"/>
                <w:szCs w:val="23"/>
              </w:rPr>
            </w:pPr>
            <w:r>
              <w:rPr>
                <w:sz w:val="23"/>
                <w:szCs w:val="23"/>
              </w:rPr>
              <w:t xml:space="preserve">2 </w:t>
            </w:r>
          </w:p>
        </w:tc>
        <w:tc>
          <w:tcPr>
            <w:tcW w:w="1276" w:type="dxa"/>
          </w:tcPr>
          <w:p w:rsidR="00AA4E28" w:rsidRDefault="00AA4E28">
            <w:pPr>
              <w:pStyle w:val="Default"/>
              <w:rPr>
                <w:sz w:val="23"/>
                <w:szCs w:val="23"/>
              </w:rPr>
            </w:pPr>
            <w:r>
              <w:rPr>
                <w:sz w:val="23"/>
                <w:szCs w:val="23"/>
              </w:rPr>
              <w:t xml:space="preserve">4 </w:t>
            </w:r>
          </w:p>
        </w:tc>
      </w:tr>
      <w:tr w:rsidR="00AA4E28" w:rsidTr="00FA671C">
        <w:trPr>
          <w:trHeight w:val="258"/>
        </w:trPr>
        <w:tc>
          <w:tcPr>
            <w:tcW w:w="1723" w:type="dxa"/>
          </w:tcPr>
          <w:p w:rsidR="00AA4E28" w:rsidRDefault="00AA4E28">
            <w:pPr>
              <w:pStyle w:val="Default"/>
              <w:rPr>
                <w:sz w:val="23"/>
                <w:szCs w:val="23"/>
              </w:rPr>
            </w:pPr>
            <w:r>
              <w:rPr>
                <w:sz w:val="23"/>
                <w:szCs w:val="23"/>
              </w:rPr>
              <w:t xml:space="preserve">GR2(moderate) </w:t>
            </w:r>
          </w:p>
        </w:tc>
        <w:tc>
          <w:tcPr>
            <w:tcW w:w="1175" w:type="dxa"/>
          </w:tcPr>
          <w:p w:rsidR="00AA4E28" w:rsidRDefault="00AA4E28">
            <w:pPr>
              <w:pStyle w:val="Default"/>
              <w:rPr>
                <w:sz w:val="23"/>
                <w:szCs w:val="23"/>
              </w:rPr>
            </w:pPr>
            <w:r>
              <w:rPr>
                <w:sz w:val="23"/>
                <w:szCs w:val="23"/>
              </w:rPr>
              <w:t xml:space="preserve">0 </w:t>
            </w:r>
          </w:p>
        </w:tc>
        <w:tc>
          <w:tcPr>
            <w:tcW w:w="1170" w:type="dxa"/>
          </w:tcPr>
          <w:p w:rsidR="00AA4E28" w:rsidRDefault="00AA4E28">
            <w:pPr>
              <w:pStyle w:val="Default"/>
              <w:rPr>
                <w:sz w:val="23"/>
                <w:szCs w:val="23"/>
              </w:rPr>
            </w:pPr>
            <w:r>
              <w:rPr>
                <w:sz w:val="23"/>
                <w:szCs w:val="23"/>
              </w:rPr>
              <w:t xml:space="preserve">0 </w:t>
            </w:r>
          </w:p>
        </w:tc>
        <w:tc>
          <w:tcPr>
            <w:tcW w:w="1143" w:type="dxa"/>
          </w:tcPr>
          <w:p w:rsidR="00AA4E28" w:rsidRDefault="00AA4E28">
            <w:pPr>
              <w:pStyle w:val="Default"/>
              <w:rPr>
                <w:sz w:val="23"/>
                <w:szCs w:val="23"/>
              </w:rPr>
            </w:pPr>
            <w:r>
              <w:rPr>
                <w:sz w:val="23"/>
                <w:szCs w:val="23"/>
              </w:rPr>
              <w:t xml:space="preserve">0 </w:t>
            </w:r>
          </w:p>
        </w:tc>
        <w:tc>
          <w:tcPr>
            <w:tcW w:w="1276" w:type="dxa"/>
          </w:tcPr>
          <w:p w:rsidR="00AA4E28" w:rsidRDefault="00AA4E28">
            <w:pPr>
              <w:pStyle w:val="Default"/>
              <w:rPr>
                <w:sz w:val="23"/>
                <w:szCs w:val="23"/>
              </w:rPr>
            </w:pPr>
            <w:r>
              <w:rPr>
                <w:sz w:val="23"/>
                <w:szCs w:val="23"/>
              </w:rPr>
              <w:t xml:space="preserve">0 </w:t>
            </w:r>
          </w:p>
        </w:tc>
      </w:tr>
      <w:tr w:rsidR="00AA4E28" w:rsidTr="00FA671C">
        <w:trPr>
          <w:trHeight w:val="272"/>
        </w:trPr>
        <w:tc>
          <w:tcPr>
            <w:tcW w:w="1723" w:type="dxa"/>
          </w:tcPr>
          <w:p w:rsidR="00AA4E28" w:rsidRDefault="00AA4E28">
            <w:pPr>
              <w:pStyle w:val="Default"/>
              <w:rPr>
                <w:sz w:val="23"/>
                <w:szCs w:val="23"/>
              </w:rPr>
            </w:pPr>
            <w:r>
              <w:rPr>
                <w:sz w:val="23"/>
                <w:szCs w:val="23"/>
              </w:rPr>
              <w:t xml:space="preserve">GR 3(severe) </w:t>
            </w:r>
          </w:p>
        </w:tc>
        <w:tc>
          <w:tcPr>
            <w:tcW w:w="1175" w:type="dxa"/>
          </w:tcPr>
          <w:p w:rsidR="00AA4E28" w:rsidRDefault="00AA4E28">
            <w:pPr>
              <w:pStyle w:val="Default"/>
              <w:rPr>
                <w:sz w:val="23"/>
                <w:szCs w:val="23"/>
              </w:rPr>
            </w:pPr>
            <w:r>
              <w:rPr>
                <w:sz w:val="23"/>
                <w:szCs w:val="23"/>
              </w:rPr>
              <w:t xml:space="preserve">0 </w:t>
            </w:r>
          </w:p>
        </w:tc>
        <w:tc>
          <w:tcPr>
            <w:tcW w:w="1170" w:type="dxa"/>
          </w:tcPr>
          <w:p w:rsidR="00AA4E28" w:rsidRDefault="00AA4E28">
            <w:pPr>
              <w:pStyle w:val="Default"/>
              <w:rPr>
                <w:sz w:val="23"/>
                <w:szCs w:val="23"/>
              </w:rPr>
            </w:pPr>
            <w:r>
              <w:rPr>
                <w:sz w:val="23"/>
                <w:szCs w:val="23"/>
              </w:rPr>
              <w:t xml:space="preserve">0 </w:t>
            </w:r>
          </w:p>
        </w:tc>
        <w:tc>
          <w:tcPr>
            <w:tcW w:w="1143" w:type="dxa"/>
          </w:tcPr>
          <w:p w:rsidR="00AA4E28" w:rsidRDefault="00AA4E28">
            <w:pPr>
              <w:pStyle w:val="Default"/>
              <w:rPr>
                <w:sz w:val="23"/>
                <w:szCs w:val="23"/>
              </w:rPr>
            </w:pPr>
            <w:r>
              <w:rPr>
                <w:sz w:val="23"/>
                <w:szCs w:val="23"/>
              </w:rPr>
              <w:t xml:space="preserve">0 </w:t>
            </w:r>
          </w:p>
        </w:tc>
        <w:tc>
          <w:tcPr>
            <w:tcW w:w="1276" w:type="dxa"/>
          </w:tcPr>
          <w:p w:rsidR="00AA4E28" w:rsidRDefault="00AA4E28">
            <w:pPr>
              <w:pStyle w:val="Default"/>
              <w:rPr>
                <w:sz w:val="23"/>
                <w:szCs w:val="23"/>
              </w:rPr>
            </w:pPr>
            <w:r>
              <w:rPr>
                <w:sz w:val="23"/>
                <w:szCs w:val="23"/>
              </w:rPr>
              <w:t xml:space="preserve">0 </w:t>
            </w:r>
          </w:p>
        </w:tc>
      </w:tr>
    </w:tbl>
    <w:p w:rsidR="007D6633" w:rsidRPr="00C0376B" w:rsidRDefault="007D6633" w:rsidP="007D6633">
      <w:pPr>
        <w:rPr>
          <w:rFonts w:ascii="Times New Roman" w:hAnsi="Times New Roman" w:cs="Times New Roman"/>
          <w:b/>
          <w:bCs/>
          <w:sz w:val="24"/>
          <w:szCs w:val="24"/>
        </w:rPr>
      </w:pPr>
    </w:p>
    <w:p w:rsidR="008A6A2B" w:rsidRDefault="008A6A2B" w:rsidP="008A6A2B">
      <w:pPr>
        <w:rPr>
          <w:rFonts w:ascii="Times New Roman" w:hAnsi="Times New Roman" w:cs="Times New Roman"/>
          <w:color w:val="0D0D0D"/>
          <w:sz w:val="24"/>
          <w:szCs w:val="24"/>
        </w:rPr>
      </w:pPr>
      <w:r w:rsidRPr="00275E4C">
        <w:rPr>
          <w:rFonts w:ascii="Times New Roman" w:hAnsi="Times New Roman" w:cs="Times New Roman"/>
          <w:b/>
          <w:bCs/>
          <w:color w:val="C00000"/>
          <w:sz w:val="24"/>
          <w:szCs w:val="24"/>
        </w:rPr>
        <w:t>D</w:t>
      </w:r>
      <w:r>
        <w:rPr>
          <w:rFonts w:ascii="Times New Roman" w:hAnsi="Times New Roman" w:cs="Times New Roman"/>
          <w:b/>
          <w:bCs/>
          <w:sz w:val="24"/>
          <w:szCs w:val="24"/>
        </w:rPr>
        <w:t>iscussion:</w:t>
      </w:r>
      <w:r w:rsidRPr="002A1636">
        <w:rPr>
          <w:rFonts w:ascii="Times New Roman" w:hAnsi="Times New Roman" w:cs="Times New Roman"/>
          <w:color w:val="0D0D0D"/>
          <w:sz w:val="24"/>
          <w:szCs w:val="24"/>
        </w:rPr>
        <w:t xml:space="preserve"> </w:t>
      </w:r>
    </w:p>
    <w:p w:rsidR="008A6A2B" w:rsidRPr="00FA671C" w:rsidRDefault="008A6A2B" w:rsidP="008A6A2B">
      <w:pPr>
        <w:autoSpaceDE w:val="0"/>
        <w:autoSpaceDN w:val="0"/>
        <w:adjustRightInd w:val="0"/>
        <w:spacing w:after="0" w:line="240" w:lineRule="auto"/>
        <w:rPr>
          <w:rFonts w:ascii="TimesNewRomanPS-BoldMT" w:hAnsi="TimesNewRomanPS-BoldMT" w:cs="TimesNewRomanPS-BoldMT"/>
          <w:b/>
          <w:bCs/>
          <w:sz w:val="24"/>
          <w:szCs w:val="24"/>
          <w:lang w:val="en-IN" w:bidi="ar-SA"/>
        </w:rPr>
      </w:pPr>
      <w:r w:rsidRPr="00FA671C">
        <w:rPr>
          <w:rFonts w:ascii="TimesNewRomanPS-BoldMT" w:hAnsi="TimesNewRomanPS-BoldMT" w:cs="TimesNewRomanPS-BoldMT"/>
          <w:b/>
          <w:bCs/>
          <w:sz w:val="24"/>
          <w:szCs w:val="24"/>
          <w:lang w:val="en-IN" w:bidi="ar-SA"/>
        </w:rPr>
        <w:t xml:space="preserve">Effect of </w:t>
      </w:r>
      <w:proofErr w:type="spellStart"/>
      <w:r w:rsidRPr="00FA671C">
        <w:rPr>
          <w:rFonts w:ascii="TimesNewRomanPS-BoldItalicMT" w:hAnsi="TimesNewRomanPS-BoldItalicMT" w:cs="TimesNewRomanPS-BoldItalicMT"/>
          <w:b/>
          <w:bCs/>
          <w:i/>
          <w:iCs/>
          <w:sz w:val="24"/>
          <w:szCs w:val="24"/>
          <w:lang w:val="en-IN" w:bidi="ar-SA"/>
        </w:rPr>
        <w:t>Garbhpal</w:t>
      </w:r>
      <w:proofErr w:type="spellEnd"/>
      <w:r w:rsidRPr="00FA671C">
        <w:rPr>
          <w:rFonts w:ascii="TimesNewRomanPS-BoldItalicMT" w:hAnsi="TimesNewRomanPS-BoldItalicMT" w:cs="TimesNewRomanPS-BoldItalicMT"/>
          <w:b/>
          <w:bCs/>
          <w:i/>
          <w:iCs/>
          <w:sz w:val="24"/>
          <w:szCs w:val="24"/>
          <w:lang w:val="en-IN" w:bidi="ar-SA"/>
        </w:rPr>
        <w:t xml:space="preserve"> </w:t>
      </w:r>
      <w:proofErr w:type="spellStart"/>
      <w:r w:rsidRPr="00FA671C">
        <w:rPr>
          <w:rFonts w:ascii="TimesNewRomanPS-BoldItalicMT" w:hAnsi="TimesNewRomanPS-BoldItalicMT" w:cs="TimesNewRomanPS-BoldItalicMT"/>
          <w:b/>
          <w:bCs/>
          <w:i/>
          <w:iCs/>
          <w:sz w:val="24"/>
          <w:szCs w:val="24"/>
          <w:lang w:val="en-IN" w:bidi="ar-SA"/>
        </w:rPr>
        <w:t>ras</w:t>
      </w:r>
      <w:proofErr w:type="spellEnd"/>
      <w:r w:rsidRPr="00FA671C">
        <w:rPr>
          <w:rFonts w:ascii="TimesNewRomanPS-BoldItalicMT" w:hAnsi="TimesNewRomanPS-BoldItalicMT" w:cs="TimesNewRomanPS-BoldItalicMT"/>
          <w:b/>
          <w:bCs/>
          <w:i/>
          <w:iCs/>
          <w:sz w:val="24"/>
          <w:szCs w:val="24"/>
          <w:lang w:val="en-IN" w:bidi="ar-SA"/>
        </w:rPr>
        <w:t xml:space="preserve"> </w:t>
      </w:r>
      <w:r w:rsidRPr="00FA671C">
        <w:rPr>
          <w:rFonts w:ascii="TimesNewRomanPS-BoldMT" w:hAnsi="TimesNewRomanPS-BoldMT" w:cs="TimesNewRomanPS-BoldMT"/>
          <w:b/>
          <w:bCs/>
          <w:sz w:val="24"/>
          <w:szCs w:val="24"/>
          <w:lang w:val="en-IN" w:bidi="ar-SA"/>
        </w:rPr>
        <w:t xml:space="preserve">on </w:t>
      </w:r>
      <w:proofErr w:type="spellStart"/>
      <w:r w:rsidRPr="00FA671C">
        <w:rPr>
          <w:rFonts w:ascii="TimesNewRomanPS-BoldMT" w:hAnsi="TimesNewRomanPS-BoldMT" w:cs="TimesNewRomanPS-BoldMT"/>
          <w:b/>
          <w:bCs/>
          <w:sz w:val="24"/>
          <w:szCs w:val="24"/>
          <w:lang w:val="en-IN" w:bidi="ar-SA"/>
        </w:rPr>
        <w:t>hemoglobin</w:t>
      </w:r>
      <w:proofErr w:type="spellEnd"/>
      <w:r w:rsidRPr="00FA671C">
        <w:rPr>
          <w:rFonts w:ascii="TimesNewRomanPS-BoldMT" w:hAnsi="TimesNewRomanPS-BoldMT" w:cs="TimesNewRomanPS-BoldMT"/>
          <w:b/>
          <w:bCs/>
          <w:sz w:val="24"/>
          <w:szCs w:val="24"/>
          <w:lang w:val="en-IN" w:bidi="ar-SA"/>
        </w:rPr>
        <w:t xml:space="preserve"> percentage: </w:t>
      </w:r>
    </w:p>
    <w:p w:rsidR="008A6A2B" w:rsidRPr="00124FA6"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r w:rsidRPr="00124FA6">
        <w:rPr>
          <w:rFonts w:ascii="Times New Roman" w:hAnsi="Times New Roman" w:cs="Times New Roman"/>
          <w:color w:val="000000"/>
          <w:sz w:val="24"/>
          <w:szCs w:val="24"/>
          <w:lang w:val="en-IN" w:bidi="ar-SA"/>
        </w:rPr>
        <w:t>It was observed that 32 patients (64%) in trial group showed increase in Hb%</w:t>
      </w:r>
      <w:proofErr w:type="gramStart"/>
      <w:r w:rsidRPr="00124FA6">
        <w:rPr>
          <w:rFonts w:ascii="Times New Roman" w:hAnsi="Times New Roman" w:cs="Times New Roman"/>
          <w:color w:val="000000"/>
          <w:sz w:val="24"/>
          <w:szCs w:val="24"/>
          <w:lang w:val="en-IN" w:bidi="ar-SA"/>
        </w:rPr>
        <w:t>,3</w:t>
      </w:r>
      <w:proofErr w:type="gramEnd"/>
      <w:r w:rsidRPr="00124FA6">
        <w:rPr>
          <w:rFonts w:ascii="Times New Roman" w:hAnsi="Times New Roman" w:cs="Times New Roman"/>
          <w:color w:val="000000"/>
          <w:sz w:val="24"/>
          <w:szCs w:val="24"/>
          <w:lang w:val="en-IN" w:bidi="ar-SA"/>
        </w:rPr>
        <w:t xml:space="preserve"> patients (6%) showed no change in </w:t>
      </w:r>
      <w:proofErr w:type="spellStart"/>
      <w:r w:rsidRPr="00124FA6">
        <w:rPr>
          <w:rFonts w:ascii="Times New Roman" w:hAnsi="Times New Roman" w:cs="Times New Roman"/>
          <w:color w:val="000000"/>
          <w:sz w:val="24"/>
          <w:szCs w:val="24"/>
          <w:lang w:val="en-IN" w:bidi="ar-SA"/>
        </w:rPr>
        <w:t>Hb</w:t>
      </w:r>
      <w:proofErr w:type="spellEnd"/>
      <w:r w:rsidRPr="00124FA6">
        <w:rPr>
          <w:rFonts w:ascii="Times New Roman" w:hAnsi="Times New Roman" w:cs="Times New Roman"/>
          <w:color w:val="000000"/>
          <w:sz w:val="24"/>
          <w:szCs w:val="24"/>
          <w:lang w:val="en-IN" w:bidi="ar-SA"/>
        </w:rPr>
        <w:t xml:space="preserve">%, 15 patients (30%)showed fall in </w:t>
      </w:r>
      <w:proofErr w:type="spellStart"/>
      <w:r w:rsidRPr="00124FA6">
        <w:rPr>
          <w:rFonts w:ascii="Times New Roman" w:hAnsi="Times New Roman" w:cs="Times New Roman"/>
          <w:color w:val="000000"/>
          <w:sz w:val="24"/>
          <w:szCs w:val="24"/>
          <w:lang w:val="en-IN" w:bidi="ar-SA"/>
        </w:rPr>
        <w:t>Hb</w:t>
      </w:r>
      <w:proofErr w:type="spellEnd"/>
      <w:r w:rsidRPr="00124FA6">
        <w:rPr>
          <w:rFonts w:ascii="Times New Roman" w:hAnsi="Times New Roman" w:cs="Times New Roman"/>
          <w:color w:val="000000"/>
          <w:sz w:val="24"/>
          <w:szCs w:val="24"/>
          <w:lang w:val="en-IN" w:bidi="ar-SA"/>
        </w:rPr>
        <w:t xml:space="preserve">. </w:t>
      </w:r>
    </w:p>
    <w:p w:rsidR="008A6A2B" w:rsidRPr="00124FA6"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r w:rsidRPr="00124FA6">
        <w:rPr>
          <w:rFonts w:ascii="Times New Roman" w:hAnsi="Times New Roman" w:cs="Times New Roman"/>
          <w:color w:val="000000"/>
          <w:sz w:val="24"/>
          <w:szCs w:val="24"/>
          <w:lang w:val="en-IN" w:bidi="ar-SA"/>
        </w:rPr>
        <w:t xml:space="preserve">In control group 15 patients (30%) showed increase in </w:t>
      </w:r>
      <w:proofErr w:type="spellStart"/>
      <w:r w:rsidRPr="00124FA6">
        <w:rPr>
          <w:rFonts w:ascii="Times New Roman" w:hAnsi="Times New Roman" w:cs="Times New Roman"/>
          <w:color w:val="000000"/>
          <w:sz w:val="24"/>
          <w:szCs w:val="24"/>
          <w:lang w:val="en-IN" w:bidi="ar-SA"/>
        </w:rPr>
        <w:t>Hb</w:t>
      </w:r>
      <w:proofErr w:type="spellEnd"/>
      <w:r w:rsidRPr="00124FA6">
        <w:rPr>
          <w:rFonts w:ascii="Times New Roman" w:hAnsi="Times New Roman" w:cs="Times New Roman"/>
          <w:color w:val="000000"/>
          <w:sz w:val="24"/>
          <w:szCs w:val="24"/>
          <w:lang w:val="en-IN" w:bidi="ar-SA"/>
        </w:rPr>
        <w:t xml:space="preserve">% and 35 patients (70%) showed fall in </w:t>
      </w:r>
      <w:proofErr w:type="spellStart"/>
      <w:r w:rsidRPr="00124FA6">
        <w:rPr>
          <w:rFonts w:ascii="Times New Roman" w:hAnsi="Times New Roman" w:cs="Times New Roman"/>
          <w:color w:val="000000"/>
          <w:sz w:val="24"/>
          <w:szCs w:val="24"/>
          <w:lang w:val="en-IN" w:bidi="ar-SA"/>
        </w:rPr>
        <w:t>Hb</w:t>
      </w:r>
      <w:proofErr w:type="spellEnd"/>
      <w:r w:rsidRPr="00124FA6">
        <w:rPr>
          <w:rFonts w:ascii="Times New Roman" w:hAnsi="Times New Roman" w:cs="Times New Roman"/>
          <w:color w:val="000000"/>
          <w:sz w:val="24"/>
          <w:szCs w:val="24"/>
          <w:lang w:val="en-IN" w:bidi="ar-SA"/>
        </w:rPr>
        <w:t xml:space="preserve">%. </w:t>
      </w:r>
    </w:p>
    <w:p w:rsidR="008A6A2B" w:rsidRPr="007A7B56" w:rsidRDefault="008A6A2B" w:rsidP="007A7B56">
      <w:pPr>
        <w:rPr>
          <w:rFonts w:ascii="Times New Roman" w:hAnsi="Times New Roman" w:cs="Times New Roman"/>
          <w:sz w:val="24"/>
          <w:szCs w:val="24"/>
          <w:lang w:val="en-IN" w:bidi="ar-SA"/>
        </w:rPr>
      </w:pPr>
      <w:r w:rsidRPr="00124FA6">
        <w:rPr>
          <w:rFonts w:ascii="Times New Roman" w:hAnsi="Times New Roman" w:cs="Times New Roman"/>
          <w:color w:val="000000"/>
          <w:sz w:val="24"/>
          <w:szCs w:val="24"/>
          <w:lang w:val="en-IN" w:bidi="ar-SA"/>
        </w:rPr>
        <w:t xml:space="preserve">In spite of giving iron supplementation we found low haemoglobin count in patients during study period. This may indicate the impaired iron absorption </w:t>
      </w:r>
      <w:r>
        <w:rPr>
          <w:rFonts w:ascii="Times New Roman" w:hAnsi="Times New Roman" w:cs="Times New Roman"/>
          <w:color w:val="000000"/>
          <w:sz w:val="24"/>
          <w:szCs w:val="24"/>
          <w:lang w:val="en-IN" w:bidi="ar-SA"/>
        </w:rPr>
        <w:t xml:space="preserve">leading to iron </w:t>
      </w:r>
      <w:r w:rsidRPr="00124FA6">
        <w:rPr>
          <w:rFonts w:ascii="Times New Roman" w:hAnsi="Times New Roman" w:cs="Times New Roman"/>
          <w:color w:val="000000"/>
          <w:sz w:val="24"/>
          <w:szCs w:val="24"/>
          <w:lang w:val="en-IN" w:bidi="ar-SA"/>
        </w:rPr>
        <w:t>deficiency. Usually the demand of iron increases in 2</w:t>
      </w:r>
      <w:r w:rsidRPr="00124FA6">
        <w:rPr>
          <w:rFonts w:ascii="Times New Roman" w:hAnsi="Times New Roman" w:cs="Times New Roman"/>
          <w:color w:val="000000"/>
          <w:sz w:val="24"/>
          <w:szCs w:val="24"/>
          <w:vertAlign w:val="superscript"/>
          <w:lang w:val="en-IN" w:bidi="ar-SA"/>
        </w:rPr>
        <w:t>nd</w:t>
      </w:r>
      <w:r w:rsidRPr="00124FA6">
        <w:rPr>
          <w:rFonts w:ascii="Times New Roman" w:hAnsi="Times New Roman" w:cs="Times New Roman"/>
          <w:color w:val="000000"/>
          <w:sz w:val="24"/>
          <w:szCs w:val="24"/>
          <w:lang w:val="en-IN" w:bidi="ar-SA"/>
        </w:rPr>
        <w:t xml:space="preserve"> and 3</w:t>
      </w:r>
      <w:r w:rsidRPr="00124FA6">
        <w:rPr>
          <w:rFonts w:ascii="Times New Roman" w:hAnsi="Times New Roman" w:cs="Times New Roman"/>
          <w:color w:val="000000"/>
          <w:sz w:val="24"/>
          <w:szCs w:val="24"/>
          <w:vertAlign w:val="superscript"/>
          <w:lang w:val="en-IN" w:bidi="ar-SA"/>
        </w:rPr>
        <w:t>rd</w:t>
      </w:r>
      <w:r w:rsidRPr="00124FA6">
        <w:rPr>
          <w:rFonts w:ascii="Times New Roman" w:hAnsi="Times New Roman" w:cs="Times New Roman"/>
          <w:color w:val="000000"/>
          <w:sz w:val="24"/>
          <w:szCs w:val="24"/>
          <w:lang w:val="en-IN" w:bidi="ar-SA"/>
        </w:rPr>
        <w:t xml:space="preserve"> trimester.</w:t>
      </w:r>
      <w:r>
        <w:rPr>
          <w:rFonts w:ascii="Times New Roman" w:hAnsi="Times New Roman" w:cs="Times New Roman"/>
          <w:color w:val="000000"/>
          <w:sz w:val="24"/>
          <w:szCs w:val="24"/>
          <w:lang w:val="en-IN" w:bidi="ar-SA"/>
        </w:rPr>
        <w:t xml:space="preserve"> </w:t>
      </w:r>
      <w:r w:rsidRPr="00124FA6">
        <w:rPr>
          <w:rFonts w:ascii="Times New Roman" w:hAnsi="Times New Roman" w:cs="Times New Roman"/>
          <w:color w:val="000000"/>
          <w:sz w:val="24"/>
          <w:szCs w:val="24"/>
          <w:lang w:val="en-IN" w:bidi="ar-SA"/>
        </w:rPr>
        <w:t xml:space="preserve">So </w:t>
      </w:r>
      <w:proofErr w:type="spellStart"/>
      <w:r w:rsidRPr="00124FA6">
        <w:rPr>
          <w:rFonts w:ascii="Times New Roman" w:hAnsi="Times New Roman" w:cs="Times New Roman"/>
          <w:color w:val="000000"/>
          <w:sz w:val="24"/>
          <w:szCs w:val="24"/>
          <w:lang w:val="en-IN" w:bidi="ar-SA"/>
        </w:rPr>
        <w:t>Hb</w:t>
      </w:r>
      <w:proofErr w:type="spellEnd"/>
      <w:r w:rsidRPr="00124FA6">
        <w:rPr>
          <w:rFonts w:ascii="Times New Roman" w:hAnsi="Times New Roman" w:cs="Times New Roman"/>
          <w:color w:val="000000"/>
          <w:sz w:val="24"/>
          <w:szCs w:val="24"/>
          <w:lang w:val="en-IN" w:bidi="ar-SA"/>
        </w:rPr>
        <w:t>% falls in this period.</w:t>
      </w:r>
      <w:r w:rsidRPr="00124FA6">
        <w:rPr>
          <w:rFonts w:ascii="Times New Roman" w:hAnsi="Times New Roman" w:cs="Times New Roman"/>
          <w:sz w:val="24"/>
          <w:szCs w:val="24"/>
          <w:lang w:val="en-IN" w:bidi="ar-SA"/>
        </w:rPr>
        <w:t xml:space="preserve"> When </w:t>
      </w:r>
      <w:proofErr w:type="spellStart"/>
      <w:r w:rsidRPr="00124FA6">
        <w:rPr>
          <w:rFonts w:ascii="Times New Roman" w:hAnsi="Times New Roman" w:cs="Times New Roman"/>
          <w:sz w:val="24"/>
          <w:szCs w:val="24"/>
          <w:lang w:val="en-IN" w:bidi="ar-SA"/>
        </w:rPr>
        <w:t>Garphapalras</w:t>
      </w:r>
      <w:proofErr w:type="spellEnd"/>
      <w:r w:rsidRPr="00124FA6">
        <w:rPr>
          <w:rFonts w:ascii="Times New Roman" w:hAnsi="Times New Roman" w:cs="Times New Roman"/>
          <w:sz w:val="24"/>
          <w:szCs w:val="24"/>
          <w:lang w:val="en-IN" w:bidi="ar-SA"/>
        </w:rPr>
        <w:t xml:space="preserve"> was administered in 50 patients</w:t>
      </w:r>
      <w:r>
        <w:rPr>
          <w:rFonts w:ascii="Times New Roman" w:hAnsi="Times New Roman" w:cs="Times New Roman"/>
          <w:sz w:val="24"/>
          <w:szCs w:val="24"/>
          <w:lang w:val="en-IN" w:bidi="ar-SA"/>
        </w:rPr>
        <w:t xml:space="preserve"> of the trail </w:t>
      </w:r>
      <w:proofErr w:type="gramStart"/>
      <w:r>
        <w:rPr>
          <w:rFonts w:ascii="Times New Roman" w:hAnsi="Times New Roman" w:cs="Times New Roman"/>
          <w:sz w:val="24"/>
          <w:szCs w:val="24"/>
          <w:lang w:val="en-IN" w:bidi="ar-SA"/>
        </w:rPr>
        <w:t xml:space="preserve">group </w:t>
      </w:r>
      <w:r w:rsidRPr="00124FA6">
        <w:rPr>
          <w:rFonts w:ascii="Times New Roman" w:hAnsi="Times New Roman" w:cs="Times New Roman"/>
          <w:sz w:val="24"/>
          <w:szCs w:val="24"/>
          <w:lang w:val="en-IN" w:bidi="ar-SA"/>
        </w:rPr>
        <w:t>,</w:t>
      </w:r>
      <w:proofErr w:type="gramEnd"/>
      <w:r w:rsidRPr="00124FA6">
        <w:rPr>
          <w:rFonts w:ascii="Times New Roman" w:hAnsi="Times New Roman" w:cs="Times New Roman"/>
          <w:sz w:val="24"/>
          <w:szCs w:val="24"/>
          <w:lang w:val="en-IN" w:bidi="ar-SA"/>
        </w:rPr>
        <w:t xml:space="preserve"> 32 patients (64%) showed increased </w:t>
      </w:r>
      <w:proofErr w:type="spellStart"/>
      <w:r w:rsidRPr="00124FA6">
        <w:rPr>
          <w:rFonts w:ascii="Times New Roman" w:hAnsi="Times New Roman" w:cs="Times New Roman"/>
          <w:sz w:val="24"/>
          <w:szCs w:val="24"/>
          <w:lang w:val="en-IN" w:bidi="ar-SA"/>
        </w:rPr>
        <w:t>Hb</w:t>
      </w:r>
      <w:proofErr w:type="spellEnd"/>
      <w:r w:rsidRPr="00124FA6">
        <w:rPr>
          <w:rFonts w:ascii="Times New Roman" w:hAnsi="Times New Roman" w:cs="Times New Roman"/>
          <w:sz w:val="24"/>
          <w:szCs w:val="24"/>
          <w:lang w:val="en-IN" w:bidi="ar-SA"/>
        </w:rPr>
        <w:t xml:space="preserve">% , means the drug either improves the iron absorption by correcting metabolism or gives direct supplementation in form of </w:t>
      </w:r>
      <w:proofErr w:type="spellStart"/>
      <w:r w:rsidRPr="00124FA6">
        <w:rPr>
          <w:rFonts w:ascii="Times New Roman" w:hAnsi="Times New Roman" w:cs="Times New Roman"/>
          <w:sz w:val="24"/>
          <w:szCs w:val="24"/>
          <w:lang w:val="en-IN" w:bidi="ar-SA"/>
        </w:rPr>
        <w:t>Lohabhasma</w:t>
      </w:r>
      <w:proofErr w:type="spellEnd"/>
      <w:r w:rsidRPr="00124FA6">
        <w:rPr>
          <w:rFonts w:ascii="Times New Roman" w:hAnsi="Times New Roman" w:cs="Times New Roman"/>
          <w:sz w:val="24"/>
          <w:szCs w:val="24"/>
          <w:lang w:val="en-IN" w:bidi="ar-SA"/>
        </w:rPr>
        <w:t xml:space="preserve"> or both ; and this effect is lacking in Placebo group where only 30% showed increase in</w:t>
      </w:r>
      <w:r>
        <w:rPr>
          <w:rFonts w:ascii="Times New Roman" w:hAnsi="Times New Roman" w:cs="Times New Roman"/>
          <w:sz w:val="24"/>
          <w:szCs w:val="24"/>
          <w:lang w:val="en-IN" w:bidi="ar-SA"/>
        </w:rPr>
        <w:t xml:space="preserve"> </w:t>
      </w:r>
      <w:proofErr w:type="spellStart"/>
      <w:r>
        <w:rPr>
          <w:rFonts w:ascii="Times New Roman" w:hAnsi="Times New Roman" w:cs="Times New Roman"/>
          <w:sz w:val="24"/>
          <w:szCs w:val="24"/>
          <w:lang w:val="en-IN" w:bidi="ar-SA"/>
        </w:rPr>
        <w:t>Hb</w:t>
      </w:r>
      <w:proofErr w:type="spellEnd"/>
      <w:r>
        <w:rPr>
          <w:rFonts w:ascii="Times New Roman" w:hAnsi="Times New Roman" w:cs="Times New Roman"/>
          <w:sz w:val="24"/>
          <w:szCs w:val="24"/>
          <w:lang w:val="en-IN" w:bidi="ar-SA"/>
        </w:rPr>
        <w:t xml:space="preserve">% and 70% showed fall in </w:t>
      </w:r>
      <w:proofErr w:type="spellStart"/>
      <w:r>
        <w:rPr>
          <w:rFonts w:ascii="Times New Roman" w:hAnsi="Times New Roman" w:cs="Times New Roman"/>
          <w:sz w:val="24"/>
          <w:szCs w:val="24"/>
          <w:lang w:val="en-IN" w:bidi="ar-SA"/>
        </w:rPr>
        <w:t>Hb</w:t>
      </w:r>
      <w:proofErr w:type="spellEnd"/>
      <w:r>
        <w:rPr>
          <w:rFonts w:ascii="Times New Roman" w:hAnsi="Times New Roman" w:cs="Times New Roman"/>
          <w:sz w:val="24"/>
          <w:szCs w:val="24"/>
          <w:lang w:val="en-IN" w:bidi="ar-SA"/>
        </w:rPr>
        <w:t>% which was physiological.</w:t>
      </w:r>
    </w:p>
    <w:p w:rsidR="008A6A2B" w:rsidRPr="00FA671C" w:rsidRDefault="008A6A2B" w:rsidP="008A6A2B">
      <w:pPr>
        <w:autoSpaceDE w:val="0"/>
        <w:autoSpaceDN w:val="0"/>
        <w:adjustRightInd w:val="0"/>
        <w:spacing w:after="0" w:line="240" w:lineRule="auto"/>
        <w:rPr>
          <w:rFonts w:ascii="TimesNewRomanPS-BoldMT" w:hAnsi="TimesNewRomanPS-BoldMT" w:cs="TimesNewRomanPS-BoldMT"/>
          <w:b/>
          <w:bCs/>
          <w:sz w:val="24"/>
          <w:szCs w:val="24"/>
          <w:lang w:val="en-IN" w:bidi="ar-SA"/>
        </w:rPr>
      </w:pPr>
      <w:r w:rsidRPr="00FA671C">
        <w:rPr>
          <w:rFonts w:ascii="TimesNewRomanPS-BoldMT" w:hAnsi="TimesNewRomanPS-BoldMT" w:cs="TimesNewRomanPS-BoldMT"/>
          <w:b/>
          <w:bCs/>
          <w:sz w:val="24"/>
          <w:szCs w:val="24"/>
          <w:lang w:val="en-IN" w:bidi="ar-SA"/>
        </w:rPr>
        <w:t xml:space="preserve">Effect of </w:t>
      </w:r>
      <w:proofErr w:type="spellStart"/>
      <w:r w:rsidRPr="00FA671C">
        <w:rPr>
          <w:rFonts w:ascii="TimesNewRomanPS-BoldItalicMT" w:hAnsi="TimesNewRomanPS-BoldItalicMT" w:cs="TimesNewRomanPS-BoldItalicMT"/>
          <w:b/>
          <w:bCs/>
          <w:i/>
          <w:iCs/>
          <w:sz w:val="24"/>
          <w:szCs w:val="24"/>
          <w:lang w:val="en-IN" w:bidi="ar-SA"/>
        </w:rPr>
        <w:t>Garbhpal</w:t>
      </w:r>
      <w:proofErr w:type="spellEnd"/>
      <w:r w:rsidRPr="00FA671C">
        <w:rPr>
          <w:rFonts w:ascii="TimesNewRomanPS-BoldItalicMT" w:hAnsi="TimesNewRomanPS-BoldItalicMT" w:cs="TimesNewRomanPS-BoldItalicMT"/>
          <w:b/>
          <w:bCs/>
          <w:i/>
          <w:iCs/>
          <w:sz w:val="24"/>
          <w:szCs w:val="24"/>
          <w:lang w:val="en-IN" w:bidi="ar-SA"/>
        </w:rPr>
        <w:t xml:space="preserve"> </w:t>
      </w:r>
      <w:proofErr w:type="spellStart"/>
      <w:r w:rsidRPr="00FA671C">
        <w:rPr>
          <w:rFonts w:ascii="TimesNewRomanPS-BoldItalicMT" w:hAnsi="TimesNewRomanPS-BoldItalicMT" w:cs="TimesNewRomanPS-BoldItalicMT"/>
          <w:b/>
          <w:bCs/>
          <w:i/>
          <w:iCs/>
          <w:sz w:val="24"/>
          <w:szCs w:val="24"/>
          <w:lang w:val="en-IN" w:bidi="ar-SA"/>
        </w:rPr>
        <w:t>ras</w:t>
      </w:r>
      <w:proofErr w:type="spellEnd"/>
      <w:r w:rsidRPr="00FA671C">
        <w:rPr>
          <w:rFonts w:ascii="TimesNewRomanPS-BoldItalicMT" w:hAnsi="TimesNewRomanPS-BoldItalicMT" w:cs="TimesNewRomanPS-BoldItalicMT"/>
          <w:b/>
          <w:bCs/>
          <w:i/>
          <w:iCs/>
          <w:sz w:val="24"/>
          <w:szCs w:val="24"/>
          <w:lang w:val="en-IN" w:bidi="ar-SA"/>
        </w:rPr>
        <w:t xml:space="preserve"> </w:t>
      </w:r>
      <w:r w:rsidRPr="00FA671C">
        <w:rPr>
          <w:rFonts w:ascii="TimesNewRomanPS-BoldMT" w:hAnsi="TimesNewRomanPS-BoldMT" w:cs="TimesNewRomanPS-BoldMT"/>
          <w:b/>
          <w:bCs/>
          <w:sz w:val="24"/>
          <w:szCs w:val="24"/>
          <w:lang w:val="en-IN" w:bidi="ar-SA"/>
        </w:rPr>
        <w:t xml:space="preserve">on biochemical parameters of blood </w:t>
      </w:r>
    </w:p>
    <w:p w:rsidR="008A6A2B" w:rsidRDefault="008A6A2B" w:rsidP="008A6A2B">
      <w:pPr>
        <w:autoSpaceDE w:val="0"/>
        <w:autoSpaceDN w:val="0"/>
        <w:adjustRightInd w:val="0"/>
        <w:spacing w:after="0" w:line="240"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t xml:space="preserve">Level of blood sugar was found within normal range in all groups. No incidence of hypo/ </w:t>
      </w:r>
      <w:proofErr w:type="spellStart"/>
      <w:r>
        <w:rPr>
          <w:rFonts w:ascii="Times New Roman" w:hAnsi="Times New Roman" w:cs="Times New Roman"/>
          <w:sz w:val="24"/>
          <w:szCs w:val="24"/>
          <w:lang w:val="en-IN" w:bidi="ar-SA"/>
        </w:rPr>
        <w:t>hyperglycemia</w:t>
      </w:r>
      <w:proofErr w:type="spellEnd"/>
      <w:r>
        <w:rPr>
          <w:rFonts w:ascii="Times New Roman" w:hAnsi="Times New Roman" w:cs="Times New Roman"/>
          <w:sz w:val="24"/>
          <w:szCs w:val="24"/>
          <w:lang w:val="en-IN" w:bidi="ar-SA"/>
        </w:rPr>
        <w:t xml:space="preserve"> was observed in any of the case (Table 1). Liver function (serum bilirubin, </w:t>
      </w:r>
      <w:proofErr w:type="gramStart"/>
      <w:r>
        <w:rPr>
          <w:rFonts w:ascii="Times New Roman" w:hAnsi="Times New Roman" w:cs="Times New Roman"/>
          <w:sz w:val="24"/>
          <w:szCs w:val="24"/>
          <w:lang w:val="en-IN" w:bidi="ar-SA"/>
        </w:rPr>
        <w:t>SGPT ,serum</w:t>
      </w:r>
      <w:proofErr w:type="gramEnd"/>
      <w:r>
        <w:rPr>
          <w:rFonts w:ascii="Times New Roman" w:hAnsi="Times New Roman" w:cs="Times New Roman"/>
          <w:sz w:val="24"/>
          <w:szCs w:val="24"/>
          <w:lang w:val="en-IN" w:bidi="ar-SA"/>
        </w:rPr>
        <w:t xml:space="preserve"> albumin, serum protein ) and renal function ( serum creatinine)</w:t>
      </w:r>
    </w:p>
    <w:p w:rsidR="008A6A2B" w:rsidRDefault="008A6A2B" w:rsidP="008A6A2B">
      <w:pPr>
        <w:autoSpaceDE w:val="0"/>
        <w:autoSpaceDN w:val="0"/>
        <w:adjustRightInd w:val="0"/>
        <w:spacing w:after="0" w:line="240" w:lineRule="auto"/>
        <w:rPr>
          <w:rFonts w:ascii="Times New Roman" w:hAnsi="Times New Roman" w:cs="Times New Roman"/>
          <w:sz w:val="24"/>
          <w:szCs w:val="24"/>
          <w:lang w:val="en-IN" w:bidi="ar-SA"/>
        </w:rPr>
      </w:pPr>
      <w:proofErr w:type="gramStart"/>
      <w:r>
        <w:rPr>
          <w:rFonts w:ascii="Times New Roman" w:hAnsi="Times New Roman" w:cs="Times New Roman"/>
          <w:sz w:val="24"/>
          <w:szCs w:val="24"/>
          <w:lang w:val="en-IN" w:bidi="ar-SA"/>
        </w:rPr>
        <w:t>were</w:t>
      </w:r>
      <w:proofErr w:type="gramEnd"/>
      <w:r>
        <w:rPr>
          <w:rFonts w:ascii="Times New Roman" w:hAnsi="Times New Roman" w:cs="Times New Roman"/>
          <w:sz w:val="24"/>
          <w:szCs w:val="24"/>
          <w:lang w:val="en-IN" w:bidi="ar-SA"/>
        </w:rPr>
        <w:t xml:space="preserve"> maintained during ante-natal period in trial group as well as control group</w:t>
      </w:r>
    </w:p>
    <w:p w:rsidR="008A6A2B" w:rsidRPr="00312709" w:rsidRDefault="008A6A2B" w:rsidP="008A6A2B">
      <w:pPr>
        <w:autoSpaceDE w:val="0"/>
        <w:autoSpaceDN w:val="0"/>
        <w:adjustRightInd w:val="0"/>
        <w:spacing w:after="0" w:line="240"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t xml:space="preserve">(Table 1 and </w:t>
      </w:r>
      <w:proofErr w:type="gramStart"/>
      <w:r>
        <w:rPr>
          <w:rFonts w:ascii="Times New Roman" w:hAnsi="Times New Roman" w:cs="Times New Roman"/>
          <w:sz w:val="24"/>
          <w:szCs w:val="24"/>
          <w:lang w:val="en-IN" w:bidi="ar-SA"/>
        </w:rPr>
        <w:t>2 )</w:t>
      </w:r>
      <w:proofErr w:type="gramEnd"/>
      <w:r>
        <w:rPr>
          <w:rFonts w:ascii="Times New Roman" w:hAnsi="Times New Roman" w:cs="Times New Roman"/>
          <w:sz w:val="24"/>
          <w:szCs w:val="24"/>
          <w:lang w:val="en-IN" w:bidi="ar-SA"/>
        </w:rPr>
        <w:t xml:space="preserve">. Normal levels of biochemical parameters till the end of treatment, show non-toxic nature of </w:t>
      </w:r>
      <w:r w:rsidRPr="00312709">
        <w:rPr>
          <w:rFonts w:ascii="Times New Roman" w:hAnsi="Times New Roman" w:cs="Times New Roman"/>
          <w:i/>
          <w:iCs/>
          <w:sz w:val="24"/>
          <w:szCs w:val="24"/>
          <w:lang w:val="en-IN" w:bidi="ar-SA"/>
        </w:rPr>
        <w:t>‘</w:t>
      </w:r>
      <w:proofErr w:type="spellStart"/>
      <w:r w:rsidRPr="00312709">
        <w:rPr>
          <w:rFonts w:ascii="Times New Roman" w:hAnsi="Times New Roman" w:cs="Times New Roman"/>
          <w:sz w:val="24"/>
          <w:szCs w:val="24"/>
          <w:lang w:val="en-IN" w:bidi="ar-SA"/>
        </w:rPr>
        <w:t>Garbhpal</w:t>
      </w:r>
      <w:proofErr w:type="spellEnd"/>
      <w:r w:rsidRPr="00312709">
        <w:rPr>
          <w:rFonts w:ascii="Times New Roman" w:hAnsi="Times New Roman" w:cs="Times New Roman"/>
          <w:sz w:val="24"/>
          <w:szCs w:val="24"/>
          <w:lang w:val="en-IN" w:bidi="ar-SA"/>
        </w:rPr>
        <w:t xml:space="preserve"> </w:t>
      </w:r>
      <w:proofErr w:type="spellStart"/>
      <w:r w:rsidRPr="00312709">
        <w:rPr>
          <w:rFonts w:ascii="Times New Roman" w:hAnsi="Times New Roman" w:cs="Times New Roman"/>
          <w:sz w:val="24"/>
          <w:szCs w:val="24"/>
          <w:lang w:val="en-IN" w:bidi="ar-SA"/>
        </w:rPr>
        <w:t>Ras</w:t>
      </w:r>
      <w:proofErr w:type="spellEnd"/>
      <w:r w:rsidRPr="00312709">
        <w:rPr>
          <w:rFonts w:ascii="Times New Roman" w:hAnsi="Times New Roman" w:cs="Times New Roman"/>
          <w:sz w:val="24"/>
          <w:szCs w:val="24"/>
          <w:lang w:val="en-IN" w:bidi="ar-SA"/>
        </w:rPr>
        <w:t>’.</w:t>
      </w:r>
    </w:p>
    <w:p w:rsidR="008A6A2B" w:rsidRPr="0009089B" w:rsidRDefault="008A6A2B" w:rsidP="008A6A2B">
      <w:pPr>
        <w:autoSpaceDE w:val="0"/>
        <w:autoSpaceDN w:val="0"/>
        <w:adjustRightInd w:val="0"/>
        <w:spacing w:after="0" w:line="240" w:lineRule="auto"/>
        <w:rPr>
          <w:rFonts w:ascii="Times New Roman" w:hAnsi="Times New Roman" w:cs="Times New Roman"/>
          <w:sz w:val="24"/>
          <w:szCs w:val="24"/>
          <w:lang w:val="en-IN" w:bidi="ar-SA"/>
        </w:rPr>
      </w:pPr>
    </w:p>
    <w:p w:rsidR="00FA671C" w:rsidRDefault="00FA671C" w:rsidP="008A6A2B">
      <w:pPr>
        <w:autoSpaceDE w:val="0"/>
        <w:autoSpaceDN w:val="0"/>
        <w:adjustRightInd w:val="0"/>
        <w:spacing w:after="0" w:line="240" w:lineRule="auto"/>
        <w:rPr>
          <w:rFonts w:ascii="TimesNewRomanPS-BoldMT" w:hAnsi="TimesNewRomanPS-BoldMT" w:cs="TimesNewRomanPS-BoldMT"/>
          <w:b/>
          <w:bCs/>
          <w:sz w:val="24"/>
          <w:szCs w:val="24"/>
          <w:lang w:val="en-IN" w:bidi="ar-SA"/>
        </w:rPr>
      </w:pPr>
    </w:p>
    <w:p w:rsidR="008A6A2B" w:rsidRPr="00FA671C" w:rsidRDefault="008A6A2B" w:rsidP="008A6A2B">
      <w:pPr>
        <w:autoSpaceDE w:val="0"/>
        <w:autoSpaceDN w:val="0"/>
        <w:adjustRightInd w:val="0"/>
        <w:spacing w:after="0" w:line="240" w:lineRule="auto"/>
        <w:rPr>
          <w:rFonts w:ascii="TimesNewRomanPS-BoldMT" w:hAnsi="TimesNewRomanPS-BoldMT" w:cs="TimesNewRomanPS-BoldMT"/>
          <w:b/>
          <w:bCs/>
          <w:sz w:val="24"/>
          <w:szCs w:val="24"/>
          <w:lang w:val="en-IN" w:bidi="ar-SA"/>
        </w:rPr>
      </w:pPr>
      <w:r w:rsidRPr="00FA671C">
        <w:rPr>
          <w:rFonts w:ascii="TimesNewRomanPS-BoldMT" w:hAnsi="TimesNewRomanPS-BoldMT" w:cs="TimesNewRomanPS-BoldMT"/>
          <w:b/>
          <w:bCs/>
          <w:sz w:val="24"/>
          <w:szCs w:val="24"/>
          <w:lang w:val="en-IN" w:bidi="ar-SA"/>
        </w:rPr>
        <w:lastRenderedPageBreak/>
        <w:t xml:space="preserve">Effect of </w:t>
      </w:r>
      <w:proofErr w:type="spellStart"/>
      <w:r w:rsidRPr="00FA671C">
        <w:rPr>
          <w:rFonts w:ascii="TimesNewRomanPS-BoldItalicMT" w:hAnsi="TimesNewRomanPS-BoldItalicMT" w:cs="TimesNewRomanPS-BoldItalicMT"/>
          <w:b/>
          <w:bCs/>
          <w:i/>
          <w:iCs/>
          <w:sz w:val="24"/>
          <w:szCs w:val="24"/>
          <w:lang w:val="en-IN" w:bidi="ar-SA"/>
        </w:rPr>
        <w:t>Garbhpal</w:t>
      </w:r>
      <w:proofErr w:type="spellEnd"/>
      <w:r w:rsidRPr="00FA671C">
        <w:rPr>
          <w:rFonts w:ascii="TimesNewRomanPS-BoldItalicMT" w:hAnsi="TimesNewRomanPS-BoldItalicMT" w:cs="TimesNewRomanPS-BoldItalicMT"/>
          <w:b/>
          <w:bCs/>
          <w:i/>
          <w:iCs/>
          <w:sz w:val="24"/>
          <w:szCs w:val="24"/>
          <w:lang w:val="en-IN" w:bidi="ar-SA"/>
        </w:rPr>
        <w:t xml:space="preserve"> </w:t>
      </w:r>
      <w:proofErr w:type="spellStart"/>
      <w:r w:rsidRPr="00FA671C">
        <w:rPr>
          <w:rFonts w:ascii="TimesNewRomanPS-BoldItalicMT" w:hAnsi="TimesNewRomanPS-BoldItalicMT" w:cs="TimesNewRomanPS-BoldItalicMT"/>
          <w:b/>
          <w:bCs/>
          <w:i/>
          <w:iCs/>
          <w:sz w:val="24"/>
          <w:szCs w:val="24"/>
          <w:lang w:val="en-IN" w:bidi="ar-SA"/>
        </w:rPr>
        <w:t>ras</w:t>
      </w:r>
      <w:proofErr w:type="spellEnd"/>
      <w:r w:rsidRPr="00FA671C">
        <w:rPr>
          <w:rFonts w:ascii="TimesNewRomanPS-BoldItalicMT" w:hAnsi="TimesNewRomanPS-BoldItalicMT" w:cs="TimesNewRomanPS-BoldItalicMT"/>
          <w:b/>
          <w:bCs/>
          <w:i/>
          <w:iCs/>
          <w:sz w:val="24"/>
          <w:szCs w:val="24"/>
          <w:lang w:val="en-IN" w:bidi="ar-SA"/>
        </w:rPr>
        <w:t xml:space="preserve"> </w:t>
      </w:r>
      <w:r w:rsidRPr="00FA671C">
        <w:rPr>
          <w:rFonts w:ascii="TimesNewRomanPS-BoldMT" w:hAnsi="TimesNewRomanPS-BoldMT" w:cs="TimesNewRomanPS-BoldMT"/>
          <w:b/>
          <w:bCs/>
          <w:sz w:val="24"/>
          <w:szCs w:val="24"/>
          <w:lang w:val="en-IN" w:bidi="ar-SA"/>
        </w:rPr>
        <w:t xml:space="preserve">on </w:t>
      </w:r>
      <w:r w:rsidR="00FA671C">
        <w:rPr>
          <w:rFonts w:ascii="TimesNewRomanPS-BoldMT" w:hAnsi="TimesNewRomanPS-BoldMT" w:cs="TimesNewRomanPS-BoldMT"/>
          <w:b/>
          <w:bCs/>
          <w:sz w:val="24"/>
          <w:szCs w:val="24"/>
          <w:lang w:val="en-IN" w:bidi="ar-SA"/>
        </w:rPr>
        <w:t xml:space="preserve">clinical parameters/ </w:t>
      </w:r>
      <w:r w:rsidRPr="00FA671C">
        <w:rPr>
          <w:rFonts w:ascii="TimesNewRomanPS-BoldMT" w:hAnsi="TimesNewRomanPS-BoldMT" w:cs="TimesNewRomanPS-BoldMT"/>
          <w:b/>
          <w:bCs/>
          <w:sz w:val="24"/>
          <w:szCs w:val="24"/>
          <w:lang w:val="en-IN" w:bidi="ar-SA"/>
        </w:rPr>
        <w:t xml:space="preserve">outcome of Pregnancy: </w:t>
      </w:r>
    </w:p>
    <w:p w:rsidR="008A6A2B" w:rsidRDefault="008A6A2B" w:rsidP="008A6A2B">
      <w:pPr>
        <w:autoSpaceDE w:val="0"/>
        <w:autoSpaceDN w:val="0"/>
        <w:adjustRightInd w:val="0"/>
        <w:spacing w:after="0" w:line="240" w:lineRule="auto"/>
        <w:rPr>
          <w:sz w:val="23"/>
          <w:szCs w:val="23"/>
        </w:rPr>
      </w:pPr>
      <w:r w:rsidRPr="007A263A">
        <w:rPr>
          <w:b/>
          <w:sz w:val="23"/>
          <w:szCs w:val="23"/>
        </w:rPr>
        <w:t>Pedal edema</w:t>
      </w:r>
      <w:r>
        <w:rPr>
          <w:sz w:val="23"/>
          <w:szCs w:val="23"/>
        </w:rPr>
        <w:t xml:space="preserve"> -The occurrence of pedal edema after treatment was 10% in trial group whereas 18% in control group. This suggest that incidence of pedal edema </w:t>
      </w:r>
      <w:r w:rsidR="007A4C4F">
        <w:rPr>
          <w:sz w:val="23"/>
          <w:szCs w:val="23"/>
        </w:rPr>
        <w:t>was</w:t>
      </w:r>
      <w:r>
        <w:rPr>
          <w:sz w:val="23"/>
          <w:szCs w:val="23"/>
        </w:rPr>
        <w:t xml:space="preserve"> less in trial group. </w:t>
      </w:r>
      <w:r w:rsidRPr="00EF0447">
        <w:rPr>
          <w:sz w:val="23"/>
          <w:szCs w:val="23"/>
        </w:rPr>
        <w:t xml:space="preserve"> </w:t>
      </w:r>
      <w:r>
        <w:rPr>
          <w:sz w:val="23"/>
          <w:szCs w:val="23"/>
        </w:rPr>
        <w:t xml:space="preserve">Statistical analysis for </w:t>
      </w:r>
      <w:proofErr w:type="spellStart"/>
      <w:r>
        <w:rPr>
          <w:sz w:val="23"/>
          <w:szCs w:val="23"/>
        </w:rPr>
        <w:t>padal</w:t>
      </w:r>
      <w:proofErr w:type="spellEnd"/>
      <w:r>
        <w:rPr>
          <w:sz w:val="23"/>
          <w:szCs w:val="23"/>
        </w:rPr>
        <w:t xml:space="preserve"> </w:t>
      </w:r>
      <w:proofErr w:type="spellStart"/>
      <w:r>
        <w:rPr>
          <w:sz w:val="23"/>
          <w:szCs w:val="23"/>
        </w:rPr>
        <w:t>oedema</w:t>
      </w:r>
      <w:proofErr w:type="spellEnd"/>
      <w:r>
        <w:rPr>
          <w:sz w:val="23"/>
          <w:szCs w:val="23"/>
        </w:rPr>
        <w:t xml:space="preserve"> shows that there is no difference in both the groups.</w:t>
      </w:r>
      <w:r w:rsidRPr="00E50F7B">
        <w:rPr>
          <w:sz w:val="23"/>
          <w:szCs w:val="23"/>
        </w:rPr>
        <w:t xml:space="preserve"> </w:t>
      </w:r>
      <w:r w:rsidRPr="001A4391">
        <w:rPr>
          <w:b/>
          <w:sz w:val="23"/>
          <w:szCs w:val="23"/>
        </w:rPr>
        <w:t>Maternal weight gain</w:t>
      </w:r>
      <w:r>
        <w:rPr>
          <w:sz w:val="23"/>
          <w:szCs w:val="23"/>
        </w:rPr>
        <w:t xml:space="preserve"> - It was found that trial group patients show on an average 10.70% weight gain and control group patients show 10.67% weight gain which is statistically significant in both groups.</w:t>
      </w:r>
    </w:p>
    <w:p w:rsidR="008A6A2B" w:rsidRDefault="008A6A2B" w:rsidP="008A6A2B">
      <w:pPr>
        <w:autoSpaceDE w:val="0"/>
        <w:autoSpaceDN w:val="0"/>
        <w:adjustRightInd w:val="0"/>
        <w:spacing w:after="0" w:line="240" w:lineRule="auto"/>
        <w:rPr>
          <w:sz w:val="23"/>
          <w:szCs w:val="23"/>
        </w:rPr>
      </w:pPr>
      <w:r w:rsidRPr="001A4391">
        <w:rPr>
          <w:b/>
          <w:sz w:val="23"/>
          <w:szCs w:val="23"/>
        </w:rPr>
        <w:t>Blood pressure</w:t>
      </w:r>
      <w:r>
        <w:rPr>
          <w:sz w:val="23"/>
          <w:szCs w:val="23"/>
        </w:rPr>
        <w:t xml:space="preserve"> - Incidence o</w:t>
      </w:r>
      <w:r w:rsidR="00D734A3">
        <w:rPr>
          <w:sz w:val="23"/>
          <w:szCs w:val="23"/>
        </w:rPr>
        <w:t xml:space="preserve">f mild hypertension in trial group was 2% and in control group </w:t>
      </w:r>
      <w:r>
        <w:rPr>
          <w:sz w:val="23"/>
          <w:szCs w:val="23"/>
        </w:rPr>
        <w:t>was 4% after completion of study which is statistically insignificant.</w:t>
      </w:r>
    </w:p>
    <w:p w:rsidR="008A6A2B" w:rsidRDefault="008A6A2B" w:rsidP="008A6A2B">
      <w:pPr>
        <w:autoSpaceDE w:val="0"/>
        <w:autoSpaceDN w:val="0"/>
        <w:adjustRightInd w:val="0"/>
        <w:spacing w:after="0" w:line="240" w:lineRule="auto"/>
        <w:rPr>
          <w:sz w:val="23"/>
          <w:szCs w:val="23"/>
        </w:rPr>
      </w:pPr>
      <w:r>
        <w:rPr>
          <w:b/>
          <w:sz w:val="23"/>
          <w:szCs w:val="23"/>
        </w:rPr>
        <w:t xml:space="preserve"> Incidence </w:t>
      </w:r>
      <w:r w:rsidR="00D734A3">
        <w:rPr>
          <w:b/>
          <w:sz w:val="23"/>
          <w:szCs w:val="23"/>
        </w:rPr>
        <w:t xml:space="preserve">of </w:t>
      </w:r>
      <w:proofErr w:type="spellStart"/>
      <w:r w:rsidRPr="001A4391">
        <w:rPr>
          <w:b/>
          <w:sz w:val="23"/>
          <w:szCs w:val="23"/>
        </w:rPr>
        <w:t>Oligohydromnios</w:t>
      </w:r>
      <w:proofErr w:type="spellEnd"/>
      <w:r w:rsidRPr="001A4391">
        <w:rPr>
          <w:b/>
          <w:sz w:val="23"/>
          <w:szCs w:val="23"/>
        </w:rPr>
        <w:t xml:space="preserve"> and </w:t>
      </w:r>
      <w:proofErr w:type="spellStart"/>
      <w:r w:rsidRPr="001A4391">
        <w:rPr>
          <w:b/>
          <w:sz w:val="23"/>
          <w:szCs w:val="23"/>
        </w:rPr>
        <w:t>polyhydromnios</w:t>
      </w:r>
      <w:proofErr w:type="spellEnd"/>
      <w:r>
        <w:rPr>
          <w:sz w:val="23"/>
          <w:szCs w:val="23"/>
        </w:rPr>
        <w:t xml:space="preserve"> -In trial gr</w:t>
      </w:r>
      <w:r w:rsidR="00D734A3">
        <w:rPr>
          <w:sz w:val="23"/>
          <w:szCs w:val="23"/>
        </w:rPr>
        <w:t>oup</w:t>
      </w:r>
      <w:r>
        <w:rPr>
          <w:sz w:val="23"/>
          <w:szCs w:val="23"/>
        </w:rPr>
        <w:t xml:space="preserve"> 94% patients ha</w:t>
      </w:r>
      <w:r w:rsidR="00D734A3">
        <w:rPr>
          <w:sz w:val="23"/>
          <w:szCs w:val="23"/>
        </w:rPr>
        <w:t xml:space="preserve">ve normal AFI and in control group </w:t>
      </w:r>
      <w:r>
        <w:rPr>
          <w:sz w:val="23"/>
          <w:szCs w:val="23"/>
        </w:rPr>
        <w:t>92% patients have normal A</w:t>
      </w:r>
      <w:r w:rsidR="00D734A3">
        <w:rPr>
          <w:sz w:val="23"/>
          <w:szCs w:val="23"/>
        </w:rPr>
        <w:t xml:space="preserve">FI after completion of study. Two </w:t>
      </w:r>
      <w:r>
        <w:rPr>
          <w:sz w:val="23"/>
          <w:szCs w:val="23"/>
        </w:rPr>
        <w:t xml:space="preserve">patients developed </w:t>
      </w:r>
      <w:proofErr w:type="spellStart"/>
      <w:r>
        <w:rPr>
          <w:sz w:val="23"/>
          <w:szCs w:val="23"/>
        </w:rPr>
        <w:t>oligohydromnios</w:t>
      </w:r>
      <w:proofErr w:type="spellEnd"/>
      <w:r>
        <w:rPr>
          <w:sz w:val="23"/>
          <w:szCs w:val="23"/>
        </w:rPr>
        <w:t xml:space="preserve"> in trial group </w:t>
      </w:r>
      <w:r w:rsidR="00D734A3">
        <w:rPr>
          <w:sz w:val="23"/>
          <w:szCs w:val="23"/>
        </w:rPr>
        <w:t xml:space="preserve">and 1 patient in placebo </w:t>
      </w:r>
      <w:proofErr w:type="spellStart"/>
      <w:r w:rsidR="00D734A3">
        <w:rPr>
          <w:sz w:val="23"/>
          <w:szCs w:val="23"/>
        </w:rPr>
        <w:t>group.One</w:t>
      </w:r>
      <w:proofErr w:type="spellEnd"/>
      <w:r>
        <w:rPr>
          <w:sz w:val="23"/>
          <w:szCs w:val="23"/>
        </w:rPr>
        <w:t xml:space="preserve"> patient developed </w:t>
      </w:r>
      <w:proofErr w:type="spellStart"/>
      <w:r>
        <w:rPr>
          <w:sz w:val="23"/>
          <w:szCs w:val="23"/>
        </w:rPr>
        <w:t>polyhydromnios</w:t>
      </w:r>
      <w:proofErr w:type="spellEnd"/>
      <w:r>
        <w:rPr>
          <w:sz w:val="23"/>
          <w:szCs w:val="23"/>
        </w:rPr>
        <w:t xml:space="preserve"> in</w:t>
      </w:r>
      <w:r w:rsidR="00D734A3">
        <w:rPr>
          <w:sz w:val="23"/>
          <w:szCs w:val="23"/>
        </w:rPr>
        <w:t xml:space="preserve"> </w:t>
      </w:r>
      <w:r>
        <w:rPr>
          <w:sz w:val="23"/>
          <w:szCs w:val="23"/>
        </w:rPr>
        <w:t>trial group and 2patients in placebo group.</w:t>
      </w:r>
      <w:r w:rsidR="00FA671C">
        <w:rPr>
          <w:sz w:val="23"/>
          <w:szCs w:val="23"/>
        </w:rPr>
        <w:t xml:space="preserve"> This is statistically insignificant.</w:t>
      </w:r>
    </w:p>
    <w:p w:rsidR="008A6A2B" w:rsidRPr="007A4C4F" w:rsidRDefault="008A6A2B" w:rsidP="007A4C4F">
      <w:pPr>
        <w:autoSpaceDE w:val="0"/>
        <w:autoSpaceDN w:val="0"/>
        <w:adjustRightInd w:val="0"/>
        <w:spacing w:after="0" w:line="240" w:lineRule="auto"/>
        <w:rPr>
          <w:sz w:val="23"/>
          <w:szCs w:val="23"/>
        </w:rPr>
      </w:pPr>
      <w:r w:rsidRPr="001A4391">
        <w:rPr>
          <w:b/>
          <w:sz w:val="23"/>
          <w:szCs w:val="23"/>
        </w:rPr>
        <w:t>Incidence of IUGR</w:t>
      </w:r>
      <w:r>
        <w:rPr>
          <w:b/>
          <w:sz w:val="23"/>
          <w:szCs w:val="23"/>
        </w:rPr>
        <w:t xml:space="preserve"> -</w:t>
      </w:r>
      <w:r>
        <w:rPr>
          <w:sz w:val="23"/>
          <w:szCs w:val="23"/>
        </w:rPr>
        <w:t xml:space="preserve"> in trial gr. was 8% and in control gr</w:t>
      </w:r>
      <w:r w:rsidR="00D734A3">
        <w:rPr>
          <w:sz w:val="23"/>
          <w:szCs w:val="23"/>
        </w:rPr>
        <w:t xml:space="preserve">oup </w:t>
      </w:r>
      <w:r>
        <w:rPr>
          <w:sz w:val="23"/>
          <w:szCs w:val="23"/>
        </w:rPr>
        <w:t xml:space="preserve">was 6% fetus developed IUGR after completion of study. </w:t>
      </w:r>
      <w:r w:rsidR="00FA671C">
        <w:rPr>
          <w:sz w:val="23"/>
          <w:szCs w:val="23"/>
        </w:rPr>
        <w:t>This is statistically insignificant</w:t>
      </w:r>
      <w:r w:rsidR="00FA671C" w:rsidRPr="00550D03">
        <w:rPr>
          <w:b/>
          <w:sz w:val="23"/>
          <w:szCs w:val="23"/>
        </w:rPr>
        <w:t xml:space="preserve"> </w:t>
      </w:r>
      <w:r w:rsidR="00FA671C">
        <w:rPr>
          <w:b/>
          <w:sz w:val="23"/>
          <w:szCs w:val="23"/>
        </w:rPr>
        <w:t>.</w:t>
      </w:r>
      <w:r w:rsidRPr="00550D03">
        <w:rPr>
          <w:b/>
          <w:sz w:val="23"/>
          <w:szCs w:val="23"/>
        </w:rPr>
        <w:t>Fetal weight gain</w:t>
      </w:r>
      <w:r>
        <w:rPr>
          <w:sz w:val="23"/>
          <w:szCs w:val="23"/>
        </w:rPr>
        <w:t xml:space="preserve"> – Results were extreme</w:t>
      </w:r>
      <w:r w:rsidR="007A4C4F">
        <w:rPr>
          <w:sz w:val="23"/>
          <w:szCs w:val="23"/>
        </w:rPr>
        <w:t>ly significant for both groups.</w:t>
      </w:r>
      <w:r>
        <w:rPr>
          <w:rFonts w:ascii="TimesNewRomanPS-BoldMT" w:hAnsi="TimesNewRomanPS-BoldMT" w:cs="TimesNewRomanPS-BoldMT"/>
          <w:b/>
          <w:bCs/>
          <w:color w:val="0F79C0"/>
          <w:sz w:val="21"/>
          <w:szCs w:val="21"/>
          <w:lang w:val="en-IN" w:bidi="ar-SA"/>
        </w:rPr>
        <w:tab/>
      </w:r>
    </w:p>
    <w:p w:rsidR="008A6A2B" w:rsidRDefault="008A6A2B" w:rsidP="008A6A2B">
      <w:pPr>
        <w:autoSpaceDE w:val="0"/>
        <w:autoSpaceDN w:val="0"/>
        <w:adjustRightInd w:val="0"/>
        <w:spacing w:after="0" w:line="240" w:lineRule="auto"/>
        <w:rPr>
          <w:rFonts w:ascii="TimesNewRomanPS-BoldMT" w:hAnsi="TimesNewRomanPS-BoldMT" w:cs="TimesNewRomanPS-BoldMT"/>
          <w:b/>
          <w:bCs/>
          <w:color w:val="0F79C0"/>
          <w:sz w:val="21"/>
          <w:szCs w:val="21"/>
          <w:lang w:val="en-IN" w:bidi="ar-SA"/>
        </w:rPr>
      </w:pPr>
    </w:p>
    <w:p w:rsidR="008A6A2B" w:rsidRPr="00A017BE" w:rsidRDefault="008A6A2B" w:rsidP="008A6A2B">
      <w:pPr>
        <w:autoSpaceDE w:val="0"/>
        <w:autoSpaceDN w:val="0"/>
        <w:adjustRightInd w:val="0"/>
        <w:spacing w:after="0" w:line="240" w:lineRule="auto"/>
        <w:rPr>
          <w:rFonts w:ascii="TimesNewRomanPS-BoldMT" w:hAnsi="TimesNewRomanPS-BoldMT" w:cs="TimesNewRomanPS-BoldMT"/>
          <w:b/>
          <w:bCs/>
          <w:sz w:val="24"/>
          <w:szCs w:val="24"/>
          <w:lang w:val="en-IN" w:bidi="ar-SA"/>
        </w:rPr>
      </w:pPr>
      <w:r w:rsidRPr="00A017BE">
        <w:rPr>
          <w:rFonts w:ascii="TimesNewRomanPS-BoldMT" w:hAnsi="TimesNewRomanPS-BoldMT" w:cs="TimesNewRomanPS-BoldMT"/>
          <w:b/>
          <w:bCs/>
          <w:sz w:val="24"/>
          <w:szCs w:val="24"/>
          <w:lang w:val="en-IN" w:bidi="ar-SA"/>
        </w:rPr>
        <w:t xml:space="preserve">Effect of </w:t>
      </w:r>
      <w:proofErr w:type="spellStart"/>
      <w:r w:rsidRPr="00A017BE">
        <w:rPr>
          <w:rFonts w:ascii="TimesNewRomanPS-BoldItalicMT" w:hAnsi="TimesNewRomanPS-BoldItalicMT" w:cs="TimesNewRomanPS-BoldItalicMT"/>
          <w:b/>
          <w:bCs/>
          <w:i/>
          <w:iCs/>
          <w:sz w:val="24"/>
          <w:szCs w:val="24"/>
          <w:lang w:val="en-IN" w:bidi="ar-SA"/>
        </w:rPr>
        <w:t>Garbhpal</w:t>
      </w:r>
      <w:proofErr w:type="spellEnd"/>
      <w:r w:rsidRPr="00A017BE">
        <w:rPr>
          <w:rFonts w:ascii="TimesNewRomanPS-BoldItalicMT" w:hAnsi="TimesNewRomanPS-BoldItalicMT" w:cs="TimesNewRomanPS-BoldItalicMT"/>
          <w:b/>
          <w:bCs/>
          <w:i/>
          <w:iCs/>
          <w:sz w:val="24"/>
          <w:szCs w:val="24"/>
          <w:lang w:val="en-IN" w:bidi="ar-SA"/>
        </w:rPr>
        <w:t xml:space="preserve"> </w:t>
      </w:r>
      <w:proofErr w:type="spellStart"/>
      <w:r w:rsidRPr="00A017BE">
        <w:rPr>
          <w:rFonts w:ascii="TimesNewRomanPS-BoldItalicMT" w:hAnsi="TimesNewRomanPS-BoldItalicMT" w:cs="TimesNewRomanPS-BoldItalicMT"/>
          <w:b/>
          <w:bCs/>
          <w:i/>
          <w:iCs/>
          <w:sz w:val="24"/>
          <w:szCs w:val="24"/>
          <w:lang w:val="en-IN" w:bidi="ar-SA"/>
        </w:rPr>
        <w:t>ras</w:t>
      </w:r>
      <w:proofErr w:type="spellEnd"/>
      <w:r w:rsidRPr="00A017BE">
        <w:rPr>
          <w:rFonts w:ascii="TimesNewRomanPS-BoldItalicMT" w:hAnsi="TimesNewRomanPS-BoldItalicMT" w:cs="TimesNewRomanPS-BoldItalicMT"/>
          <w:b/>
          <w:bCs/>
          <w:i/>
          <w:iCs/>
          <w:sz w:val="24"/>
          <w:szCs w:val="24"/>
          <w:lang w:val="en-IN" w:bidi="ar-SA"/>
        </w:rPr>
        <w:t xml:space="preserve"> </w:t>
      </w:r>
      <w:r w:rsidRPr="00A017BE">
        <w:rPr>
          <w:rFonts w:ascii="TimesNewRomanPS-BoldMT" w:hAnsi="TimesNewRomanPS-BoldMT" w:cs="TimesNewRomanPS-BoldMT"/>
          <w:b/>
          <w:bCs/>
          <w:sz w:val="24"/>
          <w:szCs w:val="24"/>
          <w:lang w:val="en-IN" w:bidi="ar-SA"/>
        </w:rPr>
        <w:t xml:space="preserve">on ultrasonography </w:t>
      </w:r>
      <w:proofErr w:type="gramStart"/>
      <w:r w:rsidRPr="00A017BE">
        <w:rPr>
          <w:rFonts w:ascii="TimesNewRomanPS-BoldMT" w:hAnsi="TimesNewRomanPS-BoldMT" w:cs="TimesNewRomanPS-BoldMT"/>
          <w:b/>
          <w:bCs/>
          <w:sz w:val="24"/>
          <w:szCs w:val="24"/>
          <w:lang w:val="en-IN" w:bidi="ar-SA"/>
        </w:rPr>
        <w:t>parameters :</w:t>
      </w:r>
      <w:proofErr w:type="gramEnd"/>
    </w:p>
    <w:p w:rsidR="008A6A2B" w:rsidRPr="00B93427" w:rsidRDefault="008A6A2B" w:rsidP="008A6A2B">
      <w:pPr>
        <w:autoSpaceDE w:val="0"/>
        <w:autoSpaceDN w:val="0"/>
        <w:adjustRightInd w:val="0"/>
        <w:spacing w:after="0" w:line="240" w:lineRule="auto"/>
        <w:rPr>
          <w:rFonts w:ascii="Verdana" w:hAnsi="Verdana" w:cs="Verdana"/>
          <w:color w:val="000000"/>
          <w:sz w:val="24"/>
          <w:szCs w:val="24"/>
          <w:lang w:val="en-IN" w:bidi="ar-SA"/>
        </w:rPr>
      </w:pPr>
    </w:p>
    <w:p w:rsidR="008A6A2B" w:rsidRPr="00424FEE" w:rsidRDefault="008A6A2B" w:rsidP="008A6A2B">
      <w:pPr>
        <w:autoSpaceDE w:val="0"/>
        <w:autoSpaceDN w:val="0"/>
        <w:adjustRightInd w:val="0"/>
        <w:spacing w:after="0" w:line="240" w:lineRule="auto"/>
        <w:rPr>
          <w:rFonts w:ascii="Times New Roman" w:hAnsi="Times New Roman" w:cs="Times New Roman"/>
          <w:color w:val="000000"/>
          <w:sz w:val="24"/>
          <w:szCs w:val="23"/>
          <w:lang w:val="en-IN" w:bidi="ar-SA"/>
        </w:rPr>
      </w:pPr>
      <w:r w:rsidRPr="00424FEE">
        <w:rPr>
          <w:rFonts w:ascii="Times New Roman" w:hAnsi="Times New Roman" w:cs="Times New Roman"/>
          <w:color w:val="000000"/>
          <w:sz w:val="24"/>
          <w:szCs w:val="23"/>
          <w:lang w:val="en-IN" w:bidi="ar-SA"/>
        </w:rPr>
        <w:t xml:space="preserve">The change in </w:t>
      </w:r>
      <w:r w:rsidRPr="00424FEE">
        <w:rPr>
          <w:rFonts w:ascii="Times New Roman" w:hAnsi="Times New Roman" w:cs="Times New Roman"/>
          <w:bCs/>
          <w:color w:val="000000"/>
          <w:sz w:val="24"/>
          <w:szCs w:val="23"/>
          <w:lang w:val="en-IN" w:bidi="ar-SA"/>
        </w:rPr>
        <w:t>Ratio of femur length and abdominal circumference [FL/AC]</w:t>
      </w:r>
      <w:r w:rsidRPr="00424FEE">
        <w:rPr>
          <w:rFonts w:ascii="Times New Roman" w:hAnsi="Times New Roman" w:cs="Times New Roman"/>
          <w:color w:val="000000"/>
          <w:sz w:val="24"/>
          <w:szCs w:val="23"/>
          <w:lang w:val="en-IN" w:bidi="ar-SA"/>
        </w:rPr>
        <w:t xml:space="preserve"> in both groups was statistically insignificant. </w:t>
      </w:r>
    </w:p>
    <w:p w:rsidR="008A6A2B" w:rsidRPr="00424FEE" w:rsidRDefault="008A6A2B" w:rsidP="008A6A2B">
      <w:pPr>
        <w:autoSpaceDE w:val="0"/>
        <w:autoSpaceDN w:val="0"/>
        <w:adjustRightInd w:val="0"/>
        <w:spacing w:after="0" w:line="240" w:lineRule="auto"/>
        <w:rPr>
          <w:rFonts w:ascii="Times New Roman" w:hAnsi="Times New Roman" w:cs="Times New Roman"/>
          <w:sz w:val="24"/>
          <w:szCs w:val="23"/>
        </w:rPr>
      </w:pPr>
      <w:r>
        <w:rPr>
          <w:rFonts w:ascii="Times New Roman" w:hAnsi="Times New Roman" w:cs="Times New Roman"/>
          <w:bCs/>
          <w:color w:val="000000"/>
          <w:sz w:val="24"/>
          <w:szCs w:val="23"/>
          <w:lang w:val="en-IN" w:bidi="ar-SA"/>
        </w:rPr>
        <w:t>Amniotic Fluid Index [AFI]-</w:t>
      </w:r>
      <w:r w:rsidRPr="00424FEE">
        <w:rPr>
          <w:rFonts w:ascii="Times New Roman" w:hAnsi="Times New Roman" w:cs="Times New Roman"/>
          <w:sz w:val="24"/>
          <w:szCs w:val="23"/>
        </w:rPr>
        <w:t>This result is statistically non-significant in both groups</w:t>
      </w:r>
      <w:r>
        <w:rPr>
          <w:rFonts w:ascii="Times New Roman" w:hAnsi="Times New Roman" w:cs="Times New Roman"/>
          <w:sz w:val="24"/>
          <w:szCs w:val="23"/>
        </w:rPr>
        <w:t>.</w:t>
      </w:r>
      <w:r w:rsidRPr="00424FEE">
        <w:rPr>
          <w:rFonts w:ascii="Times New Roman" w:hAnsi="Times New Roman" w:cs="Times New Roman"/>
          <w:color w:val="000000"/>
          <w:sz w:val="24"/>
          <w:szCs w:val="23"/>
          <w:lang w:val="en-IN" w:bidi="ar-SA"/>
        </w:rPr>
        <w:t xml:space="preserve">Umbilical Artery Doppler Ultrasound </w:t>
      </w:r>
      <w:r>
        <w:rPr>
          <w:rFonts w:ascii="Times New Roman" w:hAnsi="Times New Roman" w:cs="Times New Roman"/>
          <w:color w:val="000000"/>
          <w:sz w:val="24"/>
          <w:szCs w:val="23"/>
          <w:lang w:val="en-IN" w:bidi="ar-SA"/>
        </w:rPr>
        <w:t xml:space="preserve">(S/D) </w:t>
      </w:r>
      <w:r w:rsidRPr="00424FEE">
        <w:rPr>
          <w:rFonts w:ascii="Times New Roman" w:hAnsi="Times New Roman" w:cs="Times New Roman"/>
          <w:color w:val="000000"/>
          <w:sz w:val="24"/>
          <w:szCs w:val="23"/>
          <w:lang w:val="en-IN" w:bidi="ar-SA"/>
        </w:rPr>
        <w:t>is a powerful predictor of adverse perinatal outcomes in high risk pregnancies.</w:t>
      </w:r>
      <w:r w:rsidRPr="00424FEE">
        <w:rPr>
          <w:rFonts w:ascii="Times New Roman" w:hAnsi="Times New Roman" w:cs="Times New Roman"/>
          <w:sz w:val="24"/>
          <w:szCs w:val="23"/>
        </w:rPr>
        <w:t xml:space="preserve"> In this study no patient in either group showed abnormal findings in the above investigation</w:t>
      </w:r>
      <w:r>
        <w:rPr>
          <w:rFonts w:ascii="Times New Roman" w:hAnsi="Times New Roman" w:cs="Times New Roman"/>
          <w:sz w:val="24"/>
          <w:szCs w:val="23"/>
        </w:rPr>
        <w:t>.</w:t>
      </w:r>
      <w:r w:rsidRPr="00424FEE">
        <w:rPr>
          <w:rFonts w:ascii="Times New Roman" w:hAnsi="Times New Roman" w:cs="Times New Roman"/>
          <w:sz w:val="24"/>
          <w:szCs w:val="23"/>
        </w:rPr>
        <w:t xml:space="preserve"> </w:t>
      </w:r>
    </w:p>
    <w:p w:rsidR="008A6A2B" w:rsidRPr="00424FEE" w:rsidRDefault="008A6A2B" w:rsidP="008A6A2B">
      <w:pPr>
        <w:autoSpaceDE w:val="0"/>
        <w:autoSpaceDN w:val="0"/>
        <w:adjustRightInd w:val="0"/>
        <w:spacing w:after="0" w:line="240" w:lineRule="auto"/>
        <w:rPr>
          <w:rFonts w:ascii="Times New Roman" w:hAnsi="Times New Roman" w:cs="Times New Roman"/>
          <w:color w:val="000000"/>
          <w:sz w:val="24"/>
          <w:szCs w:val="23"/>
          <w:lang w:val="en-IN" w:bidi="ar-SA"/>
        </w:rPr>
      </w:pPr>
      <w:r w:rsidRPr="00424FEE">
        <w:rPr>
          <w:rFonts w:ascii="Times New Roman" w:hAnsi="Times New Roman" w:cs="Times New Roman"/>
          <w:color w:val="000000"/>
          <w:sz w:val="24"/>
          <w:szCs w:val="23"/>
          <w:lang w:val="en-IN" w:bidi="ar-SA"/>
        </w:rPr>
        <w:t xml:space="preserve">In trial group 4 patients (8%) developed IUGR diagnosed by ultrasound. In control group 3 patients (6%) developed IUGR. Rest all patients showed normal </w:t>
      </w:r>
      <w:proofErr w:type="spellStart"/>
      <w:r w:rsidRPr="00424FEE">
        <w:rPr>
          <w:rFonts w:ascii="Times New Roman" w:hAnsi="Times New Roman" w:cs="Times New Roman"/>
          <w:color w:val="000000"/>
          <w:sz w:val="24"/>
          <w:szCs w:val="23"/>
          <w:lang w:val="en-IN" w:bidi="ar-SA"/>
        </w:rPr>
        <w:t>fetal</w:t>
      </w:r>
      <w:proofErr w:type="spellEnd"/>
      <w:r w:rsidRPr="00424FEE">
        <w:rPr>
          <w:rFonts w:ascii="Times New Roman" w:hAnsi="Times New Roman" w:cs="Times New Roman"/>
          <w:color w:val="000000"/>
          <w:sz w:val="24"/>
          <w:szCs w:val="23"/>
          <w:lang w:val="en-IN" w:bidi="ar-SA"/>
        </w:rPr>
        <w:t xml:space="preserve"> growth pattern. </w:t>
      </w:r>
    </w:p>
    <w:p w:rsidR="008A6A2B" w:rsidRPr="007A4C4F" w:rsidRDefault="008A6A2B" w:rsidP="007A4C4F">
      <w:pPr>
        <w:autoSpaceDE w:val="0"/>
        <w:autoSpaceDN w:val="0"/>
        <w:adjustRightInd w:val="0"/>
        <w:spacing w:after="0" w:line="240" w:lineRule="auto"/>
        <w:rPr>
          <w:rFonts w:ascii="Times New Roman" w:hAnsi="Times New Roman" w:cs="Times New Roman"/>
          <w:color w:val="000000"/>
          <w:sz w:val="24"/>
          <w:szCs w:val="23"/>
          <w:lang w:val="en-IN" w:bidi="ar-SA"/>
        </w:rPr>
      </w:pPr>
      <w:proofErr w:type="spellStart"/>
      <w:r w:rsidRPr="00424FEE">
        <w:rPr>
          <w:rFonts w:ascii="Times New Roman" w:hAnsi="Times New Roman" w:cs="Times New Roman"/>
          <w:bCs/>
          <w:color w:val="000000"/>
          <w:sz w:val="24"/>
          <w:szCs w:val="23"/>
          <w:lang w:val="en-IN" w:bidi="ar-SA"/>
        </w:rPr>
        <w:t>Fetal</w:t>
      </w:r>
      <w:proofErr w:type="spellEnd"/>
      <w:r w:rsidRPr="00424FEE">
        <w:rPr>
          <w:rFonts w:ascii="Times New Roman" w:hAnsi="Times New Roman" w:cs="Times New Roman"/>
          <w:bCs/>
          <w:color w:val="000000"/>
          <w:sz w:val="24"/>
          <w:szCs w:val="23"/>
          <w:lang w:val="en-IN" w:bidi="ar-SA"/>
        </w:rPr>
        <w:t xml:space="preserve"> weight assessment by ultrasound was</w:t>
      </w:r>
      <w:r>
        <w:rPr>
          <w:rFonts w:ascii="Times New Roman" w:hAnsi="Times New Roman" w:cs="Times New Roman"/>
          <w:color w:val="000000"/>
          <w:sz w:val="23"/>
          <w:szCs w:val="23"/>
          <w:lang w:val="en-IN" w:bidi="ar-SA"/>
        </w:rPr>
        <w:t xml:space="preserve"> </w:t>
      </w:r>
      <w:r>
        <w:rPr>
          <w:sz w:val="23"/>
          <w:szCs w:val="23"/>
        </w:rPr>
        <w:t>extremely significant for both groups.</w:t>
      </w:r>
      <w:r w:rsidRPr="00C24040">
        <w:rPr>
          <w:rFonts w:ascii="Times New Roman" w:hAnsi="Times New Roman" w:cs="Times New Roman"/>
          <w:color w:val="000000"/>
          <w:sz w:val="24"/>
          <w:szCs w:val="23"/>
          <w:lang w:val="en-IN" w:bidi="ar-SA"/>
        </w:rPr>
        <w:t xml:space="preserve"> </w:t>
      </w:r>
      <w:r w:rsidRPr="00424FEE">
        <w:rPr>
          <w:rFonts w:ascii="Times New Roman" w:hAnsi="Times New Roman" w:cs="Times New Roman"/>
          <w:color w:val="000000"/>
          <w:sz w:val="24"/>
          <w:szCs w:val="23"/>
          <w:lang w:val="en-IN" w:bidi="ar-SA"/>
        </w:rPr>
        <w:t xml:space="preserve">We can find that this study is non-conclusive about </w:t>
      </w:r>
      <w:r>
        <w:rPr>
          <w:rFonts w:ascii="Times New Roman" w:hAnsi="Times New Roman" w:cs="Times New Roman"/>
          <w:color w:val="000000"/>
          <w:sz w:val="24"/>
          <w:szCs w:val="23"/>
          <w:lang w:val="en-IN" w:bidi="ar-SA"/>
        </w:rPr>
        <w:t xml:space="preserve">the effect of </w:t>
      </w:r>
      <w:proofErr w:type="spellStart"/>
      <w:r>
        <w:rPr>
          <w:rFonts w:ascii="Times New Roman" w:hAnsi="Times New Roman" w:cs="Times New Roman"/>
          <w:color w:val="000000"/>
          <w:sz w:val="24"/>
          <w:szCs w:val="23"/>
          <w:lang w:val="en-IN" w:bidi="ar-SA"/>
        </w:rPr>
        <w:t>Garbhapal</w:t>
      </w:r>
      <w:proofErr w:type="spellEnd"/>
      <w:r>
        <w:rPr>
          <w:rFonts w:ascii="Times New Roman" w:hAnsi="Times New Roman" w:cs="Times New Roman"/>
          <w:color w:val="000000"/>
          <w:sz w:val="24"/>
          <w:szCs w:val="23"/>
          <w:lang w:val="en-IN" w:bidi="ar-SA"/>
        </w:rPr>
        <w:t xml:space="preserve"> </w:t>
      </w:r>
      <w:proofErr w:type="spellStart"/>
      <w:r>
        <w:rPr>
          <w:rFonts w:ascii="Times New Roman" w:hAnsi="Times New Roman" w:cs="Times New Roman"/>
          <w:color w:val="000000"/>
          <w:sz w:val="24"/>
          <w:szCs w:val="23"/>
          <w:lang w:val="en-IN" w:bidi="ar-SA"/>
        </w:rPr>
        <w:t>ras</w:t>
      </w:r>
      <w:proofErr w:type="spellEnd"/>
      <w:r>
        <w:rPr>
          <w:rFonts w:ascii="Times New Roman" w:hAnsi="Times New Roman" w:cs="Times New Roman"/>
          <w:color w:val="000000"/>
          <w:sz w:val="24"/>
          <w:szCs w:val="23"/>
          <w:lang w:val="en-IN" w:bidi="ar-SA"/>
        </w:rPr>
        <w:t xml:space="preserve"> on </w:t>
      </w:r>
      <w:r w:rsidRPr="00424FEE">
        <w:rPr>
          <w:rFonts w:ascii="Times New Roman" w:hAnsi="Times New Roman" w:cs="Times New Roman"/>
          <w:bCs/>
          <w:color w:val="000000"/>
          <w:sz w:val="24"/>
          <w:szCs w:val="23"/>
          <w:lang w:val="en-IN" w:bidi="ar-SA"/>
        </w:rPr>
        <w:t>FL/AC</w:t>
      </w:r>
      <w:r>
        <w:rPr>
          <w:rFonts w:ascii="Times New Roman" w:hAnsi="Times New Roman" w:cs="Times New Roman"/>
          <w:bCs/>
          <w:color w:val="000000"/>
          <w:sz w:val="24"/>
          <w:szCs w:val="23"/>
          <w:lang w:val="en-IN" w:bidi="ar-SA"/>
        </w:rPr>
        <w:t xml:space="preserve">, AFI, </w:t>
      </w:r>
      <w:proofErr w:type="gramStart"/>
      <w:r w:rsidRPr="00424FEE">
        <w:rPr>
          <w:rFonts w:ascii="Times New Roman" w:hAnsi="Times New Roman" w:cs="Times New Roman"/>
          <w:color w:val="000000"/>
          <w:sz w:val="24"/>
          <w:szCs w:val="23"/>
          <w:lang w:val="en-IN" w:bidi="ar-SA"/>
        </w:rPr>
        <w:t>Umbilical</w:t>
      </w:r>
      <w:proofErr w:type="gramEnd"/>
      <w:r w:rsidRPr="00424FEE">
        <w:rPr>
          <w:rFonts w:ascii="Times New Roman" w:hAnsi="Times New Roman" w:cs="Times New Roman"/>
          <w:color w:val="000000"/>
          <w:sz w:val="24"/>
          <w:szCs w:val="23"/>
          <w:lang w:val="en-IN" w:bidi="ar-SA"/>
        </w:rPr>
        <w:t xml:space="preserve"> Artery</w:t>
      </w:r>
      <w:r>
        <w:rPr>
          <w:rFonts w:ascii="Times New Roman" w:hAnsi="Times New Roman" w:cs="Times New Roman"/>
          <w:color w:val="000000"/>
          <w:sz w:val="24"/>
          <w:szCs w:val="23"/>
          <w:lang w:val="en-IN" w:bidi="ar-SA"/>
        </w:rPr>
        <w:t xml:space="preserve"> S/D.</w:t>
      </w:r>
      <w:r w:rsidRPr="00424FEE">
        <w:rPr>
          <w:rFonts w:ascii="Times New Roman" w:hAnsi="Times New Roman" w:cs="Times New Roman"/>
          <w:color w:val="000000"/>
          <w:sz w:val="24"/>
          <w:szCs w:val="23"/>
          <w:lang w:val="en-IN" w:bidi="ar-SA"/>
        </w:rPr>
        <w:t xml:space="preserve">  Large sample size studies may be helpful for decidin</w:t>
      </w:r>
      <w:r w:rsidR="007A4C4F">
        <w:rPr>
          <w:rFonts w:ascii="Times New Roman" w:hAnsi="Times New Roman" w:cs="Times New Roman"/>
          <w:color w:val="000000"/>
          <w:sz w:val="24"/>
          <w:szCs w:val="23"/>
          <w:lang w:val="en-IN" w:bidi="ar-SA"/>
        </w:rPr>
        <w:t xml:space="preserve">g role of </w:t>
      </w:r>
      <w:proofErr w:type="spellStart"/>
      <w:r w:rsidR="007A4C4F">
        <w:rPr>
          <w:rFonts w:ascii="Times New Roman" w:hAnsi="Times New Roman" w:cs="Times New Roman"/>
          <w:color w:val="000000"/>
          <w:sz w:val="24"/>
          <w:szCs w:val="23"/>
          <w:lang w:val="en-IN" w:bidi="ar-SA"/>
        </w:rPr>
        <w:t>Garbhapalras</w:t>
      </w:r>
      <w:proofErr w:type="spellEnd"/>
      <w:r w:rsidR="007A4C4F">
        <w:rPr>
          <w:rFonts w:ascii="Times New Roman" w:hAnsi="Times New Roman" w:cs="Times New Roman"/>
          <w:color w:val="000000"/>
          <w:sz w:val="24"/>
          <w:szCs w:val="23"/>
          <w:lang w:val="en-IN" w:bidi="ar-SA"/>
        </w:rPr>
        <w:t xml:space="preserve"> in this.</w:t>
      </w:r>
    </w:p>
    <w:p w:rsidR="008A6A2B" w:rsidRPr="00AC081C" w:rsidRDefault="008A6A2B" w:rsidP="008A6A2B">
      <w:pPr>
        <w:rPr>
          <w:rFonts w:ascii="Times New Roman" w:hAnsi="Times New Roman" w:cs="Times New Roman"/>
          <w:b/>
          <w:bCs/>
          <w:sz w:val="24"/>
          <w:szCs w:val="23"/>
        </w:rPr>
      </w:pPr>
      <w:r w:rsidRPr="00AC081C">
        <w:rPr>
          <w:rFonts w:ascii="Times New Roman" w:hAnsi="Times New Roman" w:cs="Times New Roman"/>
          <w:b/>
          <w:bCs/>
          <w:sz w:val="24"/>
          <w:szCs w:val="23"/>
        </w:rPr>
        <w:t>About Drug efficacy</w:t>
      </w:r>
    </w:p>
    <w:p w:rsidR="008A6A2B" w:rsidRPr="00AC081C" w:rsidRDefault="008A6A2B" w:rsidP="008A6A2B">
      <w:pPr>
        <w:rPr>
          <w:rFonts w:ascii="Times New Roman" w:hAnsi="Times New Roman" w:cs="Times New Roman"/>
          <w:sz w:val="24"/>
          <w:szCs w:val="23"/>
        </w:rPr>
      </w:pPr>
      <w:proofErr w:type="spellStart"/>
      <w:r>
        <w:rPr>
          <w:rFonts w:ascii="Times New Roman" w:hAnsi="Times New Roman" w:cs="Times New Roman"/>
          <w:sz w:val="24"/>
          <w:szCs w:val="23"/>
        </w:rPr>
        <w:t>Garbhapalras</w:t>
      </w:r>
      <w:proofErr w:type="spellEnd"/>
      <w:r>
        <w:rPr>
          <w:rFonts w:ascii="Times New Roman" w:hAnsi="Times New Roman" w:cs="Times New Roman"/>
          <w:sz w:val="24"/>
          <w:szCs w:val="23"/>
        </w:rPr>
        <w:t xml:space="preserve"> contents following drugs</w:t>
      </w:r>
    </w:p>
    <w:tbl>
      <w:tblPr>
        <w:tblW w:w="0" w:type="auto"/>
        <w:tblBorders>
          <w:top w:val="single" w:sz="4" w:space="0" w:color="auto"/>
        </w:tblBorders>
        <w:tblLook w:val="0000" w:firstRow="0" w:lastRow="0" w:firstColumn="0" w:lastColumn="0" w:noHBand="0" w:noVBand="0"/>
      </w:tblPr>
      <w:tblGrid>
        <w:gridCol w:w="3825"/>
        <w:gridCol w:w="236"/>
        <w:gridCol w:w="4012"/>
      </w:tblGrid>
      <w:tr w:rsidR="008A6A2B" w:rsidRPr="00AC081C" w:rsidTr="008A6A2B">
        <w:trPr>
          <w:trHeight w:val="100"/>
        </w:trPr>
        <w:tc>
          <w:tcPr>
            <w:tcW w:w="3825" w:type="dxa"/>
            <w:tcBorders>
              <w:lef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248" w:type="dxa"/>
            <w:gridSpan w:val="2"/>
            <w:tcBorders>
              <w:left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r>
      <w:tr w:rsidR="008A6A2B" w:rsidRPr="00AC081C" w:rsidTr="008A6A2B">
        <w:tblPrEx>
          <w:tblBorders>
            <w:top w:val="nil"/>
            <w:left w:val="nil"/>
            <w:bottom w:val="nil"/>
            <w:right w:val="nil"/>
          </w:tblBorders>
        </w:tblPrEx>
        <w:trPr>
          <w:trHeight w:val="270"/>
        </w:trPr>
        <w:tc>
          <w:tcPr>
            <w:tcW w:w="3825" w:type="dxa"/>
            <w:tcBorders>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r w:rsidRPr="00AC081C">
              <w:rPr>
                <w:rFonts w:ascii="Times New Roman" w:hAnsi="Times New Roman" w:cs="Times New Roman"/>
                <w:color w:val="000000"/>
                <w:sz w:val="24"/>
                <w:szCs w:val="24"/>
                <w:lang w:val="en-IN" w:bidi="ar-SA"/>
              </w:rPr>
              <w:t xml:space="preserve">Drugs </w:t>
            </w:r>
          </w:p>
        </w:tc>
        <w:tc>
          <w:tcPr>
            <w:tcW w:w="236" w:type="dxa"/>
            <w:tcBorders>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r w:rsidRPr="00AC081C">
              <w:rPr>
                <w:rFonts w:ascii="Times New Roman" w:hAnsi="Times New Roman" w:cs="Times New Roman"/>
                <w:color w:val="000000"/>
                <w:sz w:val="24"/>
                <w:szCs w:val="24"/>
                <w:lang w:val="en-IN" w:bidi="ar-SA"/>
              </w:rPr>
              <w:t xml:space="preserve">Actions </w:t>
            </w:r>
          </w:p>
        </w:tc>
      </w:tr>
      <w:tr w:rsidR="008A6A2B" w:rsidRPr="00AC081C" w:rsidTr="008A6A2B">
        <w:tblPrEx>
          <w:tblBorders>
            <w:top w:val="nil"/>
            <w:left w:val="nil"/>
            <w:bottom w:val="nil"/>
            <w:right w:val="nil"/>
          </w:tblBorders>
        </w:tblPrEx>
        <w:trPr>
          <w:trHeight w:val="15"/>
        </w:trPr>
        <w:tc>
          <w:tcPr>
            <w:tcW w:w="3825" w:type="dxa"/>
            <w:tcBorders>
              <w:top w:val="single" w:sz="4" w:space="0" w:color="auto"/>
              <w:lef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236" w:type="dxa"/>
            <w:tcBorders>
              <w:top w:val="single" w:sz="4" w:space="0" w:color="auto"/>
              <w:lef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r>
      <w:tr w:rsidR="008A6A2B" w:rsidRPr="00AC081C" w:rsidTr="008A6A2B">
        <w:tblPrEx>
          <w:tblBorders>
            <w:top w:val="nil"/>
            <w:left w:val="nil"/>
            <w:bottom w:val="nil"/>
            <w:right w:val="nil"/>
          </w:tblBorders>
        </w:tblPrEx>
        <w:trPr>
          <w:trHeight w:val="258"/>
        </w:trPr>
        <w:tc>
          <w:tcPr>
            <w:tcW w:w="3825" w:type="dxa"/>
            <w:tcBorders>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Hingul</w:t>
            </w:r>
            <w:proofErr w:type="spellEnd"/>
            <w:r w:rsidRPr="00AC081C">
              <w:rPr>
                <w:rFonts w:ascii="Times New Roman" w:hAnsi="Times New Roman" w:cs="Times New Roman"/>
                <w:color w:val="000000"/>
                <w:sz w:val="24"/>
                <w:szCs w:val="24"/>
                <w:lang w:val="en-IN" w:bidi="ar-SA"/>
              </w:rPr>
              <w:t xml:space="preserve"> </w:t>
            </w:r>
          </w:p>
        </w:tc>
        <w:tc>
          <w:tcPr>
            <w:tcW w:w="236" w:type="dxa"/>
            <w:tcBorders>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Yogavahi</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Rasayan</w:t>
            </w:r>
            <w:proofErr w:type="spellEnd"/>
            <w:r w:rsidRPr="00AC081C">
              <w:rPr>
                <w:rFonts w:ascii="Times New Roman" w:hAnsi="Times New Roman" w:cs="Times New Roman"/>
                <w:color w:val="000000"/>
                <w:sz w:val="24"/>
                <w:szCs w:val="24"/>
                <w:lang w:val="en-IN" w:bidi="ar-SA"/>
              </w:rPr>
              <w:t xml:space="preserve"> </w:t>
            </w:r>
          </w:p>
        </w:tc>
      </w:tr>
      <w:tr w:rsidR="008A6A2B" w:rsidRPr="00AC081C" w:rsidTr="008A6A2B">
        <w:tblPrEx>
          <w:tblBorders>
            <w:top w:val="nil"/>
            <w:left w:val="nil"/>
            <w:bottom w:val="nil"/>
            <w:right w:val="nil"/>
          </w:tblBorders>
        </w:tblPrEx>
        <w:trPr>
          <w:trHeight w:val="407"/>
        </w:trPr>
        <w:tc>
          <w:tcPr>
            <w:tcW w:w="3825" w:type="dxa"/>
            <w:tcBorders>
              <w:top w:val="single" w:sz="4" w:space="0" w:color="auto"/>
              <w:left w:val="single" w:sz="4" w:space="0" w:color="auto"/>
              <w:bottom w:val="single" w:sz="4" w:space="0" w:color="auto"/>
            </w:tcBorders>
          </w:tcPr>
          <w:p w:rsidR="008A6A2B" w:rsidRPr="00AC081C" w:rsidRDefault="008A6A2B" w:rsidP="008A6A2B">
            <w:pPr>
              <w:spacing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Nagbbhasma</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Pr>
                <w:rFonts w:ascii="Times New Roman" w:hAnsi="Times New Roman" w:cs="Times New Roman"/>
                <w:color w:val="000000"/>
                <w:sz w:val="24"/>
                <w:szCs w:val="24"/>
                <w:lang w:val="en-IN" w:bidi="ar-SA"/>
              </w:rPr>
              <w:t>Balya</w:t>
            </w:r>
            <w:proofErr w:type="spellEnd"/>
            <w:r>
              <w:rPr>
                <w:rFonts w:ascii="Times New Roman" w:hAnsi="Times New Roman" w:cs="Times New Roman"/>
                <w:color w:val="000000"/>
                <w:sz w:val="24"/>
                <w:szCs w:val="24"/>
                <w:lang w:val="en-IN" w:bidi="ar-SA"/>
              </w:rPr>
              <w:t xml:space="preserve"> to Uterus.</w:t>
            </w:r>
          </w:p>
        </w:tc>
      </w:tr>
      <w:tr w:rsidR="008A6A2B" w:rsidRPr="00AC081C" w:rsidTr="008A6A2B">
        <w:tblPrEx>
          <w:tblBorders>
            <w:top w:val="nil"/>
            <w:left w:val="nil"/>
            <w:bottom w:val="nil"/>
            <w:right w:val="nil"/>
          </w:tblBorders>
        </w:tblPrEx>
        <w:trPr>
          <w:trHeight w:val="455"/>
        </w:trPr>
        <w:tc>
          <w:tcPr>
            <w:tcW w:w="3825"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vangbhasma</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Pr>
                <w:rFonts w:ascii="Times New Roman" w:hAnsi="Times New Roman" w:cs="Times New Roman"/>
                <w:color w:val="000000"/>
                <w:sz w:val="24"/>
                <w:szCs w:val="24"/>
                <w:lang w:val="en-IN" w:bidi="ar-SA"/>
              </w:rPr>
              <w:t>Balya</w:t>
            </w:r>
            <w:proofErr w:type="spellEnd"/>
            <w:r>
              <w:rPr>
                <w:rFonts w:ascii="Times New Roman" w:hAnsi="Times New Roman" w:cs="Times New Roman"/>
                <w:color w:val="000000"/>
                <w:sz w:val="24"/>
                <w:szCs w:val="24"/>
                <w:lang w:val="en-IN" w:bidi="ar-SA"/>
              </w:rPr>
              <w:t xml:space="preserve"> to </w:t>
            </w:r>
            <w:r w:rsidRPr="00AC081C">
              <w:rPr>
                <w:rFonts w:ascii="Times New Roman" w:hAnsi="Times New Roman" w:cs="Times New Roman"/>
                <w:color w:val="000000"/>
                <w:sz w:val="24"/>
                <w:szCs w:val="24"/>
                <w:lang w:val="en-IN" w:bidi="ar-SA"/>
              </w:rPr>
              <w:t xml:space="preserve">reproductive organs, </w:t>
            </w:r>
          </w:p>
        </w:tc>
      </w:tr>
      <w:tr w:rsidR="008A6A2B" w:rsidRPr="00AC081C" w:rsidTr="008A6A2B">
        <w:tblPrEx>
          <w:tblBorders>
            <w:top w:val="nil"/>
            <w:left w:val="nil"/>
            <w:bottom w:val="nil"/>
            <w:right w:val="nil"/>
          </w:tblBorders>
        </w:tblPrEx>
        <w:trPr>
          <w:trHeight w:val="419"/>
        </w:trPr>
        <w:tc>
          <w:tcPr>
            <w:tcW w:w="3825"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Trijatak</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Shrukradhatuvardhak</w:t>
            </w:r>
            <w:proofErr w:type="spellEnd"/>
          </w:p>
        </w:tc>
      </w:tr>
      <w:tr w:rsidR="008A6A2B" w:rsidRPr="00AC081C" w:rsidTr="008A6A2B">
        <w:tblPrEx>
          <w:tblBorders>
            <w:top w:val="nil"/>
            <w:left w:val="nil"/>
            <w:bottom w:val="nil"/>
            <w:right w:val="nil"/>
          </w:tblBorders>
        </w:tblPrEx>
        <w:trPr>
          <w:trHeight w:val="422"/>
        </w:trPr>
        <w:tc>
          <w:tcPr>
            <w:tcW w:w="3825"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Trikatu</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chavya</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Deepan</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Pachan</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Hrudya</w:t>
            </w:r>
            <w:proofErr w:type="spellEnd"/>
            <w:r w:rsidRPr="00AC081C">
              <w:rPr>
                <w:rFonts w:ascii="Times New Roman" w:hAnsi="Times New Roman" w:cs="Times New Roman"/>
                <w:color w:val="000000"/>
                <w:sz w:val="24"/>
                <w:szCs w:val="24"/>
                <w:lang w:val="en-IN" w:bidi="ar-SA"/>
              </w:rPr>
              <w:t xml:space="preserve"> </w:t>
            </w:r>
          </w:p>
        </w:tc>
      </w:tr>
      <w:tr w:rsidR="008A6A2B" w:rsidRPr="00AC081C" w:rsidTr="008A6A2B">
        <w:tblPrEx>
          <w:tblBorders>
            <w:top w:val="nil"/>
            <w:left w:val="nil"/>
            <w:bottom w:val="nil"/>
            <w:right w:val="nil"/>
          </w:tblBorders>
        </w:tblPrEx>
        <w:trPr>
          <w:trHeight w:val="302"/>
        </w:trPr>
        <w:tc>
          <w:tcPr>
            <w:tcW w:w="3825" w:type="dxa"/>
            <w:tcBorders>
              <w:top w:val="single" w:sz="4" w:space="0" w:color="auto"/>
              <w:left w:val="single" w:sz="4" w:space="0" w:color="auto"/>
              <w:bottom w:val="single" w:sz="4" w:space="0" w:color="auto"/>
            </w:tcBorders>
          </w:tcPr>
          <w:p w:rsidR="008A6A2B" w:rsidRPr="00AC081C" w:rsidRDefault="008A6A2B" w:rsidP="008A6A2B">
            <w:pPr>
              <w:spacing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Dhanyak</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Deepan</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Pachan</w:t>
            </w:r>
            <w:proofErr w:type="spellEnd"/>
            <w:r w:rsidRPr="00AC081C">
              <w:rPr>
                <w:rFonts w:ascii="Times New Roman" w:hAnsi="Times New Roman" w:cs="Times New Roman"/>
                <w:color w:val="000000"/>
                <w:sz w:val="24"/>
                <w:szCs w:val="24"/>
                <w:lang w:val="en-IN" w:bidi="ar-SA"/>
              </w:rPr>
              <w:t xml:space="preserve"> </w:t>
            </w:r>
          </w:p>
        </w:tc>
      </w:tr>
      <w:tr w:rsidR="008A6A2B" w:rsidRPr="00AC081C" w:rsidTr="008A6A2B">
        <w:tblPrEx>
          <w:tblBorders>
            <w:top w:val="nil"/>
            <w:left w:val="nil"/>
            <w:bottom w:val="nil"/>
            <w:right w:val="nil"/>
          </w:tblBorders>
        </w:tblPrEx>
        <w:trPr>
          <w:trHeight w:val="438"/>
        </w:trPr>
        <w:tc>
          <w:tcPr>
            <w:tcW w:w="3825" w:type="dxa"/>
            <w:tcBorders>
              <w:top w:val="single" w:sz="4" w:space="0" w:color="auto"/>
              <w:left w:val="single" w:sz="4" w:space="0" w:color="auto"/>
              <w:bottom w:val="single" w:sz="4" w:space="0" w:color="auto"/>
            </w:tcBorders>
          </w:tcPr>
          <w:p w:rsidR="008A6A2B" w:rsidRPr="00AC081C" w:rsidRDefault="008A6A2B" w:rsidP="008A6A2B">
            <w:pPr>
              <w:spacing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Krushnajeerak</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EE6931"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Pr>
                <w:rFonts w:ascii="Times New Roman" w:hAnsi="Times New Roman" w:cs="Times New Roman"/>
                <w:color w:val="000000"/>
                <w:sz w:val="24"/>
                <w:szCs w:val="24"/>
                <w:lang w:val="en-IN" w:bidi="ar-SA"/>
              </w:rPr>
              <w:t>Mutral</w:t>
            </w:r>
            <w:proofErr w:type="spellEnd"/>
            <w:r>
              <w:rPr>
                <w:rFonts w:ascii="Times New Roman" w:hAnsi="Times New Roman" w:cs="Times New Roman"/>
                <w:color w:val="000000"/>
                <w:sz w:val="24"/>
                <w:szCs w:val="24"/>
                <w:lang w:val="en-IN" w:bidi="ar-SA"/>
              </w:rPr>
              <w:t xml:space="preserve">, </w:t>
            </w:r>
            <w:proofErr w:type="spellStart"/>
            <w:r>
              <w:rPr>
                <w:rFonts w:ascii="Times New Roman" w:hAnsi="Times New Roman" w:cs="Times New Roman"/>
                <w:color w:val="000000"/>
                <w:sz w:val="24"/>
                <w:szCs w:val="24"/>
                <w:lang w:val="en-IN" w:bidi="ar-SA"/>
              </w:rPr>
              <w:t>Pittashamak</w:t>
            </w:r>
            <w:proofErr w:type="spellEnd"/>
          </w:p>
        </w:tc>
      </w:tr>
      <w:tr w:rsidR="008A6A2B" w:rsidRPr="00AC081C" w:rsidTr="008A6A2B">
        <w:tblPrEx>
          <w:tblBorders>
            <w:top w:val="nil"/>
            <w:left w:val="nil"/>
            <w:bottom w:val="nil"/>
            <w:right w:val="nil"/>
          </w:tblBorders>
        </w:tblPrEx>
        <w:trPr>
          <w:trHeight w:val="437"/>
        </w:trPr>
        <w:tc>
          <w:tcPr>
            <w:tcW w:w="3825" w:type="dxa"/>
            <w:tcBorders>
              <w:top w:val="single" w:sz="4" w:space="0" w:color="auto"/>
              <w:left w:val="single" w:sz="4" w:space="0" w:color="auto"/>
              <w:bottom w:val="single" w:sz="4" w:space="0" w:color="auto"/>
            </w:tcBorders>
          </w:tcPr>
          <w:p w:rsidR="008A6A2B" w:rsidRPr="00AC081C" w:rsidRDefault="008A6A2B" w:rsidP="008A6A2B">
            <w:pPr>
              <w:spacing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lastRenderedPageBreak/>
              <w:t>Draksha</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Dahashamak</w:t>
            </w:r>
            <w:proofErr w:type="spellEnd"/>
            <w:r w:rsidRPr="00AC081C">
              <w:rPr>
                <w:rFonts w:ascii="Times New Roman" w:hAnsi="Times New Roman" w:cs="Times New Roman"/>
                <w:color w:val="000000"/>
                <w:sz w:val="24"/>
                <w:szCs w:val="24"/>
                <w:lang w:val="en-IN" w:bidi="ar-SA"/>
              </w:rPr>
              <w:t xml:space="preserve">, </w:t>
            </w:r>
          </w:p>
        </w:tc>
      </w:tr>
      <w:tr w:rsidR="008A6A2B" w:rsidRPr="00AC081C" w:rsidTr="008A6A2B">
        <w:tblPrEx>
          <w:tblBorders>
            <w:top w:val="nil"/>
            <w:left w:val="nil"/>
            <w:bottom w:val="nil"/>
            <w:right w:val="nil"/>
          </w:tblBorders>
        </w:tblPrEx>
        <w:trPr>
          <w:trHeight w:val="681"/>
        </w:trPr>
        <w:tc>
          <w:tcPr>
            <w:tcW w:w="3825" w:type="dxa"/>
            <w:tcBorders>
              <w:top w:val="single" w:sz="4" w:space="0" w:color="auto"/>
              <w:lef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Devadaru</w:t>
            </w:r>
            <w:proofErr w:type="spellEnd"/>
          </w:p>
        </w:tc>
        <w:tc>
          <w:tcPr>
            <w:tcW w:w="236" w:type="dxa"/>
            <w:tcBorders>
              <w:top w:val="single" w:sz="4" w:space="0" w:color="auto"/>
              <w:lef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Garbhsthapak</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Gabhashaybalya</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Kledanashak</w:t>
            </w:r>
            <w:proofErr w:type="spellEnd"/>
          </w:p>
        </w:tc>
      </w:tr>
      <w:tr w:rsidR="008A6A2B" w:rsidRPr="00AC081C" w:rsidTr="008A6A2B">
        <w:tblPrEx>
          <w:tblBorders>
            <w:top w:val="nil"/>
            <w:left w:val="nil"/>
            <w:bottom w:val="nil"/>
            <w:right w:val="nil"/>
          </w:tblBorders>
        </w:tblPrEx>
        <w:trPr>
          <w:trHeight w:val="366"/>
        </w:trPr>
        <w:tc>
          <w:tcPr>
            <w:tcW w:w="3825"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Lohabhsma</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Raktadhatuvardhak</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balya</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Rasayan</w:t>
            </w:r>
            <w:proofErr w:type="spellEnd"/>
            <w:r w:rsidRPr="00AC081C">
              <w:rPr>
                <w:rFonts w:ascii="Times New Roman" w:hAnsi="Times New Roman" w:cs="Times New Roman"/>
                <w:color w:val="000000"/>
                <w:sz w:val="24"/>
                <w:szCs w:val="24"/>
                <w:lang w:val="en-IN" w:bidi="ar-SA"/>
              </w:rPr>
              <w:t xml:space="preserve"> </w:t>
            </w:r>
          </w:p>
        </w:tc>
      </w:tr>
      <w:tr w:rsidR="008A6A2B" w:rsidRPr="00AC081C" w:rsidTr="008A6A2B">
        <w:tblPrEx>
          <w:tblBorders>
            <w:top w:val="nil"/>
            <w:left w:val="nil"/>
            <w:bottom w:val="nil"/>
            <w:right w:val="nil"/>
          </w:tblBorders>
        </w:tblPrEx>
        <w:trPr>
          <w:trHeight w:val="116"/>
        </w:trPr>
        <w:tc>
          <w:tcPr>
            <w:tcW w:w="3825"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Vishnukranta</w:t>
            </w:r>
            <w:proofErr w:type="spellEnd"/>
            <w:r w:rsidRPr="00AC081C">
              <w:rPr>
                <w:rFonts w:ascii="Times New Roman" w:hAnsi="Times New Roman" w:cs="Times New Roman"/>
                <w:color w:val="000000"/>
                <w:sz w:val="24"/>
                <w:szCs w:val="24"/>
                <w:lang w:val="en-IN" w:bidi="ar-SA"/>
              </w:rPr>
              <w:t xml:space="preserve"> </w:t>
            </w:r>
          </w:p>
        </w:tc>
        <w:tc>
          <w:tcPr>
            <w:tcW w:w="236" w:type="dxa"/>
            <w:tcBorders>
              <w:top w:val="single" w:sz="4" w:space="0" w:color="auto"/>
              <w:left w:val="single" w:sz="4" w:space="0" w:color="auto"/>
              <w:bottom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
        </w:tc>
        <w:tc>
          <w:tcPr>
            <w:tcW w:w="4012" w:type="dxa"/>
            <w:tcBorders>
              <w:top w:val="single" w:sz="4" w:space="0" w:color="auto"/>
              <w:bottom w:val="single" w:sz="4" w:space="0" w:color="auto"/>
              <w:right w:val="single" w:sz="4" w:space="0" w:color="auto"/>
            </w:tcBorders>
          </w:tcPr>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proofErr w:type="spellStart"/>
            <w:r w:rsidRPr="00AC081C">
              <w:rPr>
                <w:rFonts w:ascii="Times New Roman" w:hAnsi="Times New Roman" w:cs="Times New Roman"/>
                <w:color w:val="000000"/>
                <w:sz w:val="24"/>
                <w:szCs w:val="24"/>
                <w:lang w:val="en-IN" w:bidi="ar-SA"/>
              </w:rPr>
              <w:t>Garbhasthapak</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Vatashamak</w:t>
            </w:r>
            <w:proofErr w:type="spellEnd"/>
            <w:r w:rsidRPr="00AC081C">
              <w:rPr>
                <w:rFonts w:ascii="Times New Roman" w:hAnsi="Times New Roman" w:cs="Times New Roman"/>
                <w:color w:val="000000"/>
                <w:sz w:val="24"/>
                <w:szCs w:val="24"/>
                <w:lang w:val="en-IN" w:bidi="ar-SA"/>
              </w:rPr>
              <w:t xml:space="preserve">, </w:t>
            </w:r>
            <w:proofErr w:type="spellStart"/>
            <w:r w:rsidRPr="00AC081C">
              <w:rPr>
                <w:rFonts w:ascii="Times New Roman" w:hAnsi="Times New Roman" w:cs="Times New Roman"/>
                <w:color w:val="000000"/>
                <w:sz w:val="24"/>
                <w:szCs w:val="24"/>
                <w:lang w:val="en-IN" w:bidi="ar-SA"/>
              </w:rPr>
              <w:t>Balya</w:t>
            </w:r>
            <w:proofErr w:type="spellEnd"/>
            <w:r w:rsidRPr="00AC081C">
              <w:rPr>
                <w:rFonts w:ascii="Times New Roman" w:hAnsi="Times New Roman" w:cs="Times New Roman"/>
                <w:color w:val="000000"/>
                <w:sz w:val="24"/>
                <w:szCs w:val="24"/>
                <w:lang w:val="en-IN" w:bidi="ar-SA"/>
              </w:rPr>
              <w:t xml:space="preserve"> to </w:t>
            </w:r>
            <w:proofErr w:type="spellStart"/>
            <w:r w:rsidRPr="00AC081C">
              <w:rPr>
                <w:rFonts w:ascii="Times New Roman" w:hAnsi="Times New Roman" w:cs="Times New Roman"/>
                <w:color w:val="000000"/>
                <w:sz w:val="24"/>
                <w:szCs w:val="24"/>
                <w:lang w:val="en-IN" w:bidi="ar-SA"/>
              </w:rPr>
              <w:t>Garbha</w:t>
            </w:r>
            <w:proofErr w:type="spellEnd"/>
            <w:r w:rsidRPr="00AC081C">
              <w:rPr>
                <w:rFonts w:ascii="Times New Roman" w:hAnsi="Times New Roman" w:cs="Times New Roman"/>
                <w:color w:val="000000"/>
                <w:sz w:val="24"/>
                <w:szCs w:val="24"/>
                <w:lang w:val="en-IN" w:bidi="ar-SA"/>
              </w:rPr>
              <w:t xml:space="preserve"> and </w:t>
            </w:r>
            <w:proofErr w:type="spellStart"/>
            <w:r w:rsidRPr="00AC081C">
              <w:rPr>
                <w:rFonts w:ascii="Times New Roman" w:hAnsi="Times New Roman" w:cs="Times New Roman"/>
                <w:color w:val="000000"/>
                <w:sz w:val="24"/>
                <w:szCs w:val="24"/>
                <w:lang w:val="en-IN" w:bidi="ar-SA"/>
              </w:rPr>
              <w:t>Garbhashaya</w:t>
            </w:r>
            <w:proofErr w:type="spellEnd"/>
            <w:r w:rsidRPr="00AC081C">
              <w:rPr>
                <w:rFonts w:ascii="Times New Roman" w:hAnsi="Times New Roman" w:cs="Times New Roman"/>
                <w:color w:val="000000"/>
                <w:sz w:val="24"/>
                <w:szCs w:val="24"/>
                <w:lang w:val="en-IN" w:bidi="ar-SA"/>
              </w:rPr>
              <w:t xml:space="preserve">. </w:t>
            </w:r>
          </w:p>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r w:rsidRPr="00AC081C">
              <w:rPr>
                <w:rFonts w:ascii="Times New Roman" w:hAnsi="Times New Roman" w:cs="Times New Roman"/>
                <w:color w:val="000000"/>
                <w:sz w:val="24"/>
                <w:szCs w:val="24"/>
                <w:lang w:val="en-IN" w:bidi="ar-SA"/>
              </w:rPr>
              <w:t xml:space="preserve">Decreases irritation in nerves and brain. </w:t>
            </w:r>
          </w:p>
          <w:p w:rsidR="008A6A2B" w:rsidRPr="00AC081C" w:rsidRDefault="008A6A2B" w:rsidP="008A6A2B">
            <w:pPr>
              <w:autoSpaceDE w:val="0"/>
              <w:autoSpaceDN w:val="0"/>
              <w:adjustRightInd w:val="0"/>
              <w:spacing w:after="0" w:line="240" w:lineRule="auto"/>
              <w:rPr>
                <w:rFonts w:ascii="Times New Roman" w:hAnsi="Times New Roman" w:cs="Times New Roman"/>
                <w:color w:val="000000"/>
                <w:sz w:val="24"/>
                <w:szCs w:val="24"/>
                <w:lang w:val="en-IN" w:bidi="ar-SA"/>
              </w:rPr>
            </w:pPr>
            <w:r w:rsidRPr="00AC081C">
              <w:rPr>
                <w:rFonts w:ascii="Times New Roman" w:hAnsi="Times New Roman" w:cs="Times New Roman"/>
                <w:color w:val="000000"/>
                <w:sz w:val="24"/>
                <w:szCs w:val="24"/>
                <w:lang w:val="en-IN" w:bidi="ar-SA"/>
              </w:rPr>
              <w:t xml:space="preserve">Haemostatic action </w:t>
            </w:r>
          </w:p>
        </w:tc>
      </w:tr>
    </w:tbl>
    <w:p w:rsidR="008A6A2B" w:rsidRDefault="008A6A2B" w:rsidP="008A6A2B">
      <w:pPr>
        <w:rPr>
          <w:rFonts w:ascii="Times New Roman" w:hAnsi="Times New Roman" w:cs="Times New Roman"/>
          <w:color w:val="0D0D0D"/>
          <w:sz w:val="24"/>
          <w:szCs w:val="24"/>
        </w:rPr>
      </w:pPr>
    </w:p>
    <w:p w:rsidR="008A6A2B" w:rsidRPr="00F5137F" w:rsidRDefault="008A6A2B" w:rsidP="008A6A2B">
      <w:pPr>
        <w:autoSpaceDE w:val="0"/>
        <w:autoSpaceDN w:val="0"/>
        <w:adjustRightInd w:val="0"/>
        <w:spacing w:after="0" w:line="240" w:lineRule="auto"/>
        <w:rPr>
          <w:rFonts w:ascii="Times New Roman" w:hAnsi="Times New Roman" w:cs="Times New Roman"/>
          <w:color w:val="000000"/>
          <w:sz w:val="24"/>
          <w:szCs w:val="23"/>
          <w:lang w:val="en-IN" w:bidi="ar-SA"/>
        </w:rPr>
      </w:pPr>
      <w:proofErr w:type="spellStart"/>
      <w:r w:rsidRPr="00F5137F">
        <w:rPr>
          <w:rFonts w:ascii="Times New Roman" w:hAnsi="Times New Roman" w:cs="Times New Roman"/>
          <w:color w:val="000000"/>
          <w:sz w:val="24"/>
          <w:szCs w:val="23"/>
          <w:lang w:val="en-IN" w:bidi="ar-SA"/>
        </w:rPr>
        <w:t>Garbhapalrasa</w:t>
      </w:r>
      <w:proofErr w:type="spellEnd"/>
      <w:r w:rsidRPr="00F5137F">
        <w:rPr>
          <w:rFonts w:ascii="Times New Roman" w:hAnsi="Times New Roman" w:cs="Times New Roman"/>
          <w:color w:val="000000"/>
          <w:sz w:val="24"/>
          <w:szCs w:val="23"/>
          <w:lang w:val="en-IN" w:bidi="ar-SA"/>
        </w:rPr>
        <w:t xml:space="preserve"> is </w:t>
      </w:r>
      <w:proofErr w:type="spellStart"/>
      <w:r w:rsidRPr="00F5137F">
        <w:rPr>
          <w:rFonts w:ascii="Times New Roman" w:hAnsi="Times New Roman" w:cs="Times New Roman"/>
          <w:color w:val="000000"/>
          <w:sz w:val="24"/>
          <w:szCs w:val="23"/>
          <w:lang w:val="en-IN" w:bidi="ar-SA"/>
        </w:rPr>
        <w:t>deepan</w:t>
      </w:r>
      <w:proofErr w:type="spellEnd"/>
      <w:r w:rsidRPr="00F5137F">
        <w:rPr>
          <w:rFonts w:ascii="Times New Roman" w:hAnsi="Times New Roman" w:cs="Times New Roman"/>
          <w:color w:val="000000"/>
          <w:sz w:val="24"/>
          <w:szCs w:val="23"/>
          <w:lang w:val="en-IN" w:bidi="ar-SA"/>
        </w:rPr>
        <w:t xml:space="preserve">, </w:t>
      </w:r>
      <w:proofErr w:type="spellStart"/>
      <w:r w:rsidRPr="00F5137F">
        <w:rPr>
          <w:rFonts w:ascii="Times New Roman" w:hAnsi="Times New Roman" w:cs="Times New Roman"/>
          <w:color w:val="000000"/>
          <w:sz w:val="24"/>
          <w:szCs w:val="23"/>
          <w:lang w:val="en-IN" w:bidi="ar-SA"/>
        </w:rPr>
        <w:t>pachak</w:t>
      </w:r>
      <w:proofErr w:type="spellEnd"/>
      <w:r w:rsidRPr="00F5137F">
        <w:rPr>
          <w:rFonts w:ascii="Times New Roman" w:hAnsi="Times New Roman" w:cs="Times New Roman"/>
          <w:color w:val="000000"/>
          <w:sz w:val="24"/>
          <w:szCs w:val="23"/>
          <w:lang w:val="en-IN" w:bidi="ar-SA"/>
        </w:rPr>
        <w:t xml:space="preserve">, </w:t>
      </w:r>
      <w:proofErr w:type="spellStart"/>
      <w:r w:rsidRPr="00F5137F">
        <w:rPr>
          <w:rFonts w:ascii="Times New Roman" w:hAnsi="Times New Roman" w:cs="Times New Roman"/>
          <w:color w:val="000000"/>
          <w:sz w:val="24"/>
          <w:szCs w:val="23"/>
          <w:lang w:val="en-IN" w:bidi="ar-SA"/>
        </w:rPr>
        <w:t>kledaghna</w:t>
      </w:r>
      <w:proofErr w:type="spellEnd"/>
      <w:r w:rsidRPr="00F5137F">
        <w:rPr>
          <w:rFonts w:ascii="Times New Roman" w:hAnsi="Times New Roman" w:cs="Times New Roman"/>
          <w:color w:val="000000"/>
          <w:sz w:val="24"/>
          <w:szCs w:val="23"/>
          <w:lang w:val="en-IN" w:bidi="ar-SA"/>
        </w:rPr>
        <w:t xml:space="preserve">, </w:t>
      </w:r>
      <w:proofErr w:type="spellStart"/>
      <w:r w:rsidRPr="00F5137F">
        <w:rPr>
          <w:rFonts w:ascii="Times New Roman" w:hAnsi="Times New Roman" w:cs="Times New Roman"/>
          <w:color w:val="000000"/>
          <w:sz w:val="24"/>
          <w:szCs w:val="23"/>
          <w:lang w:val="en-IN" w:bidi="ar-SA"/>
        </w:rPr>
        <w:t>rasayan</w:t>
      </w:r>
      <w:proofErr w:type="spellEnd"/>
      <w:r w:rsidRPr="00F5137F">
        <w:rPr>
          <w:rFonts w:ascii="Times New Roman" w:hAnsi="Times New Roman" w:cs="Times New Roman"/>
          <w:color w:val="000000"/>
          <w:sz w:val="24"/>
          <w:szCs w:val="23"/>
          <w:lang w:val="en-IN" w:bidi="ar-SA"/>
        </w:rPr>
        <w:t xml:space="preserve"> properties, improves </w:t>
      </w:r>
      <w:proofErr w:type="spellStart"/>
      <w:r w:rsidRPr="00F5137F">
        <w:rPr>
          <w:rFonts w:ascii="Times New Roman" w:hAnsi="Times New Roman" w:cs="Times New Roman"/>
          <w:color w:val="000000"/>
          <w:sz w:val="24"/>
          <w:szCs w:val="23"/>
          <w:lang w:val="en-IN" w:bidi="ar-SA"/>
        </w:rPr>
        <w:t>Jatharagni</w:t>
      </w:r>
      <w:proofErr w:type="spellEnd"/>
      <w:r w:rsidRPr="00F5137F">
        <w:rPr>
          <w:rFonts w:ascii="Times New Roman" w:hAnsi="Times New Roman" w:cs="Times New Roman"/>
          <w:color w:val="000000"/>
          <w:sz w:val="24"/>
          <w:szCs w:val="23"/>
          <w:lang w:val="en-IN" w:bidi="ar-SA"/>
        </w:rPr>
        <w:t xml:space="preserve"> and </w:t>
      </w:r>
      <w:proofErr w:type="spellStart"/>
      <w:r w:rsidRPr="00F5137F">
        <w:rPr>
          <w:rFonts w:ascii="Times New Roman" w:hAnsi="Times New Roman" w:cs="Times New Roman"/>
          <w:color w:val="000000"/>
          <w:sz w:val="24"/>
          <w:szCs w:val="23"/>
          <w:lang w:val="en-IN" w:bidi="ar-SA"/>
        </w:rPr>
        <w:t>Dhatvagni</w:t>
      </w:r>
      <w:proofErr w:type="spellEnd"/>
      <w:r w:rsidRPr="00F5137F">
        <w:rPr>
          <w:rFonts w:ascii="Times New Roman" w:hAnsi="Times New Roman" w:cs="Times New Roman"/>
          <w:color w:val="000000"/>
          <w:sz w:val="24"/>
          <w:szCs w:val="23"/>
          <w:lang w:val="en-IN" w:bidi="ar-SA"/>
        </w:rPr>
        <w:t>. It helps in the formation</w:t>
      </w:r>
      <w:r>
        <w:rPr>
          <w:rFonts w:ascii="Times New Roman" w:hAnsi="Times New Roman" w:cs="Times New Roman"/>
          <w:color w:val="000000"/>
          <w:sz w:val="24"/>
          <w:szCs w:val="23"/>
          <w:lang w:val="en-IN" w:bidi="ar-SA"/>
        </w:rPr>
        <w:t xml:space="preserve"> of good quality of </w:t>
      </w:r>
      <w:proofErr w:type="spellStart"/>
      <w:r>
        <w:rPr>
          <w:rFonts w:ascii="Times New Roman" w:hAnsi="Times New Roman" w:cs="Times New Roman"/>
          <w:color w:val="000000"/>
          <w:sz w:val="24"/>
          <w:szCs w:val="23"/>
          <w:lang w:val="en-IN" w:bidi="ar-SA"/>
        </w:rPr>
        <w:t>Aahar</w:t>
      </w:r>
      <w:proofErr w:type="spellEnd"/>
      <w:r>
        <w:rPr>
          <w:rFonts w:ascii="Times New Roman" w:hAnsi="Times New Roman" w:cs="Times New Roman"/>
          <w:color w:val="000000"/>
          <w:sz w:val="24"/>
          <w:szCs w:val="23"/>
          <w:lang w:val="en-IN" w:bidi="ar-SA"/>
        </w:rPr>
        <w:t xml:space="preserve"> rasa in pregnancy.</w:t>
      </w:r>
      <w:r w:rsidRPr="00F5137F">
        <w:rPr>
          <w:rFonts w:ascii="Times New Roman" w:hAnsi="Times New Roman" w:cs="Times New Roman"/>
          <w:color w:val="000000"/>
          <w:sz w:val="24"/>
          <w:szCs w:val="23"/>
          <w:lang w:val="en-IN" w:bidi="ar-SA"/>
        </w:rPr>
        <w:t xml:space="preserve"> This helps to produce </w:t>
      </w:r>
      <w:proofErr w:type="spellStart"/>
      <w:r w:rsidRPr="00F5137F">
        <w:rPr>
          <w:rFonts w:ascii="Times New Roman" w:hAnsi="Times New Roman" w:cs="Times New Roman"/>
          <w:color w:val="000000"/>
          <w:sz w:val="24"/>
          <w:szCs w:val="23"/>
          <w:lang w:val="en-IN" w:bidi="ar-SA"/>
        </w:rPr>
        <w:t>Uttarottar</w:t>
      </w:r>
      <w:proofErr w:type="spellEnd"/>
      <w:r w:rsidRPr="00F5137F">
        <w:rPr>
          <w:rFonts w:ascii="Times New Roman" w:hAnsi="Times New Roman" w:cs="Times New Roman"/>
          <w:color w:val="000000"/>
          <w:sz w:val="24"/>
          <w:szCs w:val="23"/>
          <w:lang w:val="en-IN" w:bidi="ar-SA"/>
        </w:rPr>
        <w:t xml:space="preserve"> ‘Sara </w:t>
      </w:r>
      <w:proofErr w:type="spellStart"/>
      <w:r>
        <w:rPr>
          <w:rFonts w:ascii="Times New Roman" w:hAnsi="Times New Roman" w:cs="Times New Roman"/>
          <w:color w:val="000000"/>
          <w:sz w:val="24"/>
          <w:szCs w:val="23"/>
          <w:lang w:val="en-IN" w:bidi="ar-SA"/>
        </w:rPr>
        <w:t>Dhatu</w:t>
      </w:r>
      <w:proofErr w:type="spellEnd"/>
      <w:r>
        <w:rPr>
          <w:rFonts w:ascii="Times New Roman" w:hAnsi="Times New Roman" w:cs="Times New Roman"/>
          <w:color w:val="000000"/>
          <w:sz w:val="24"/>
          <w:szCs w:val="23"/>
          <w:lang w:val="en-IN" w:bidi="ar-SA"/>
        </w:rPr>
        <w:t xml:space="preserve"> and </w:t>
      </w:r>
      <w:proofErr w:type="spellStart"/>
      <w:r>
        <w:rPr>
          <w:rFonts w:ascii="Times New Roman" w:hAnsi="Times New Roman" w:cs="Times New Roman"/>
          <w:color w:val="000000"/>
          <w:sz w:val="24"/>
          <w:szCs w:val="23"/>
          <w:lang w:val="en-IN" w:bidi="ar-SA"/>
        </w:rPr>
        <w:t>Upadhatu</w:t>
      </w:r>
      <w:proofErr w:type="spellEnd"/>
      <w:r>
        <w:rPr>
          <w:rFonts w:ascii="Times New Roman" w:hAnsi="Times New Roman" w:cs="Times New Roman"/>
          <w:color w:val="000000"/>
          <w:sz w:val="24"/>
          <w:szCs w:val="23"/>
          <w:lang w:val="en-IN" w:bidi="ar-SA"/>
        </w:rPr>
        <w:t xml:space="preserve">’ in </w:t>
      </w:r>
      <w:proofErr w:type="spellStart"/>
      <w:r>
        <w:rPr>
          <w:rFonts w:ascii="Times New Roman" w:hAnsi="Times New Roman" w:cs="Times New Roman"/>
          <w:color w:val="000000"/>
          <w:sz w:val="24"/>
          <w:szCs w:val="23"/>
          <w:lang w:val="en-IN" w:bidi="ar-SA"/>
        </w:rPr>
        <w:t>garbhini</w:t>
      </w:r>
      <w:proofErr w:type="spellEnd"/>
      <w:r w:rsidRPr="00F5137F">
        <w:rPr>
          <w:rFonts w:ascii="Times New Roman" w:hAnsi="Times New Roman" w:cs="Times New Roman"/>
          <w:color w:val="000000"/>
          <w:sz w:val="24"/>
          <w:szCs w:val="23"/>
          <w:lang w:val="en-IN" w:bidi="ar-SA"/>
        </w:rPr>
        <w:t>.</w:t>
      </w:r>
      <w:r>
        <w:rPr>
          <w:rFonts w:ascii="Times New Roman" w:hAnsi="Times New Roman" w:cs="Times New Roman"/>
          <w:color w:val="000000"/>
          <w:sz w:val="24"/>
          <w:szCs w:val="23"/>
          <w:lang w:val="en-IN" w:bidi="ar-SA"/>
        </w:rPr>
        <w:t xml:space="preserve"> </w:t>
      </w:r>
      <w:proofErr w:type="spellStart"/>
      <w:r>
        <w:rPr>
          <w:rFonts w:ascii="Times New Roman" w:hAnsi="Times New Roman" w:cs="Times New Roman"/>
          <w:color w:val="000000"/>
          <w:sz w:val="24"/>
          <w:szCs w:val="23"/>
          <w:lang w:val="en-IN" w:bidi="ar-SA"/>
        </w:rPr>
        <w:t>Lohabhasma</w:t>
      </w:r>
      <w:proofErr w:type="spellEnd"/>
      <w:r>
        <w:rPr>
          <w:rFonts w:ascii="Times New Roman" w:hAnsi="Times New Roman" w:cs="Times New Roman"/>
          <w:color w:val="000000"/>
          <w:sz w:val="24"/>
          <w:szCs w:val="23"/>
          <w:lang w:val="en-IN" w:bidi="ar-SA"/>
        </w:rPr>
        <w:t xml:space="preserve"> is a rich source of </w:t>
      </w:r>
      <w:proofErr w:type="spellStart"/>
      <w:r>
        <w:rPr>
          <w:rFonts w:ascii="Times New Roman" w:hAnsi="Times New Roman" w:cs="Times New Roman"/>
          <w:color w:val="000000"/>
          <w:sz w:val="24"/>
          <w:szCs w:val="23"/>
          <w:lang w:val="en-IN" w:bidi="ar-SA"/>
        </w:rPr>
        <w:t>iron.trikatu</w:t>
      </w:r>
      <w:proofErr w:type="gramStart"/>
      <w:r>
        <w:rPr>
          <w:rFonts w:ascii="Times New Roman" w:hAnsi="Times New Roman" w:cs="Times New Roman"/>
          <w:color w:val="000000"/>
          <w:sz w:val="24"/>
          <w:szCs w:val="23"/>
          <w:lang w:val="en-IN" w:bidi="ar-SA"/>
        </w:rPr>
        <w:t>,trijatak</w:t>
      </w:r>
      <w:proofErr w:type="spellEnd"/>
      <w:proofErr w:type="gramEnd"/>
      <w:r>
        <w:rPr>
          <w:rFonts w:ascii="Times New Roman" w:hAnsi="Times New Roman" w:cs="Times New Roman"/>
          <w:color w:val="000000"/>
          <w:sz w:val="24"/>
          <w:szCs w:val="23"/>
          <w:lang w:val="en-IN" w:bidi="ar-SA"/>
        </w:rPr>
        <w:t xml:space="preserve"> ,</w:t>
      </w:r>
      <w:proofErr w:type="spellStart"/>
      <w:r>
        <w:rPr>
          <w:rFonts w:ascii="Times New Roman" w:hAnsi="Times New Roman" w:cs="Times New Roman"/>
          <w:color w:val="000000"/>
          <w:sz w:val="24"/>
          <w:szCs w:val="23"/>
          <w:lang w:val="en-IN" w:bidi="ar-SA"/>
        </w:rPr>
        <w:t>devadaru</w:t>
      </w:r>
      <w:proofErr w:type="spellEnd"/>
      <w:r>
        <w:rPr>
          <w:rFonts w:ascii="Times New Roman" w:hAnsi="Times New Roman" w:cs="Times New Roman"/>
          <w:color w:val="000000"/>
          <w:sz w:val="24"/>
          <w:szCs w:val="23"/>
          <w:lang w:val="en-IN" w:bidi="ar-SA"/>
        </w:rPr>
        <w:t xml:space="preserve"> helps in improving metabolism. </w:t>
      </w:r>
      <w:r w:rsidRPr="00F5137F">
        <w:rPr>
          <w:rFonts w:ascii="Times New Roman" w:hAnsi="Times New Roman" w:cs="Times New Roman"/>
          <w:color w:val="000000"/>
          <w:sz w:val="24"/>
          <w:szCs w:val="23"/>
          <w:lang w:val="en-IN" w:bidi="ar-SA"/>
        </w:rPr>
        <w:t>It helps to maintain good health and preven</w:t>
      </w:r>
      <w:r w:rsidR="00D95B5F">
        <w:rPr>
          <w:rFonts w:ascii="Times New Roman" w:hAnsi="Times New Roman" w:cs="Times New Roman"/>
          <w:color w:val="000000"/>
          <w:sz w:val="24"/>
          <w:szCs w:val="23"/>
          <w:lang w:val="en-IN" w:bidi="ar-SA"/>
        </w:rPr>
        <w:t xml:space="preserve">ts occurrence of complications during </w:t>
      </w:r>
      <w:proofErr w:type="spellStart"/>
      <w:r w:rsidR="00D95B5F">
        <w:rPr>
          <w:rFonts w:ascii="Times New Roman" w:hAnsi="Times New Roman" w:cs="Times New Roman"/>
          <w:color w:val="000000"/>
          <w:sz w:val="24"/>
          <w:szCs w:val="23"/>
          <w:lang w:val="en-IN" w:bidi="ar-SA"/>
        </w:rPr>
        <w:t>pregnany</w:t>
      </w:r>
      <w:proofErr w:type="spellEnd"/>
      <w:r w:rsidR="00D95B5F">
        <w:rPr>
          <w:rFonts w:ascii="Times New Roman" w:hAnsi="Times New Roman" w:cs="Times New Roman"/>
          <w:color w:val="000000"/>
          <w:sz w:val="24"/>
          <w:szCs w:val="23"/>
          <w:lang w:val="en-IN" w:bidi="ar-SA"/>
        </w:rPr>
        <w:t>.</w:t>
      </w:r>
      <w:r w:rsidRPr="00F5137F">
        <w:rPr>
          <w:rFonts w:ascii="Times New Roman" w:hAnsi="Times New Roman" w:cs="Times New Roman"/>
          <w:color w:val="000000"/>
          <w:sz w:val="24"/>
          <w:szCs w:val="23"/>
          <w:lang w:val="en-IN" w:bidi="ar-SA"/>
        </w:rPr>
        <w:t xml:space="preserve"> </w:t>
      </w:r>
    </w:p>
    <w:p w:rsidR="008A6A2B" w:rsidRPr="00AC081C" w:rsidRDefault="008A6A2B" w:rsidP="008A6A2B">
      <w:pPr>
        <w:rPr>
          <w:rFonts w:ascii="Times New Roman" w:hAnsi="Times New Roman" w:cs="Times New Roman"/>
          <w:color w:val="0D0D0D"/>
          <w:sz w:val="28"/>
          <w:szCs w:val="24"/>
        </w:rPr>
      </w:pPr>
      <w:r w:rsidRPr="00AC081C">
        <w:rPr>
          <w:rFonts w:ascii="Times New Roman" w:hAnsi="Times New Roman" w:cs="Times New Roman"/>
          <w:color w:val="000000"/>
          <w:sz w:val="24"/>
          <w:szCs w:val="23"/>
          <w:lang w:val="en-IN" w:bidi="ar-SA"/>
        </w:rPr>
        <w:t xml:space="preserve">All this leads to generation of ‘Sara </w:t>
      </w:r>
      <w:proofErr w:type="spellStart"/>
      <w:r w:rsidRPr="00AC081C">
        <w:rPr>
          <w:rFonts w:ascii="Times New Roman" w:hAnsi="Times New Roman" w:cs="Times New Roman"/>
          <w:color w:val="000000"/>
          <w:sz w:val="24"/>
          <w:szCs w:val="23"/>
          <w:lang w:val="en-IN" w:bidi="ar-SA"/>
        </w:rPr>
        <w:t>Dhatu</w:t>
      </w:r>
      <w:proofErr w:type="spellEnd"/>
      <w:r w:rsidRPr="00AC081C">
        <w:rPr>
          <w:rFonts w:ascii="Times New Roman" w:hAnsi="Times New Roman" w:cs="Times New Roman"/>
          <w:color w:val="000000"/>
          <w:sz w:val="24"/>
          <w:szCs w:val="23"/>
          <w:lang w:val="en-IN" w:bidi="ar-SA"/>
        </w:rPr>
        <w:t xml:space="preserve"> and </w:t>
      </w:r>
      <w:proofErr w:type="spellStart"/>
      <w:r w:rsidRPr="00AC081C">
        <w:rPr>
          <w:rFonts w:ascii="Times New Roman" w:hAnsi="Times New Roman" w:cs="Times New Roman"/>
          <w:color w:val="000000"/>
          <w:sz w:val="24"/>
          <w:szCs w:val="23"/>
          <w:lang w:val="en-IN" w:bidi="ar-SA"/>
        </w:rPr>
        <w:t>Upadhtu</w:t>
      </w:r>
      <w:proofErr w:type="spellEnd"/>
      <w:r w:rsidRPr="00AC081C">
        <w:rPr>
          <w:rFonts w:ascii="Times New Roman" w:hAnsi="Times New Roman" w:cs="Times New Roman"/>
          <w:color w:val="000000"/>
          <w:sz w:val="24"/>
          <w:szCs w:val="23"/>
          <w:lang w:val="en-IN" w:bidi="ar-SA"/>
        </w:rPr>
        <w:t xml:space="preserve">’ in foetus and its proper growth and development. </w:t>
      </w:r>
    </w:p>
    <w:p w:rsidR="009E2F7A" w:rsidRPr="007A4C4F" w:rsidRDefault="00D35882" w:rsidP="007A4C4F">
      <w:pPr>
        <w:rPr>
          <w:rFonts w:ascii="Times New Roman" w:hAnsi="Times New Roman" w:cs="Times New Roman"/>
          <w:b/>
          <w:bCs/>
          <w:sz w:val="24"/>
          <w:szCs w:val="24"/>
        </w:rPr>
      </w:pPr>
      <w:bookmarkStart w:id="10" w:name="Conclusion"/>
      <w:bookmarkEnd w:id="9"/>
      <w:r w:rsidRPr="00275E4C">
        <w:rPr>
          <w:rFonts w:ascii="Times New Roman" w:hAnsi="Times New Roman" w:cs="Times New Roman"/>
          <w:b/>
          <w:bCs/>
          <w:color w:val="C00000"/>
          <w:sz w:val="24"/>
          <w:szCs w:val="24"/>
        </w:rPr>
        <w:t>C</w:t>
      </w:r>
      <w:r w:rsidRPr="00D35882">
        <w:rPr>
          <w:rFonts w:ascii="Times New Roman" w:hAnsi="Times New Roman" w:cs="Times New Roman"/>
          <w:b/>
          <w:bCs/>
          <w:sz w:val="24"/>
          <w:szCs w:val="24"/>
        </w:rPr>
        <w:t>onclusion</w:t>
      </w:r>
      <w:r w:rsidR="00734AED">
        <w:rPr>
          <w:rFonts w:ascii="Times New Roman" w:hAnsi="Times New Roman" w:cs="Times New Roman"/>
          <w:b/>
          <w:bCs/>
          <w:sz w:val="24"/>
          <w:szCs w:val="24"/>
        </w:rPr>
        <w:t>:</w:t>
      </w:r>
    </w:p>
    <w:p w:rsidR="00CD450F" w:rsidRDefault="009E2F7A" w:rsidP="009E2F7A">
      <w:pPr>
        <w:autoSpaceDE w:val="0"/>
        <w:autoSpaceDN w:val="0"/>
        <w:adjustRightInd w:val="0"/>
        <w:spacing w:after="0" w:line="240" w:lineRule="auto"/>
        <w:rPr>
          <w:rFonts w:ascii="Times New Roman" w:hAnsi="Times New Roman" w:cs="Times New Roman"/>
          <w:color w:val="000000"/>
          <w:sz w:val="24"/>
          <w:szCs w:val="23"/>
          <w:lang w:val="en-IN" w:bidi="ar-SA"/>
        </w:rPr>
      </w:pPr>
      <w:r>
        <w:rPr>
          <w:rFonts w:ascii="Times New Roman" w:hAnsi="Times New Roman" w:cs="Times New Roman"/>
          <w:color w:val="000000"/>
          <w:sz w:val="24"/>
          <w:szCs w:val="23"/>
          <w:lang w:val="en-IN" w:bidi="ar-SA"/>
        </w:rPr>
        <w:t>C</w:t>
      </w:r>
      <w:r w:rsidRPr="009E2F7A">
        <w:rPr>
          <w:rFonts w:ascii="Times New Roman" w:hAnsi="Times New Roman" w:cs="Times New Roman"/>
          <w:color w:val="000000"/>
          <w:sz w:val="24"/>
          <w:szCs w:val="23"/>
          <w:lang w:val="en-IN" w:bidi="ar-SA"/>
        </w:rPr>
        <w:t xml:space="preserve">onclusions are drawn which are based on tables and </w:t>
      </w:r>
      <w:proofErr w:type="gramStart"/>
      <w:r w:rsidRPr="009E2F7A">
        <w:rPr>
          <w:rFonts w:ascii="Times New Roman" w:hAnsi="Times New Roman" w:cs="Times New Roman"/>
          <w:color w:val="000000"/>
          <w:sz w:val="24"/>
          <w:szCs w:val="23"/>
          <w:lang w:val="en-IN" w:bidi="ar-SA"/>
        </w:rPr>
        <w:t>graphs ,statistical</w:t>
      </w:r>
      <w:proofErr w:type="gramEnd"/>
      <w:r w:rsidRPr="009E2F7A">
        <w:rPr>
          <w:rFonts w:ascii="Times New Roman" w:hAnsi="Times New Roman" w:cs="Times New Roman"/>
          <w:color w:val="000000"/>
          <w:sz w:val="24"/>
          <w:szCs w:val="23"/>
          <w:lang w:val="en-IN" w:bidi="ar-SA"/>
        </w:rPr>
        <w:t xml:space="preserve"> analysis and disc</w:t>
      </w:r>
      <w:r>
        <w:rPr>
          <w:rFonts w:ascii="Times New Roman" w:hAnsi="Times New Roman" w:cs="Times New Roman"/>
          <w:color w:val="000000"/>
          <w:sz w:val="24"/>
          <w:szCs w:val="23"/>
          <w:lang w:val="en-IN" w:bidi="ar-SA"/>
        </w:rPr>
        <w:t>ussion done in previously.</w:t>
      </w:r>
      <w:r w:rsidR="00CD450F">
        <w:rPr>
          <w:rFonts w:ascii="Times New Roman" w:hAnsi="Times New Roman" w:cs="Times New Roman"/>
          <w:color w:val="000000"/>
          <w:sz w:val="24"/>
          <w:szCs w:val="23"/>
          <w:lang w:val="en-IN" w:bidi="ar-SA"/>
        </w:rPr>
        <w:t xml:space="preserve"> </w:t>
      </w:r>
    </w:p>
    <w:p w:rsidR="00CA1A86" w:rsidRPr="0072789F" w:rsidRDefault="00CD450F" w:rsidP="00CA1A86">
      <w:pPr>
        <w:autoSpaceDE w:val="0"/>
        <w:autoSpaceDN w:val="0"/>
        <w:adjustRightInd w:val="0"/>
        <w:spacing w:after="0" w:line="240" w:lineRule="auto"/>
        <w:rPr>
          <w:rFonts w:ascii="Times New Roman" w:hAnsi="Times New Roman" w:cs="Times New Roman"/>
          <w:color w:val="000000"/>
          <w:sz w:val="24"/>
          <w:szCs w:val="23"/>
          <w:lang w:val="en-IN" w:bidi="ar-SA"/>
        </w:rPr>
      </w:pPr>
      <w:r w:rsidRPr="00CD450F">
        <w:rPr>
          <w:rFonts w:ascii="Times New Roman" w:hAnsi="Times New Roman" w:cs="Times New Roman"/>
          <w:color w:val="000000"/>
          <w:sz w:val="24"/>
          <w:szCs w:val="24"/>
          <w:lang w:val="en-IN" w:bidi="ar-SA"/>
        </w:rPr>
        <w:t xml:space="preserve">In the present study </w:t>
      </w:r>
      <w:proofErr w:type="spellStart"/>
      <w:r w:rsidRPr="00CD450F">
        <w:rPr>
          <w:rFonts w:ascii="Times New Roman" w:hAnsi="Times New Roman" w:cs="Times New Roman"/>
          <w:color w:val="000000"/>
          <w:sz w:val="24"/>
          <w:szCs w:val="24"/>
          <w:lang w:val="en-IN" w:bidi="ar-SA"/>
        </w:rPr>
        <w:t>Garbhapalras</w:t>
      </w:r>
      <w:proofErr w:type="spellEnd"/>
      <w:r w:rsidRPr="00CD450F">
        <w:rPr>
          <w:rFonts w:ascii="Times New Roman" w:hAnsi="Times New Roman" w:cs="Times New Roman"/>
          <w:color w:val="000000"/>
          <w:sz w:val="24"/>
          <w:szCs w:val="24"/>
          <w:lang w:val="en-IN" w:bidi="ar-SA"/>
        </w:rPr>
        <w:t xml:space="preserve"> administration produce statistically significant increase in the </w:t>
      </w:r>
      <w:proofErr w:type="spellStart"/>
      <w:r w:rsidRPr="00CD450F">
        <w:rPr>
          <w:rFonts w:ascii="Times New Roman" w:hAnsi="Times New Roman" w:cs="Times New Roman"/>
          <w:color w:val="000000"/>
          <w:sz w:val="24"/>
          <w:szCs w:val="24"/>
          <w:lang w:val="en-IN" w:bidi="ar-SA"/>
        </w:rPr>
        <w:t>Hemoglobin</w:t>
      </w:r>
      <w:proofErr w:type="spellEnd"/>
      <w:r w:rsidRPr="00CD450F">
        <w:rPr>
          <w:rFonts w:ascii="Times New Roman" w:hAnsi="Times New Roman" w:cs="Times New Roman"/>
          <w:color w:val="000000"/>
          <w:sz w:val="24"/>
          <w:szCs w:val="24"/>
          <w:lang w:val="en-IN" w:bidi="ar-SA"/>
        </w:rPr>
        <w:t xml:space="preserve"> concentration of pregnant women. This shows its role i</w:t>
      </w:r>
      <w:r w:rsidR="00CA1A86">
        <w:rPr>
          <w:rFonts w:ascii="Times New Roman" w:hAnsi="Times New Roman" w:cs="Times New Roman"/>
          <w:color w:val="000000"/>
          <w:sz w:val="24"/>
          <w:szCs w:val="24"/>
          <w:lang w:val="en-IN" w:bidi="ar-SA"/>
        </w:rPr>
        <w:t xml:space="preserve">n Iron metabolism in pregnancy. </w:t>
      </w:r>
      <w:r w:rsidR="00CA1A86">
        <w:rPr>
          <w:rFonts w:ascii="Times New Roman" w:hAnsi="Times New Roman" w:cs="Times New Roman"/>
          <w:color w:val="000000"/>
          <w:sz w:val="24"/>
          <w:szCs w:val="23"/>
          <w:lang w:val="en-IN" w:bidi="ar-SA"/>
        </w:rPr>
        <w:t xml:space="preserve">Normal haematological, biochemical parameters, maintained liver and renal function, </w:t>
      </w:r>
      <w:proofErr w:type="gramStart"/>
      <w:r w:rsidR="00CA1A86">
        <w:rPr>
          <w:rFonts w:ascii="Times New Roman" w:hAnsi="Times New Roman" w:cs="Times New Roman"/>
          <w:color w:val="000000"/>
          <w:sz w:val="24"/>
          <w:szCs w:val="23"/>
          <w:lang w:val="en-IN" w:bidi="ar-SA"/>
        </w:rPr>
        <w:t>maintained</w:t>
      </w:r>
      <w:proofErr w:type="gramEnd"/>
      <w:r w:rsidR="00CA1A86">
        <w:rPr>
          <w:rFonts w:ascii="Times New Roman" w:hAnsi="Times New Roman" w:cs="Times New Roman"/>
          <w:color w:val="000000"/>
          <w:sz w:val="24"/>
          <w:szCs w:val="23"/>
          <w:lang w:val="en-IN" w:bidi="ar-SA"/>
        </w:rPr>
        <w:t xml:space="preserve"> </w:t>
      </w:r>
      <w:proofErr w:type="spellStart"/>
      <w:r w:rsidR="00CA1A86">
        <w:rPr>
          <w:rFonts w:ascii="Times New Roman" w:hAnsi="Times New Roman" w:cs="Times New Roman"/>
          <w:color w:val="000000"/>
          <w:sz w:val="24"/>
          <w:szCs w:val="23"/>
          <w:lang w:val="en-IN" w:bidi="ar-SA"/>
        </w:rPr>
        <w:t>Ultrasonoghraphy</w:t>
      </w:r>
      <w:proofErr w:type="spellEnd"/>
      <w:r w:rsidR="00CA1A86">
        <w:rPr>
          <w:rFonts w:ascii="Times New Roman" w:hAnsi="Times New Roman" w:cs="Times New Roman"/>
          <w:color w:val="000000"/>
          <w:sz w:val="24"/>
          <w:szCs w:val="23"/>
          <w:lang w:val="en-IN" w:bidi="ar-SA"/>
        </w:rPr>
        <w:t xml:space="preserve"> parameters suggests safe use of </w:t>
      </w:r>
      <w:proofErr w:type="spellStart"/>
      <w:r w:rsidR="00CA1A86">
        <w:rPr>
          <w:rFonts w:ascii="Times New Roman" w:hAnsi="Times New Roman" w:cs="Times New Roman"/>
          <w:color w:val="000000"/>
          <w:sz w:val="24"/>
          <w:szCs w:val="23"/>
          <w:lang w:val="en-IN" w:bidi="ar-SA"/>
        </w:rPr>
        <w:t>Garbhapal</w:t>
      </w:r>
      <w:proofErr w:type="spellEnd"/>
      <w:r w:rsidR="00CA1A86">
        <w:rPr>
          <w:rFonts w:ascii="Times New Roman" w:hAnsi="Times New Roman" w:cs="Times New Roman"/>
          <w:color w:val="000000"/>
          <w:sz w:val="24"/>
          <w:szCs w:val="23"/>
          <w:lang w:val="en-IN" w:bidi="ar-SA"/>
        </w:rPr>
        <w:t xml:space="preserve"> </w:t>
      </w:r>
      <w:proofErr w:type="spellStart"/>
      <w:r w:rsidR="00CA1A86">
        <w:rPr>
          <w:rFonts w:ascii="Times New Roman" w:hAnsi="Times New Roman" w:cs="Times New Roman"/>
          <w:color w:val="000000"/>
          <w:sz w:val="24"/>
          <w:szCs w:val="23"/>
          <w:lang w:val="en-IN" w:bidi="ar-SA"/>
        </w:rPr>
        <w:t>ras</w:t>
      </w:r>
      <w:proofErr w:type="spellEnd"/>
      <w:r w:rsidR="00CA1A86">
        <w:rPr>
          <w:rFonts w:ascii="Times New Roman" w:hAnsi="Times New Roman" w:cs="Times New Roman"/>
          <w:color w:val="000000"/>
          <w:sz w:val="24"/>
          <w:szCs w:val="23"/>
          <w:lang w:val="en-IN" w:bidi="ar-SA"/>
        </w:rPr>
        <w:t>.</w:t>
      </w:r>
    </w:p>
    <w:p w:rsidR="00D35882" w:rsidRPr="007A4C4F" w:rsidRDefault="00CD450F" w:rsidP="007A4C4F">
      <w:pPr>
        <w:autoSpaceDE w:val="0"/>
        <w:autoSpaceDN w:val="0"/>
        <w:adjustRightInd w:val="0"/>
        <w:spacing w:after="175" w:line="240" w:lineRule="auto"/>
        <w:rPr>
          <w:rFonts w:ascii="Times New Roman" w:hAnsi="Times New Roman" w:cs="Times New Roman"/>
          <w:color w:val="000000"/>
          <w:sz w:val="24"/>
          <w:szCs w:val="24"/>
          <w:lang w:val="en-IN" w:bidi="ar-SA"/>
        </w:rPr>
      </w:pPr>
      <w:proofErr w:type="spellStart"/>
      <w:r w:rsidRPr="00CD450F">
        <w:rPr>
          <w:rFonts w:ascii="Times New Roman" w:hAnsi="Times New Roman" w:cs="Times New Roman"/>
          <w:color w:val="000000"/>
          <w:sz w:val="24"/>
          <w:szCs w:val="24"/>
          <w:lang w:val="en-IN" w:bidi="ar-SA"/>
        </w:rPr>
        <w:t>Garbhapal</w:t>
      </w:r>
      <w:proofErr w:type="spellEnd"/>
      <w:r w:rsidRPr="00CD450F">
        <w:rPr>
          <w:rFonts w:ascii="Times New Roman" w:hAnsi="Times New Roman" w:cs="Times New Roman"/>
          <w:color w:val="000000"/>
          <w:sz w:val="24"/>
          <w:szCs w:val="24"/>
          <w:lang w:val="en-IN" w:bidi="ar-SA"/>
        </w:rPr>
        <w:t xml:space="preserve"> </w:t>
      </w:r>
      <w:proofErr w:type="spellStart"/>
      <w:r w:rsidRPr="00CD450F">
        <w:rPr>
          <w:rFonts w:ascii="Times New Roman" w:hAnsi="Times New Roman" w:cs="Times New Roman"/>
          <w:color w:val="000000"/>
          <w:sz w:val="24"/>
          <w:szCs w:val="24"/>
          <w:lang w:val="en-IN" w:bidi="ar-SA"/>
        </w:rPr>
        <w:t>ras</w:t>
      </w:r>
      <w:proofErr w:type="spellEnd"/>
      <w:r w:rsidRPr="00CD450F">
        <w:rPr>
          <w:rFonts w:ascii="Times New Roman" w:hAnsi="Times New Roman" w:cs="Times New Roman"/>
          <w:color w:val="000000"/>
          <w:sz w:val="24"/>
          <w:szCs w:val="24"/>
          <w:lang w:val="en-IN" w:bidi="ar-SA"/>
        </w:rPr>
        <w:t xml:space="preserve"> in 125 mg does not produce hepatotoxicity or nephrotoxicity when given with milk </w:t>
      </w:r>
      <w:proofErr w:type="spellStart"/>
      <w:r w:rsidRPr="00CD450F">
        <w:rPr>
          <w:rFonts w:ascii="Times New Roman" w:hAnsi="Times New Roman" w:cs="Times New Roman"/>
          <w:color w:val="000000"/>
          <w:sz w:val="24"/>
          <w:szCs w:val="24"/>
          <w:lang w:val="en-IN" w:bidi="ar-SA"/>
        </w:rPr>
        <w:t>anupana</w:t>
      </w:r>
      <w:proofErr w:type="spellEnd"/>
      <w:r w:rsidRPr="00CD450F">
        <w:rPr>
          <w:rFonts w:ascii="Times New Roman" w:hAnsi="Times New Roman" w:cs="Times New Roman"/>
          <w:color w:val="000000"/>
          <w:sz w:val="24"/>
          <w:szCs w:val="24"/>
          <w:lang w:val="en-IN" w:bidi="ar-SA"/>
        </w:rPr>
        <w:t xml:space="preserve"> for 3 months</w:t>
      </w:r>
      <w:r w:rsidR="00CA1A86">
        <w:rPr>
          <w:rFonts w:ascii="Times New Roman" w:hAnsi="Times New Roman" w:cs="Times New Roman"/>
          <w:color w:val="000000"/>
          <w:sz w:val="24"/>
          <w:szCs w:val="24"/>
          <w:lang w:val="en-IN" w:bidi="ar-SA"/>
        </w:rPr>
        <w:t xml:space="preserve">. </w:t>
      </w:r>
      <w:r w:rsidRPr="00CD450F">
        <w:rPr>
          <w:rFonts w:ascii="Times New Roman" w:hAnsi="Times New Roman" w:cs="Times New Roman"/>
          <w:color w:val="000000"/>
          <w:sz w:val="24"/>
          <w:szCs w:val="24"/>
          <w:lang w:val="en-IN" w:bidi="ar-SA"/>
        </w:rPr>
        <w:t xml:space="preserve">Incidences of intrauterine </w:t>
      </w:r>
      <w:proofErr w:type="spellStart"/>
      <w:r w:rsidRPr="00CD450F">
        <w:rPr>
          <w:rFonts w:ascii="Times New Roman" w:hAnsi="Times New Roman" w:cs="Times New Roman"/>
          <w:color w:val="000000"/>
          <w:sz w:val="24"/>
          <w:szCs w:val="24"/>
          <w:lang w:val="en-IN" w:bidi="ar-SA"/>
        </w:rPr>
        <w:t>fetal</w:t>
      </w:r>
      <w:proofErr w:type="spellEnd"/>
      <w:r w:rsidRPr="00CD450F">
        <w:rPr>
          <w:rFonts w:ascii="Times New Roman" w:hAnsi="Times New Roman" w:cs="Times New Roman"/>
          <w:color w:val="000000"/>
          <w:sz w:val="24"/>
          <w:szCs w:val="24"/>
          <w:lang w:val="en-IN" w:bidi="ar-SA"/>
        </w:rPr>
        <w:t xml:space="preserve"> death or other complications to the </w:t>
      </w:r>
      <w:proofErr w:type="spellStart"/>
      <w:r w:rsidRPr="00CD450F">
        <w:rPr>
          <w:rFonts w:ascii="Times New Roman" w:hAnsi="Times New Roman" w:cs="Times New Roman"/>
          <w:color w:val="000000"/>
          <w:sz w:val="24"/>
          <w:szCs w:val="24"/>
          <w:lang w:val="en-IN" w:bidi="ar-SA"/>
        </w:rPr>
        <w:t>fetus</w:t>
      </w:r>
      <w:proofErr w:type="spellEnd"/>
      <w:r w:rsidRPr="00CD450F">
        <w:rPr>
          <w:rFonts w:ascii="Times New Roman" w:hAnsi="Times New Roman" w:cs="Times New Roman"/>
          <w:color w:val="000000"/>
          <w:sz w:val="24"/>
          <w:szCs w:val="24"/>
          <w:lang w:val="en-IN" w:bidi="ar-SA"/>
        </w:rPr>
        <w:t xml:space="preserve"> were not found during study period. </w:t>
      </w:r>
      <w:r w:rsidR="00CA1A86">
        <w:rPr>
          <w:rFonts w:ascii="Times New Roman" w:hAnsi="Times New Roman" w:cs="Times New Roman"/>
          <w:color w:val="000000"/>
          <w:sz w:val="24"/>
          <w:szCs w:val="24"/>
          <w:lang w:val="en-IN" w:bidi="ar-SA"/>
        </w:rPr>
        <w:t xml:space="preserve">All above findings suggests that </w:t>
      </w:r>
      <w:r w:rsidR="00CA1A86">
        <w:rPr>
          <w:rFonts w:ascii="Times New Roman" w:hAnsi="Times New Roman" w:cs="Times New Roman"/>
          <w:color w:val="000000"/>
          <w:sz w:val="24"/>
          <w:szCs w:val="23"/>
          <w:lang w:val="en-IN" w:bidi="ar-SA"/>
        </w:rPr>
        <w:t>i</w:t>
      </w:r>
      <w:r>
        <w:rPr>
          <w:rFonts w:ascii="Times New Roman" w:hAnsi="Times New Roman" w:cs="Times New Roman"/>
          <w:color w:val="000000"/>
          <w:sz w:val="24"/>
          <w:szCs w:val="23"/>
          <w:lang w:val="en-IN" w:bidi="ar-SA"/>
        </w:rPr>
        <w:t xml:space="preserve">t is safe to use </w:t>
      </w:r>
      <w:proofErr w:type="spellStart"/>
      <w:r>
        <w:rPr>
          <w:rFonts w:ascii="Times New Roman" w:hAnsi="Times New Roman" w:cs="Times New Roman"/>
          <w:color w:val="000000"/>
          <w:sz w:val="24"/>
          <w:szCs w:val="23"/>
          <w:lang w:val="en-IN" w:bidi="ar-SA"/>
        </w:rPr>
        <w:t>Garbhapal</w:t>
      </w:r>
      <w:proofErr w:type="spellEnd"/>
      <w:r>
        <w:rPr>
          <w:rFonts w:ascii="Times New Roman" w:hAnsi="Times New Roman" w:cs="Times New Roman"/>
          <w:color w:val="000000"/>
          <w:sz w:val="24"/>
          <w:szCs w:val="23"/>
          <w:lang w:val="en-IN" w:bidi="ar-SA"/>
        </w:rPr>
        <w:t xml:space="preserve"> </w:t>
      </w:r>
      <w:proofErr w:type="spellStart"/>
      <w:r>
        <w:rPr>
          <w:rFonts w:ascii="Times New Roman" w:hAnsi="Times New Roman" w:cs="Times New Roman"/>
          <w:color w:val="000000"/>
          <w:sz w:val="24"/>
          <w:szCs w:val="23"/>
          <w:lang w:val="en-IN" w:bidi="ar-SA"/>
        </w:rPr>
        <w:t>ras</w:t>
      </w:r>
      <w:proofErr w:type="spellEnd"/>
      <w:r>
        <w:rPr>
          <w:rFonts w:ascii="Times New Roman" w:hAnsi="Times New Roman" w:cs="Times New Roman"/>
          <w:color w:val="000000"/>
          <w:sz w:val="24"/>
          <w:szCs w:val="23"/>
          <w:lang w:val="en-IN" w:bidi="ar-SA"/>
        </w:rPr>
        <w:t xml:space="preserve"> in pregnancy in 125 mg BD dose along with milk in second and third trimester.</w:t>
      </w:r>
    </w:p>
    <w:p w:rsidR="00726ECF" w:rsidRDefault="00087A72" w:rsidP="00470D05">
      <w:pPr>
        <w:rPr>
          <w:rFonts w:ascii="Times New Roman" w:hAnsi="Times New Roman" w:cs="Times New Roman"/>
          <w:b/>
          <w:bCs/>
          <w:sz w:val="24"/>
          <w:szCs w:val="24"/>
        </w:rPr>
      </w:pPr>
      <w:bookmarkStart w:id="11" w:name="Aknowledgement"/>
      <w:bookmarkEnd w:id="10"/>
      <w:r w:rsidRPr="00087A72">
        <w:rPr>
          <w:rFonts w:ascii="Times New Roman" w:hAnsi="Times New Roman" w:cs="Times New Roman"/>
          <w:b/>
          <w:bCs/>
          <w:color w:val="C00000"/>
          <w:sz w:val="24"/>
          <w:szCs w:val="24"/>
        </w:rPr>
        <w:t>E</w:t>
      </w:r>
      <w:r>
        <w:rPr>
          <w:rFonts w:ascii="Times New Roman" w:hAnsi="Times New Roman" w:cs="Times New Roman"/>
          <w:b/>
          <w:bCs/>
          <w:sz w:val="24"/>
          <w:szCs w:val="24"/>
        </w:rPr>
        <w:t>thical committee permissions details:</w:t>
      </w:r>
      <w:r w:rsidR="001E4839">
        <w:rPr>
          <w:rFonts w:ascii="Times New Roman" w:hAnsi="Times New Roman" w:cs="Times New Roman"/>
          <w:b/>
          <w:bCs/>
          <w:sz w:val="24"/>
          <w:szCs w:val="24"/>
        </w:rPr>
        <w:t xml:space="preserve"> </w:t>
      </w:r>
    </w:p>
    <w:p w:rsidR="00087A72" w:rsidRPr="00726ECF" w:rsidRDefault="001E4839" w:rsidP="00470D05">
      <w:pPr>
        <w:rPr>
          <w:rFonts w:ascii="Times New Roman" w:hAnsi="Times New Roman" w:cs="Times New Roman"/>
          <w:sz w:val="24"/>
          <w:szCs w:val="24"/>
        </w:rPr>
      </w:pPr>
      <w:r w:rsidRPr="00726ECF">
        <w:rPr>
          <w:rFonts w:ascii="Times New Roman" w:hAnsi="Times New Roman" w:cs="Times New Roman"/>
          <w:sz w:val="24"/>
          <w:szCs w:val="24"/>
        </w:rPr>
        <w:t>Ethical committee permission was taken before conducting the study.</w:t>
      </w:r>
    </w:p>
    <w:p w:rsidR="00D734A3" w:rsidRDefault="00D734A3" w:rsidP="00D14A5D">
      <w:pPr>
        <w:tabs>
          <w:tab w:val="left" w:pos="6497"/>
        </w:tabs>
        <w:rPr>
          <w:b/>
          <w:bCs/>
          <w:color w:val="000000" w:themeColor="text1"/>
        </w:rPr>
      </w:pPr>
      <w:bookmarkStart w:id="12" w:name="References"/>
      <w:bookmarkEnd w:id="11"/>
    </w:p>
    <w:p w:rsidR="00D734A3" w:rsidRDefault="00D734A3" w:rsidP="00D14A5D">
      <w:pPr>
        <w:tabs>
          <w:tab w:val="left" w:pos="6497"/>
        </w:tabs>
        <w:rPr>
          <w:b/>
          <w:bCs/>
          <w:color w:val="000000" w:themeColor="text1"/>
        </w:rPr>
      </w:pPr>
    </w:p>
    <w:p w:rsidR="00D734A3" w:rsidRDefault="00D734A3" w:rsidP="00D14A5D">
      <w:pPr>
        <w:tabs>
          <w:tab w:val="left" w:pos="6497"/>
        </w:tabs>
        <w:rPr>
          <w:b/>
          <w:bCs/>
          <w:color w:val="000000" w:themeColor="text1"/>
        </w:rPr>
      </w:pPr>
    </w:p>
    <w:p w:rsidR="00D734A3" w:rsidRDefault="00D734A3" w:rsidP="00D14A5D">
      <w:pPr>
        <w:tabs>
          <w:tab w:val="left" w:pos="6497"/>
        </w:tabs>
        <w:rPr>
          <w:b/>
          <w:bCs/>
          <w:color w:val="000000" w:themeColor="text1"/>
        </w:rPr>
      </w:pPr>
    </w:p>
    <w:p w:rsidR="00D734A3" w:rsidRDefault="00D734A3" w:rsidP="00D14A5D">
      <w:pPr>
        <w:tabs>
          <w:tab w:val="left" w:pos="6497"/>
        </w:tabs>
        <w:rPr>
          <w:b/>
          <w:bCs/>
          <w:color w:val="000000" w:themeColor="text1"/>
        </w:rPr>
      </w:pPr>
    </w:p>
    <w:p w:rsidR="00D734A3" w:rsidRDefault="00D734A3" w:rsidP="00D14A5D">
      <w:pPr>
        <w:tabs>
          <w:tab w:val="left" w:pos="6497"/>
        </w:tabs>
        <w:rPr>
          <w:b/>
          <w:bCs/>
          <w:color w:val="000000" w:themeColor="text1"/>
        </w:rPr>
      </w:pPr>
    </w:p>
    <w:p w:rsidR="00D734A3" w:rsidRDefault="00D734A3" w:rsidP="00D14A5D">
      <w:pPr>
        <w:tabs>
          <w:tab w:val="left" w:pos="6497"/>
        </w:tabs>
        <w:rPr>
          <w:b/>
          <w:bCs/>
          <w:color w:val="000000" w:themeColor="text1"/>
        </w:rPr>
      </w:pPr>
    </w:p>
    <w:p w:rsidR="00D14A5D" w:rsidRPr="00D14A5D" w:rsidRDefault="00D14A5D" w:rsidP="00D14A5D">
      <w:pPr>
        <w:tabs>
          <w:tab w:val="left" w:pos="6497"/>
        </w:tabs>
        <w:rPr>
          <w:b/>
          <w:bCs/>
          <w:color w:val="000000" w:themeColor="text1"/>
        </w:rPr>
      </w:pPr>
      <w:proofErr w:type="spellStart"/>
      <w:proofErr w:type="gramStart"/>
      <w:r w:rsidRPr="00D14A5D">
        <w:rPr>
          <w:b/>
          <w:bCs/>
          <w:color w:val="000000" w:themeColor="text1"/>
        </w:rPr>
        <w:lastRenderedPageBreak/>
        <w:t>Referances</w:t>
      </w:r>
      <w:proofErr w:type="spellEnd"/>
      <w:r>
        <w:rPr>
          <w:b/>
          <w:bCs/>
          <w:color w:val="000000" w:themeColor="text1"/>
        </w:rPr>
        <w:t xml:space="preserve"> :</w:t>
      </w:r>
      <w:proofErr w:type="gramEnd"/>
    </w:p>
    <w:p w:rsidR="00043D42" w:rsidRDefault="00043D42" w:rsidP="002A10FD">
      <w:pPr>
        <w:pStyle w:val="ListParagraph"/>
        <w:numPr>
          <w:ilvl w:val="0"/>
          <w:numId w:val="4"/>
        </w:numPr>
        <w:tabs>
          <w:tab w:val="left" w:pos="6497"/>
        </w:tabs>
        <w:rPr>
          <w:rFonts w:ascii="Times New Roman" w:hAnsi="Times New Roman"/>
          <w:sz w:val="24"/>
          <w:szCs w:val="24"/>
        </w:rPr>
      </w:pPr>
      <w:proofErr w:type="spellStart"/>
      <w:r w:rsidRPr="00043D42">
        <w:rPr>
          <w:rFonts w:ascii="Times New Roman" w:hAnsi="Times New Roman"/>
          <w:sz w:val="24"/>
          <w:szCs w:val="24"/>
        </w:rPr>
        <w:t>Shastri</w:t>
      </w:r>
      <w:proofErr w:type="spellEnd"/>
      <w:r w:rsidRPr="00043D42">
        <w:rPr>
          <w:rFonts w:ascii="Times New Roman" w:hAnsi="Times New Roman"/>
          <w:sz w:val="24"/>
          <w:szCs w:val="24"/>
        </w:rPr>
        <w:t xml:space="preserve"> </w:t>
      </w:r>
      <w:proofErr w:type="spellStart"/>
      <w:r w:rsidRPr="00043D42">
        <w:rPr>
          <w:rFonts w:ascii="Times New Roman" w:hAnsi="Times New Roman"/>
          <w:sz w:val="24"/>
          <w:szCs w:val="24"/>
        </w:rPr>
        <w:t>PR</w:t>
      </w:r>
      <w:proofErr w:type="gramStart"/>
      <w:r w:rsidRPr="00043D42">
        <w:rPr>
          <w:rFonts w:ascii="Times New Roman" w:hAnsi="Times New Roman"/>
          <w:sz w:val="24"/>
          <w:szCs w:val="24"/>
        </w:rPr>
        <w:t>,Samhita</w:t>
      </w:r>
      <w:proofErr w:type="spellEnd"/>
      <w:proofErr w:type="gramEnd"/>
      <w:r w:rsidRPr="00043D42">
        <w:rPr>
          <w:rFonts w:ascii="Times New Roman" w:hAnsi="Times New Roman"/>
          <w:sz w:val="24"/>
          <w:szCs w:val="24"/>
        </w:rPr>
        <w:t xml:space="preserve"> H ,</w:t>
      </w:r>
      <w:proofErr w:type="spellStart"/>
      <w:r w:rsidRPr="00043D42">
        <w:rPr>
          <w:rFonts w:ascii="Times New Roman" w:hAnsi="Times New Roman"/>
          <w:sz w:val="24"/>
          <w:szCs w:val="24"/>
        </w:rPr>
        <w:t>editors.Harit</w:t>
      </w:r>
      <w:proofErr w:type="spellEnd"/>
      <w:r w:rsidRPr="00043D42">
        <w:rPr>
          <w:rFonts w:ascii="Times New Roman" w:hAnsi="Times New Roman"/>
          <w:sz w:val="24"/>
          <w:szCs w:val="24"/>
        </w:rPr>
        <w:t xml:space="preserve"> </w:t>
      </w:r>
      <w:proofErr w:type="spellStart"/>
      <w:r w:rsidRPr="00043D42">
        <w:rPr>
          <w:rFonts w:ascii="Times New Roman" w:hAnsi="Times New Roman"/>
          <w:sz w:val="24"/>
          <w:szCs w:val="24"/>
        </w:rPr>
        <w:t>Samhita</w:t>
      </w:r>
      <w:proofErr w:type="spellEnd"/>
      <w:r w:rsidRPr="00043D42">
        <w:rPr>
          <w:rFonts w:ascii="Times New Roman" w:hAnsi="Times New Roman"/>
          <w:sz w:val="24"/>
          <w:szCs w:val="24"/>
        </w:rPr>
        <w:t xml:space="preserve"> with Asha Hindi Commentary. 1</w:t>
      </w:r>
      <w:r w:rsidRPr="00043D42">
        <w:rPr>
          <w:rFonts w:ascii="Times New Roman" w:hAnsi="Times New Roman"/>
          <w:sz w:val="24"/>
          <w:szCs w:val="24"/>
          <w:vertAlign w:val="superscript"/>
        </w:rPr>
        <w:t>st</w:t>
      </w:r>
      <w:r w:rsidRPr="00043D42">
        <w:rPr>
          <w:rFonts w:ascii="Times New Roman" w:hAnsi="Times New Roman"/>
          <w:sz w:val="24"/>
          <w:szCs w:val="24"/>
        </w:rPr>
        <w:t xml:space="preserve"> ed. Varan</w:t>
      </w:r>
      <w:r w:rsidR="00EF412F">
        <w:rPr>
          <w:rFonts w:ascii="Times New Roman" w:hAnsi="Times New Roman"/>
          <w:sz w:val="24"/>
          <w:szCs w:val="24"/>
        </w:rPr>
        <w:t xml:space="preserve">asi : </w:t>
      </w:r>
      <w:proofErr w:type="spellStart"/>
      <w:r w:rsidR="00EF412F">
        <w:rPr>
          <w:rFonts w:ascii="Times New Roman" w:hAnsi="Times New Roman"/>
          <w:sz w:val="24"/>
          <w:szCs w:val="24"/>
        </w:rPr>
        <w:t>Prachhya</w:t>
      </w:r>
      <w:proofErr w:type="spellEnd"/>
      <w:r w:rsidR="00EF412F">
        <w:rPr>
          <w:rFonts w:ascii="Times New Roman" w:hAnsi="Times New Roman"/>
          <w:sz w:val="24"/>
          <w:szCs w:val="24"/>
        </w:rPr>
        <w:t xml:space="preserve"> prakashan;1985.page </w:t>
      </w:r>
      <w:r w:rsidRPr="00043D42">
        <w:rPr>
          <w:rFonts w:ascii="Times New Roman" w:hAnsi="Times New Roman"/>
          <w:sz w:val="24"/>
          <w:szCs w:val="24"/>
        </w:rPr>
        <w:t>400</w:t>
      </w:r>
    </w:p>
    <w:p w:rsidR="00EF412F" w:rsidRPr="00EF412F" w:rsidRDefault="00EF412F" w:rsidP="00EF412F">
      <w:pPr>
        <w:pStyle w:val="ListParagraph"/>
        <w:numPr>
          <w:ilvl w:val="0"/>
          <w:numId w:val="4"/>
        </w:numPr>
        <w:tabs>
          <w:tab w:val="left" w:pos="6497"/>
        </w:tabs>
        <w:rPr>
          <w:rFonts w:ascii="Times New Roman" w:hAnsi="Times New Roman"/>
          <w:color w:val="000000" w:themeColor="text1"/>
          <w:sz w:val="24"/>
          <w:szCs w:val="24"/>
        </w:rPr>
      </w:pPr>
      <w:proofErr w:type="gramStart"/>
      <w:r w:rsidRPr="00EF412F">
        <w:rPr>
          <w:rFonts w:eastAsiaTheme="minorHAnsi"/>
          <w:color w:val="000000" w:themeColor="text1"/>
        </w:rPr>
        <w:t>e-Book</w:t>
      </w:r>
      <w:proofErr w:type="gramEnd"/>
      <w:r w:rsidRPr="00EF412F">
        <w:rPr>
          <w:rFonts w:eastAsiaTheme="minorHAnsi"/>
          <w:color w:val="000000" w:themeColor="text1"/>
        </w:rPr>
        <w:t xml:space="preserve">    </w:t>
      </w:r>
      <w:proofErr w:type="spellStart"/>
      <w:r w:rsidRPr="00EF412F">
        <w:rPr>
          <w:rFonts w:eastAsiaTheme="minorHAnsi"/>
          <w:color w:val="000000" w:themeColor="text1"/>
        </w:rPr>
        <w:t>Charak</w:t>
      </w:r>
      <w:proofErr w:type="spellEnd"/>
      <w:r w:rsidRPr="00EF412F">
        <w:rPr>
          <w:rFonts w:eastAsiaTheme="minorHAnsi"/>
          <w:color w:val="000000" w:themeColor="text1"/>
        </w:rPr>
        <w:t xml:space="preserve"> </w:t>
      </w:r>
      <w:proofErr w:type="spellStart"/>
      <w:r w:rsidRPr="00EF412F">
        <w:rPr>
          <w:rFonts w:eastAsiaTheme="minorHAnsi"/>
          <w:color w:val="000000" w:themeColor="text1"/>
        </w:rPr>
        <w:t>Samhita</w:t>
      </w:r>
      <w:proofErr w:type="spellEnd"/>
      <w:r w:rsidRPr="00EF412F">
        <w:rPr>
          <w:rFonts w:eastAsiaTheme="minorHAnsi"/>
          <w:color w:val="000000" w:themeColor="text1"/>
        </w:rPr>
        <w:t xml:space="preserve">-Shri </w:t>
      </w:r>
      <w:proofErr w:type="spellStart"/>
      <w:r w:rsidRPr="00EF412F">
        <w:rPr>
          <w:rFonts w:eastAsiaTheme="minorHAnsi"/>
          <w:color w:val="000000" w:themeColor="text1"/>
        </w:rPr>
        <w:t>Chakrapani</w:t>
      </w:r>
      <w:proofErr w:type="spellEnd"/>
      <w:r w:rsidRPr="00EF412F">
        <w:rPr>
          <w:rFonts w:eastAsiaTheme="minorHAnsi"/>
          <w:color w:val="000000" w:themeColor="text1"/>
        </w:rPr>
        <w:t xml:space="preserve">  </w:t>
      </w:r>
      <w:proofErr w:type="spellStart"/>
      <w:r w:rsidRPr="00EF412F">
        <w:rPr>
          <w:rFonts w:eastAsiaTheme="minorHAnsi"/>
          <w:color w:val="000000" w:themeColor="text1"/>
        </w:rPr>
        <w:t>virachit</w:t>
      </w:r>
      <w:proofErr w:type="spellEnd"/>
      <w:r w:rsidRPr="00EF412F">
        <w:rPr>
          <w:rFonts w:eastAsiaTheme="minorHAnsi"/>
          <w:color w:val="000000" w:themeColor="text1"/>
        </w:rPr>
        <w:t xml:space="preserve">  </w:t>
      </w:r>
      <w:proofErr w:type="spellStart"/>
      <w:r w:rsidRPr="00EF412F">
        <w:rPr>
          <w:rFonts w:eastAsiaTheme="minorHAnsi"/>
          <w:color w:val="000000" w:themeColor="text1"/>
        </w:rPr>
        <w:t>Ayurveddeepika</w:t>
      </w:r>
      <w:proofErr w:type="spellEnd"/>
      <w:r w:rsidRPr="00EF412F">
        <w:rPr>
          <w:rFonts w:eastAsiaTheme="minorHAnsi"/>
          <w:color w:val="000000" w:themeColor="text1"/>
        </w:rPr>
        <w:t xml:space="preserve"> </w:t>
      </w:r>
      <w:proofErr w:type="spellStart"/>
      <w:r w:rsidRPr="00EF412F">
        <w:rPr>
          <w:rFonts w:eastAsiaTheme="minorHAnsi"/>
          <w:color w:val="000000" w:themeColor="text1"/>
        </w:rPr>
        <w:t>vyakhya</w:t>
      </w:r>
      <w:proofErr w:type="spellEnd"/>
      <w:r w:rsidRPr="00EF412F">
        <w:rPr>
          <w:rFonts w:eastAsiaTheme="minorHAnsi"/>
          <w:color w:val="000000" w:themeColor="text1"/>
        </w:rPr>
        <w:t xml:space="preserve">  designed  and  develo</w:t>
      </w:r>
      <w:r>
        <w:rPr>
          <w:rFonts w:eastAsiaTheme="minorHAnsi"/>
          <w:color w:val="000000" w:themeColor="text1"/>
        </w:rPr>
        <w:t xml:space="preserve">ped  by NIIMH, Hyderabad, Ch. </w:t>
      </w:r>
      <w:proofErr w:type="spellStart"/>
      <w:r>
        <w:rPr>
          <w:rFonts w:eastAsiaTheme="minorHAnsi"/>
          <w:color w:val="000000" w:themeColor="text1"/>
        </w:rPr>
        <w:t>Sha</w:t>
      </w:r>
      <w:proofErr w:type="spellEnd"/>
      <w:r>
        <w:rPr>
          <w:rFonts w:eastAsiaTheme="minorHAnsi"/>
          <w:color w:val="000000" w:themeColor="text1"/>
        </w:rPr>
        <w:t>.</w:t>
      </w:r>
      <w:r w:rsidRPr="00EF412F">
        <w:rPr>
          <w:rFonts w:eastAsiaTheme="minorHAnsi"/>
          <w:color w:val="000000" w:themeColor="text1"/>
        </w:rPr>
        <w:t xml:space="preserve"> </w:t>
      </w:r>
      <w:r>
        <w:rPr>
          <w:rFonts w:eastAsiaTheme="minorHAnsi"/>
          <w:color w:val="000000" w:themeColor="text1"/>
        </w:rPr>
        <w:t>3/12</w:t>
      </w:r>
    </w:p>
    <w:p w:rsidR="005F3A8B" w:rsidRDefault="005F3A8B" w:rsidP="00FC2A6C">
      <w:pPr>
        <w:pStyle w:val="ListParagraph"/>
        <w:numPr>
          <w:ilvl w:val="0"/>
          <w:numId w:val="4"/>
        </w:numPr>
        <w:tabs>
          <w:tab w:val="left" w:pos="6497"/>
        </w:tabs>
        <w:rPr>
          <w:rFonts w:ascii="Times New Roman" w:hAnsi="Times New Roman"/>
          <w:sz w:val="24"/>
          <w:szCs w:val="24"/>
        </w:rPr>
      </w:pPr>
      <w:proofErr w:type="spellStart"/>
      <w:r w:rsidRPr="00043D42">
        <w:rPr>
          <w:rFonts w:ascii="Times New Roman" w:hAnsi="Times New Roman"/>
          <w:sz w:val="24"/>
          <w:szCs w:val="24"/>
        </w:rPr>
        <w:t>Chhangadi</w:t>
      </w:r>
      <w:proofErr w:type="spellEnd"/>
      <w:r w:rsidRPr="00043D42">
        <w:rPr>
          <w:rFonts w:ascii="Times New Roman" w:hAnsi="Times New Roman"/>
          <w:sz w:val="24"/>
          <w:szCs w:val="24"/>
        </w:rPr>
        <w:t xml:space="preserve"> GS. Rasa </w:t>
      </w:r>
      <w:proofErr w:type="spellStart"/>
      <w:r w:rsidRPr="00043D42">
        <w:rPr>
          <w:rFonts w:ascii="Times New Roman" w:hAnsi="Times New Roman"/>
          <w:sz w:val="24"/>
          <w:szCs w:val="24"/>
        </w:rPr>
        <w:t>Tantra</w:t>
      </w:r>
      <w:proofErr w:type="spellEnd"/>
      <w:r w:rsidRPr="00043D42">
        <w:rPr>
          <w:rFonts w:ascii="Times New Roman" w:hAnsi="Times New Roman"/>
          <w:sz w:val="24"/>
          <w:szCs w:val="24"/>
        </w:rPr>
        <w:t xml:space="preserve"> Sara –S</w:t>
      </w:r>
      <w:r w:rsidR="0085702E" w:rsidRPr="00043D42">
        <w:rPr>
          <w:rFonts w:ascii="Times New Roman" w:hAnsi="Times New Roman"/>
          <w:sz w:val="24"/>
          <w:szCs w:val="24"/>
        </w:rPr>
        <w:t xml:space="preserve">iddha </w:t>
      </w:r>
      <w:proofErr w:type="spellStart"/>
      <w:r w:rsidRPr="00043D42">
        <w:rPr>
          <w:rFonts w:ascii="Times New Roman" w:hAnsi="Times New Roman"/>
          <w:sz w:val="24"/>
          <w:szCs w:val="24"/>
        </w:rPr>
        <w:t>Prayoga</w:t>
      </w:r>
      <w:proofErr w:type="spellEnd"/>
      <w:r w:rsidRPr="00043D42">
        <w:rPr>
          <w:rFonts w:ascii="Times New Roman" w:hAnsi="Times New Roman"/>
          <w:sz w:val="24"/>
          <w:szCs w:val="24"/>
        </w:rPr>
        <w:t xml:space="preserve"> Sangraha.9</w:t>
      </w:r>
      <w:r w:rsidRPr="00043D42">
        <w:rPr>
          <w:rFonts w:ascii="Times New Roman" w:hAnsi="Times New Roman"/>
          <w:sz w:val="24"/>
          <w:szCs w:val="24"/>
          <w:vertAlign w:val="superscript"/>
        </w:rPr>
        <w:t>th</w:t>
      </w:r>
      <w:r w:rsidRPr="00043D42">
        <w:rPr>
          <w:rFonts w:ascii="Times New Roman" w:hAnsi="Times New Roman"/>
          <w:sz w:val="24"/>
          <w:szCs w:val="24"/>
        </w:rPr>
        <w:t xml:space="preserve"> </w:t>
      </w:r>
      <w:proofErr w:type="spellStart"/>
      <w:r w:rsidRPr="00043D42">
        <w:rPr>
          <w:rFonts w:ascii="Times New Roman" w:hAnsi="Times New Roman"/>
          <w:sz w:val="24"/>
          <w:szCs w:val="24"/>
        </w:rPr>
        <w:t>ed</w:t>
      </w:r>
      <w:proofErr w:type="spellEnd"/>
      <w:r w:rsidRPr="00043D42">
        <w:rPr>
          <w:rFonts w:ascii="Times New Roman" w:hAnsi="Times New Roman"/>
          <w:sz w:val="24"/>
          <w:szCs w:val="24"/>
        </w:rPr>
        <w:t>.,</w:t>
      </w:r>
      <w:proofErr w:type="spellStart"/>
      <w:r w:rsidRPr="00043D42">
        <w:rPr>
          <w:rFonts w:ascii="Times New Roman" w:hAnsi="Times New Roman"/>
          <w:sz w:val="24"/>
          <w:szCs w:val="24"/>
        </w:rPr>
        <w:t>Vol</w:t>
      </w:r>
      <w:proofErr w:type="spellEnd"/>
      <w:r w:rsidRPr="00043D42">
        <w:rPr>
          <w:rFonts w:ascii="Times New Roman" w:hAnsi="Times New Roman"/>
          <w:sz w:val="24"/>
          <w:szCs w:val="24"/>
        </w:rPr>
        <w:t xml:space="preserve"> 1.Ajmer:Krishna Gopal </w:t>
      </w:r>
      <w:proofErr w:type="spellStart"/>
      <w:r w:rsidRPr="00043D42">
        <w:rPr>
          <w:rFonts w:ascii="Times New Roman" w:hAnsi="Times New Roman"/>
          <w:sz w:val="24"/>
          <w:szCs w:val="24"/>
        </w:rPr>
        <w:t>Aturved</w:t>
      </w:r>
      <w:proofErr w:type="spellEnd"/>
      <w:r w:rsidRPr="00043D42">
        <w:rPr>
          <w:rFonts w:ascii="Times New Roman" w:hAnsi="Times New Roman"/>
          <w:sz w:val="24"/>
          <w:szCs w:val="24"/>
        </w:rPr>
        <w:t xml:space="preserve"> bhavan,1999.p</w:t>
      </w:r>
      <w:r w:rsidR="00EF412F">
        <w:rPr>
          <w:rFonts w:ascii="Times New Roman" w:hAnsi="Times New Roman"/>
          <w:sz w:val="24"/>
          <w:szCs w:val="24"/>
        </w:rPr>
        <w:t>age</w:t>
      </w:r>
      <w:r w:rsidR="004C32EE" w:rsidRPr="00043D42">
        <w:rPr>
          <w:rFonts w:ascii="Times New Roman" w:hAnsi="Times New Roman"/>
          <w:sz w:val="24"/>
          <w:szCs w:val="24"/>
        </w:rPr>
        <w:t xml:space="preserve"> </w:t>
      </w:r>
      <w:r w:rsidRPr="00043D42">
        <w:rPr>
          <w:rFonts w:ascii="Times New Roman" w:hAnsi="Times New Roman"/>
          <w:sz w:val="24"/>
          <w:szCs w:val="24"/>
        </w:rPr>
        <w:t>554-</w:t>
      </w:r>
      <w:r w:rsidR="00EF412F">
        <w:rPr>
          <w:rFonts w:ascii="Times New Roman" w:hAnsi="Times New Roman"/>
          <w:sz w:val="24"/>
          <w:szCs w:val="24"/>
        </w:rPr>
        <w:t>55</w:t>
      </w:r>
      <w:r w:rsidRPr="00043D42">
        <w:rPr>
          <w:rFonts w:ascii="Times New Roman" w:hAnsi="Times New Roman"/>
          <w:sz w:val="24"/>
          <w:szCs w:val="24"/>
        </w:rPr>
        <w:t xml:space="preserve">5 </w:t>
      </w:r>
    </w:p>
    <w:p w:rsidR="002A10FD" w:rsidRPr="002A10FD" w:rsidRDefault="002A10FD" w:rsidP="00FC2A6C">
      <w:pPr>
        <w:pStyle w:val="ListParagraph"/>
        <w:numPr>
          <w:ilvl w:val="0"/>
          <w:numId w:val="4"/>
        </w:numPr>
        <w:tabs>
          <w:tab w:val="left" w:pos="6497"/>
        </w:tabs>
        <w:rPr>
          <w:rFonts w:ascii="Times New Roman" w:hAnsi="Times New Roman"/>
          <w:sz w:val="24"/>
          <w:szCs w:val="24"/>
        </w:rPr>
      </w:pPr>
      <w:proofErr w:type="spellStart"/>
      <w:r>
        <w:t>Duttaram</w:t>
      </w:r>
      <w:proofErr w:type="spellEnd"/>
      <w:r>
        <w:t xml:space="preserve"> Vaidya. Translated by Sri </w:t>
      </w:r>
      <w:proofErr w:type="spellStart"/>
      <w:r>
        <w:t>Hari</w:t>
      </w:r>
      <w:proofErr w:type="spellEnd"/>
      <w:r>
        <w:t xml:space="preserve"> </w:t>
      </w:r>
      <w:proofErr w:type="spellStart"/>
      <w:r>
        <w:t>Prapanna</w:t>
      </w:r>
      <w:proofErr w:type="spellEnd"/>
      <w:r>
        <w:t xml:space="preserve"> Sharma. </w:t>
      </w:r>
      <w:proofErr w:type="spellStart"/>
      <w:r>
        <w:t>Rasyog</w:t>
      </w:r>
      <w:proofErr w:type="spellEnd"/>
      <w:r>
        <w:t xml:space="preserve"> </w:t>
      </w:r>
      <w:proofErr w:type="spellStart"/>
      <w:r>
        <w:t>Sagar</w:t>
      </w:r>
      <w:proofErr w:type="spellEnd"/>
      <w:r>
        <w:t xml:space="preserve">. Krishna Das Academy. </w:t>
      </w:r>
      <w:proofErr w:type="spellStart"/>
      <w:r>
        <w:t>Vol.I</w:t>
      </w:r>
      <w:proofErr w:type="spellEnd"/>
      <w:r>
        <w:t xml:space="preserve">, 2004. </w:t>
      </w:r>
      <w:r w:rsidR="00EF412F">
        <w:t>Page 374-375</w:t>
      </w:r>
      <w:r>
        <w:t xml:space="preserve">. </w:t>
      </w:r>
    </w:p>
    <w:p w:rsidR="002A10FD" w:rsidRPr="002A10FD" w:rsidRDefault="002A10FD" w:rsidP="00FC2A6C">
      <w:pPr>
        <w:pStyle w:val="ListParagraph"/>
        <w:numPr>
          <w:ilvl w:val="0"/>
          <w:numId w:val="4"/>
        </w:numPr>
        <w:tabs>
          <w:tab w:val="left" w:pos="6497"/>
        </w:tabs>
        <w:rPr>
          <w:rFonts w:ascii="Times New Roman" w:hAnsi="Times New Roman"/>
          <w:sz w:val="24"/>
          <w:szCs w:val="24"/>
        </w:rPr>
      </w:pPr>
      <w:proofErr w:type="spellStart"/>
      <w:r>
        <w:t>Chhangadi</w:t>
      </w:r>
      <w:proofErr w:type="spellEnd"/>
      <w:r>
        <w:t xml:space="preserve"> GS. </w:t>
      </w:r>
      <w:proofErr w:type="spellStart"/>
      <w:r>
        <w:t>Ras</w:t>
      </w:r>
      <w:proofErr w:type="spellEnd"/>
      <w:r>
        <w:t xml:space="preserve"> </w:t>
      </w:r>
      <w:proofErr w:type="spellStart"/>
      <w:r>
        <w:t>Tantra</w:t>
      </w:r>
      <w:proofErr w:type="spellEnd"/>
      <w:r>
        <w:t xml:space="preserve"> </w:t>
      </w:r>
      <w:proofErr w:type="spellStart"/>
      <w:proofErr w:type="gramStart"/>
      <w:r>
        <w:t>Sar</w:t>
      </w:r>
      <w:proofErr w:type="spellEnd"/>
      <w:proofErr w:type="gramEnd"/>
      <w:r>
        <w:t xml:space="preserve"> </w:t>
      </w:r>
      <w:proofErr w:type="spellStart"/>
      <w:r>
        <w:t>va</w:t>
      </w:r>
      <w:proofErr w:type="spellEnd"/>
      <w:r>
        <w:t xml:space="preserve"> </w:t>
      </w:r>
      <w:proofErr w:type="spellStart"/>
      <w:r>
        <w:t>Sidhdhi</w:t>
      </w:r>
      <w:proofErr w:type="spellEnd"/>
      <w:r>
        <w:t xml:space="preserve"> </w:t>
      </w:r>
      <w:proofErr w:type="spellStart"/>
      <w:r>
        <w:t>Prayog</w:t>
      </w:r>
      <w:proofErr w:type="spellEnd"/>
      <w:r>
        <w:t xml:space="preserve"> </w:t>
      </w:r>
      <w:proofErr w:type="spellStart"/>
      <w:r>
        <w:t>Sangrah</w:t>
      </w:r>
      <w:proofErr w:type="spellEnd"/>
      <w:r>
        <w:t xml:space="preserve">. Vol. I, 9 ed. Ajmer. Krishna Gopal Ayurveda </w:t>
      </w:r>
      <w:proofErr w:type="spellStart"/>
      <w:r>
        <w:t>Bhavan</w:t>
      </w:r>
      <w:proofErr w:type="spellEnd"/>
      <w:r>
        <w:t xml:space="preserve">. 1999. </w:t>
      </w:r>
      <w:r w:rsidR="00EF412F">
        <w:t>Page 554-555</w:t>
      </w:r>
      <w:r>
        <w:t xml:space="preserve">. </w:t>
      </w:r>
    </w:p>
    <w:p w:rsidR="002A10FD" w:rsidRDefault="002A10FD" w:rsidP="00FC2A6C">
      <w:pPr>
        <w:pStyle w:val="ListParagraph"/>
        <w:numPr>
          <w:ilvl w:val="0"/>
          <w:numId w:val="4"/>
        </w:numPr>
        <w:tabs>
          <w:tab w:val="left" w:pos="6497"/>
        </w:tabs>
        <w:rPr>
          <w:rFonts w:ascii="Times New Roman" w:hAnsi="Times New Roman"/>
          <w:sz w:val="24"/>
          <w:szCs w:val="24"/>
        </w:rPr>
      </w:pPr>
      <w:r>
        <w:t xml:space="preserve"> </w:t>
      </w:r>
      <w:proofErr w:type="spellStart"/>
      <w:r>
        <w:t>Goyal</w:t>
      </w:r>
      <w:proofErr w:type="spellEnd"/>
      <w:r>
        <w:t xml:space="preserve"> RK. </w:t>
      </w:r>
      <w:proofErr w:type="gramStart"/>
      <w:r>
        <w:t>and</w:t>
      </w:r>
      <w:proofErr w:type="gramEnd"/>
      <w:r>
        <w:t xml:space="preserve"> Mahajan, R. </w:t>
      </w:r>
      <w:proofErr w:type="spellStart"/>
      <w:r>
        <w:t>Adhyatan</w:t>
      </w:r>
      <w:proofErr w:type="spellEnd"/>
      <w:r>
        <w:t xml:space="preserve"> </w:t>
      </w:r>
      <w:proofErr w:type="spellStart"/>
      <w:r>
        <w:t>Ras</w:t>
      </w:r>
      <w:proofErr w:type="spellEnd"/>
      <w:r>
        <w:t xml:space="preserve"> </w:t>
      </w:r>
      <w:proofErr w:type="spellStart"/>
      <w:r>
        <w:t>shastra</w:t>
      </w:r>
      <w:proofErr w:type="spellEnd"/>
      <w:r>
        <w:t xml:space="preserve">. 1 ed. Varanasi. </w:t>
      </w:r>
      <w:proofErr w:type="spellStart"/>
      <w:r>
        <w:t>Chuakhambha</w:t>
      </w:r>
      <w:proofErr w:type="spellEnd"/>
      <w:r>
        <w:t xml:space="preserve"> </w:t>
      </w:r>
      <w:proofErr w:type="spellStart"/>
      <w:r>
        <w:t>Surbharati</w:t>
      </w:r>
      <w:proofErr w:type="spellEnd"/>
      <w:r>
        <w:t xml:space="preserve"> </w:t>
      </w:r>
      <w:proofErr w:type="spellStart"/>
      <w:r>
        <w:t>Prakashan</w:t>
      </w:r>
      <w:proofErr w:type="spellEnd"/>
      <w:r>
        <w:t xml:space="preserve">. 1988. </w:t>
      </w:r>
      <w:r w:rsidR="00EF412F">
        <w:t>Page 309</w:t>
      </w:r>
      <w:r>
        <w:t>.</w:t>
      </w:r>
    </w:p>
    <w:p w:rsidR="00043D42" w:rsidRPr="00043D42" w:rsidRDefault="00043D42" w:rsidP="00043D42">
      <w:pPr>
        <w:pStyle w:val="ListParagraph"/>
        <w:tabs>
          <w:tab w:val="left" w:pos="6497"/>
        </w:tabs>
        <w:rPr>
          <w:rFonts w:ascii="Times New Roman" w:hAnsi="Times New Roman"/>
          <w:sz w:val="24"/>
          <w:szCs w:val="24"/>
        </w:rPr>
      </w:pPr>
    </w:p>
    <w:p w:rsidR="00FE7C3E" w:rsidRDefault="00FE7C3E" w:rsidP="00470D05">
      <w:pPr>
        <w:rPr>
          <w:rFonts w:ascii="Times New Roman" w:hAnsi="Times New Roman" w:cs="Times New Roman"/>
          <w:b/>
          <w:bCs/>
          <w:sz w:val="24"/>
          <w:szCs w:val="24"/>
        </w:rPr>
      </w:pPr>
      <w:bookmarkStart w:id="13" w:name="Cite_article"/>
      <w:bookmarkEnd w:id="12"/>
      <w:r w:rsidRPr="00275E4C">
        <w:rPr>
          <w:rFonts w:ascii="Times New Roman" w:hAnsi="Times New Roman" w:cs="Times New Roman"/>
          <w:b/>
          <w:bCs/>
          <w:color w:val="C00000"/>
          <w:sz w:val="24"/>
          <w:szCs w:val="24"/>
        </w:rPr>
        <w:t>C</w:t>
      </w:r>
      <w:r>
        <w:rPr>
          <w:rFonts w:ascii="Times New Roman" w:hAnsi="Times New Roman" w:cs="Times New Roman"/>
          <w:b/>
          <w:bCs/>
          <w:sz w:val="24"/>
          <w:szCs w:val="24"/>
        </w:rPr>
        <w:t>ite article:</w:t>
      </w:r>
    </w:p>
    <w:p w:rsidR="007A4C4F" w:rsidRDefault="00470D05" w:rsidP="007A4C4F">
      <w:pPr>
        <w:autoSpaceDE w:val="0"/>
        <w:autoSpaceDN w:val="0"/>
        <w:adjustRightInd w:val="0"/>
        <w:spacing w:after="0" w:line="240" w:lineRule="auto"/>
        <w:rPr>
          <w:rFonts w:ascii="Times New Roman" w:hAnsi="Times New Roman" w:cs="Times New Roman"/>
          <w:b/>
          <w:bCs/>
          <w:sz w:val="24"/>
          <w:szCs w:val="24"/>
        </w:rPr>
      </w:pPr>
      <w:r w:rsidRPr="007A4C4F">
        <w:rPr>
          <w:rFonts w:ascii="Times New Roman" w:hAnsi="Times New Roman" w:cs="Times New Roman"/>
          <w:b/>
          <w:bCs/>
          <w:sz w:val="24"/>
          <w:szCs w:val="24"/>
        </w:rPr>
        <w:t xml:space="preserve">Title of Article: </w:t>
      </w:r>
    </w:p>
    <w:p w:rsidR="007A4C4F" w:rsidRPr="007A4C4F" w:rsidRDefault="007A4C4F" w:rsidP="007A4C4F">
      <w:pPr>
        <w:autoSpaceDE w:val="0"/>
        <w:autoSpaceDN w:val="0"/>
        <w:adjustRightInd w:val="0"/>
        <w:spacing w:after="0" w:line="240" w:lineRule="auto"/>
        <w:rPr>
          <w:rFonts w:ascii="Times New Roman" w:hAnsi="Times New Roman"/>
          <w:b/>
          <w:bCs/>
          <w:color w:val="000000"/>
          <w:sz w:val="24"/>
          <w:szCs w:val="23"/>
          <w:lang w:bidi="ar-SA"/>
        </w:rPr>
      </w:pPr>
      <w:r w:rsidRPr="007A4C4F">
        <w:rPr>
          <w:rFonts w:ascii="Times New Roman" w:hAnsi="Times New Roman"/>
          <w:b/>
          <w:bCs/>
          <w:color w:val="000000"/>
          <w:sz w:val="24"/>
          <w:szCs w:val="23"/>
          <w:lang w:bidi="ar-SA"/>
        </w:rPr>
        <w:t xml:space="preserve">Controlled clinical study to evaluate protective role of </w:t>
      </w:r>
      <w:proofErr w:type="spellStart"/>
      <w:r w:rsidRPr="007A4C4F">
        <w:rPr>
          <w:rFonts w:ascii="Times New Roman" w:hAnsi="Times New Roman"/>
          <w:b/>
          <w:bCs/>
          <w:color w:val="000000"/>
          <w:sz w:val="24"/>
          <w:szCs w:val="23"/>
          <w:lang w:bidi="ar-SA"/>
        </w:rPr>
        <w:t>Garbhapalras</w:t>
      </w:r>
      <w:proofErr w:type="spellEnd"/>
      <w:r w:rsidRPr="007A4C4F">
        <w:rPr>
          <w:rFonts w:ascii="Times New Roman" w:hAnsi="Times New Roman"/>
          <w:b/>
          <w:bCs/>
          <w:color w:val="000000"/>
          <w:sz w:val="24"/>
          <w:szCs w:val="23"/>
          <w:lang w:bidi="ar-SA"/>
        </w:rPr>
        <w:t xml:space="preserve"> in </w:t>
      </w:r>
      <w:proofErr w:type="spellStart"/>
      <w:r w:rsidRPr="007A4C4F">
        <w:rPr>
          <w:rFonts w:ascii="Times New Roman" w:hAnsi="Times New Roman"/>
          <w:b/>
          <w:bCs/>
          <w:color w:val="000000"/>
          <w:sz w:val="24"/>
          <w:szCs w:val="23"/>
          <w:lang w:bidi="ar-SA"/>
        </w:rPr>
        <w:t>garbhini</w:t>
      </w:r>
      <w:proofErr w:type="spellEnd"/>
      <w:r w:rsidRPr="007A4C4F">
        <w:rPr>
          <w:rFonts w:ascii="Times New Roman" w:hAnsi="Times New Roman"/>
          <w:b/>
          <w:bCs/>
          <w:color w:val="000000"/>
          <w:sz w:val="24"/>
          <w:szCs w:val="23"/>
          <w:lang w:bidi="ar-SA"/>
        </w:rPr>
        <w:t xml:space="preserve"> </w:t>
      </w:r>
      <w:proofErr w:type="spellStart"/>
      <w:r w:rsidRPr="007A4C4F">
        <w:rPr>
          <w:rFonts w:ascii="Times New Roman" w:hAnsi="Times New Roman"/>
          <w:b/>
          <w:bCs/>
          <w:color w:val="000000"/>
          <w:sz w:val="24"/>
          <w:szCs w:val="23"/>
          <w:lang w:bidi="ar-SA"/>
        </w:rPr>
        <w:t>avastha</w:t>
      </w:r>
      <w:proofErr w:type="spellEnd"/>
      <w:r w:rsidRPr="007A4C4F">
        <w:rPr>
          <w:rFonts w:ascii="Times New Roman" w:hAnsi="Times New Roman"/>
          <w:b/>
          <w:bCs/>
          <w:color w:val="000000"/>
          <w:sz w:val="24"/>
          <w:szCs w:val="23"/>
          <w:lang w:bidi="ar-SA"/>
        </w:rPr>
        <w:t>.</w:t>
      </w:r>
    </w:p>
    <w:p w:rsidR="00470D05" w:rsidRDefault="00470D05" w:rsidP="00470D05">
      <w:pPr>
        <w:rPr>
          <w:rFonts w:ascii="Times New Roman" w:hAnsi="Times New Roman" w:cs="Times New Roman"/>
          <w:b/>
          <w:bCs/>
          <w:sz w:val="24"/>
          <w:szCs w:val="24"/>
        </w:rPr>
      </w:pPr>
    </w:p>
    <w:p w:rsidR="007A4C4F" w:rsidRDefault="00470D05" w:rsidP="007A4C4F">
      <w:pPr>
        <w:rPr>
          <w:rFonts w:ascii="Times New Roman" w:hAnsi="Times New Roman" w:cs="Times New Roman"/>
          <w:sz w:val="24"/>
          <w:szCs w:val="24"/>
        </w:rPr>
      </w:pPr>
      <w:r>
        <w:rPr>
          <w:rFonts w:ascii="Times New Roman" w:hAnsi="Times New Roman" w:cs="Times New Roman"/>
          <w:b/>
          <w:bCs/>
          <w:sz w:val="24"/>
          <w:szCs w:val="24"/>
        </w:rPr>
        <w:t xml:space="preserve">Authors (Name): </w:t>
      </w:r>
      <w:r w:rsidR="007A4C4F">
        <w:rPr>
          <w:rFonts w:ascii="Times New Roman" w:hAnsi="Times New Roman" w:cs="Times New Roman"/>
          <w:b/>
          <w:bCs/>
          <w:sz w:val="24"/>
          <w:szCs w:val="24"/>
        </w:rPr>
        <w:t xml:space="preserve"> </w:t>
      </w:r>
      <w:r w:rsidR="007A4C4F" w:rsidRPr="007A4C4F">
        <w:rPr>
          <w:rFonts w:ascii="Times New Roman" w:hAnsi="Times New Roman" w:cs="Times New Roman"/>
          <w:sz w:val="24"/>
          <w:szCs w:val="24"/>
        </w:rPr>
        <w:t>Dr.</w:t>
      </w:r>
      <w:r w:rsidR="007A4C4F">
        <w:rPr>
          <w:rFonts w:ascii="Times New Roman" w:hAnsi="Times New Roman" w:cs="Times New Roman"/>
          <w:b/>
          <w:bCs/>
          <w:sz w:val="24"/>
          <w:szCs w:val="24"/>
        </w:rPr>
        <w:t xml:space="preserve"> </w:t>
      </w:r>
      <w:proofErr w:type="spellStart"/>
      <w:r w:rsidR="007A4C4F">
        <w:rPr>
          <w:rFonts w:ascii="Times New Roman" w:hAnsi="Times New Roman" w:cs="Times New Roman"/>
          <w:sz w:val="24"/>
          <w:szCs w:val="24"/>
        </w:rPr>
        <w:t>Acharekar</w:t>
      </w:r>
      <w:proofErr w:type="spellEnd"/>
      <w:r w:rsidR="007A4C4F">
        <w:rPr>
          <w:rFonts w:ascii="Times New Roman" w:hAnsi="Times New Roman" w:cs="Times New Roman"/>
          <w:sz w:val="24"/>
          <w:szCs w:val="24"/>
        </w:rPr>
        <w:t xml:space="preserve"> </w:t>
      </w:r>
      <w:proofErr w:type="spellStart"/>
      <w:r w:rsidR="007A4C4F">
        <w:rPr>
          <w:rFonts w:ascii="Times New Roman" w:hAnsi="Times New Roman" w:cs="Times New Roman"/>
          <w:sz w:val="24"/>
          <w:szCs w:val="24"/>
        </w:rPr>
        <w:t>Gandhali</w:t>
      </w:r>
      <w:proofErr w:type="spellEnd"/>
    </w:p>
    <w:p w:rsidR="007A4C4F" w:rsidRDefault="00EB0818" w:rsidP="007A4C4F">
      <w:pPr>
        <w:rPr>
          <w:rFonts w:ascii="Times New Roman" w:hAnsi="Times New Roman" w:cs="Times New Roman"/>
          <w:sz w:val="24"/>
          <w:szCs w:val="24"/>
        </w:rPr>
      </w:pPr>
      <w:r>
        <w:rPr>
          <w:rFonts w:ascii="Times New Roman" w:hAnsi="Times New Roman" w:cs="Times New Roman"/>
          <w:sz w:val="24"/>
          <w:szCs w:val="24"/>
        </w:rPr>
        <w:t xml:space="preserve">                               </w:t>
      </w:r>
      <w:r w:rsidR="007A4C4F">
        <w:rPr>
          <w:rFonts w:ascii="Times New Roman" w:hAnsi="Times New Roman" w:cs="Times New Roman"/>
          <w:sz w:val="24"/>
          <w:szCs w:val="24"/>
        </w:rPr>
        <w:t xml:space="preserve">Dr. </w:t>
      </w:r>
      <w:proofErr w:type="spellStart"/>
      <w:r w:rsidR="007A4C4F">
        <w:rPr>
          <w:rFonts w:ascii="Times New Roman" w:hAnsi="Times New Roman" w:cs="Times New Roman"/>
          <w:sz w:val="24"/>
          <w:szCs w:val="24"/>
        </w:rPr>
        <w:t>Dewaikar</w:t>
      </w:r>
      <w:proofErr w:type="spellEnd"/>
      <w:r w:rsidR="007A4C4F">
        <w:rPr>
          <w:rFonts w:ascii="Times New Roman" w:hAnsi="Times New Roman" w:cs="Times New Roman"/>
          <w:sz w:val="24"/>
          <w:szCs w:val="24"/>
        </w:rPr>
        <w:t xml:space="preserve"> </w:t>
      </w:r>
      <w:proofErr w:type="spellStart"/>
      <w:r w:rsidR="007A4C4F">
        <w:rPr>
          <w:rFonts w:ascii="Times New Roman" w:hAnsi="Times New Roman" w:cs="Times New Roman"/>
          <w:sz w:val="24"/>
          <w:szCs w:val="24"/>
        </w:rPr>
        <w:t>Surekha</w:t>
      </w:r>
      <w:proofErr w:type="spellEnd"/>
    </w:p>
    <w:p w:rsidR="00F674B5" w:rsidRPr="00E40B57" w:rsidRDefault="00F674B5" w:rsidP="00470D05">
      <w:pPr>
        <w:rPr>
          <w:sz w:val="24"/>
          <w:szCs w:val="24"/>
        </w:rPr>
      </w:pPr>
      <w:bookmarkStart w:id="14" w:name="_GoBack"/>
      <w:bookmarkEnd w:id="13"/>
      <w:bookmarkEnd w:id="14"/>
    </w:p>
    <w:sectPr w:rsidR="00F674B5" w:rsidRPr="00E40B57" w:rsidSect="00DE758F">
      <w:footerReference w:type="default" r:id="rId9"/>
      <w:headerReference w:type="first" r:id="rId10"/>
      <w:footerReference w:type="first" r:id="rId11"/>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DE" w:rsidRDefault="007872DE" w:rsidP="00F674B5">
      <w:pPr>
        <w:spacing w:after="0" w:line="240" w:lineRule="auto"/>
      </w:pPr>
      <w:r>
        <w:separator/>
      </w:r>
    </w:p>
  </w:endnote>
  <w:endnote w:type="continuationSeparator" w:id="0">
    <w:p w:rsidR="007872DE" w:rsidRDefault="007872DE" w:rsidP="00F6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F" w:rsidRDefault="007A1B7F">
    <w:pPr>
      <w:pStyle w:val="Footer"/>
    </w:pPr>
    <w:r>
      <w:rPr>
        <w:noProof/>
      </w:rPr>
      <w:pict>
        <v:shapetype id="_x0000_t202" coordsize="21600,21600" o:spt="202" path="m,l,21600r21600,l21600,xe">
          <v:stroke joinstyle="miter"/>
          <v:path gradientshapeok="t" o:connecttype="rect"/>
        </v:shapetype>
        <v:shape id="_x0000_s2056" type="#_x0000_t202" style="position:absolute;margin-left:-84.25pt;margin-top:782.5pt;width:613.4pt;height:67.9pt;z-index:251662336;mso-wrap-distance-left:2.88pt;mso-wrap-distance-top:2.88pt;mso-wrap-distance-right:2.88pt;mso-wrap-distance-bottom:2.88pt;mso-position-vertical-relative:page;v-text-anchor:middle" fillcolor="#92cddc [1944]" strokecolor="#92cddc [1944]" strokeweight="1pt" insetpen="t" o:cliptowrap="t">
          <v:fill color2="#daeef3 [664]" angle="-45" focus="-50%" type="gradient"/>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on="t" type="perspective" color="#205867 [1608]" opacity=".5" offset="1pt" offset2="-3pt"/>
          <v:textbox style="mso-next-textbox:#_x0000_s2056;mso-column-margin:5.76pt" inset="2.88pt,2.88pt,2.88pt,2.88pt">
            <w:txbxContent>
              <w:p w:rsidR="007A1B7F" w:rsidRPr="00B401D9" w:rsidRDefault="007A1B7F" w:rsidP="00B401D9"/>
            </w:txbxContent>
          </v:textbox>
          <w10:wrap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F" w:rsidRDefault="007A1B7F">
    <w:pPr>
      <w:pStyle w:val="Footer"/>
    </w:pPr>
    <w:r>
      <w:rPr>
        <w:noProof/>
      </w:rPr>
      <w:pict>
        <v:shapetype id="_x0000_t202" coordsize="21600,21600" o:spt="202" path="m,l,21600r21600,l21600,xe">
          <v:stroke joinstyle="miter"/>
          <v:path gradientshapeok="t" o:connecttype="rect"/>
        </v:shapetype>
        <v:shape id="_x0000_s2064" type="#_x0000_t202" style="position:absolute;margin-left:-72.25pt;margin-top:788.9pt;width:613.4pt;height:67.9pt;z-index:251669504;mso-wrap-distance-left:2.88pt;mso-wrap-distance-top:2.88pt;mso-wrap-distance-right:2.88pt;mso-wrap-distance-bottom:2.88pt;mso-position-vertical-relative:page;v-text-anchor:middle" fillcolor="#92cddc [1944]" strokecolor="#92cddc [1944]" strokeweight="1pt" insetpen="t" o:cliptowrap="t">
          <v:fill color2="#daeef3 [664]" angle="-45" focus="-50%" type="gradient"/>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on="t" type="perspective" color="#205867 [1608]" opacity=".5" offset="1pt" offset2="-3pt"/>
          <v:textbox style="mso-next-textbox:#_x0000_s2064;mso-column-margin:5.76pt" inset="2.88pt,2.88pt,2.88pt,2.88pt">
            <w:txbxContent>
              <w:p w:rsidR="007A1B7F" w:rsidRPr="00AF533C" w:rsidRDefault="007A1B7F" w:rsidP="00217C76">
                <w:pPr>
                  <w:jc w:val="center"/>
                  <w:rPr>
                    <w:rFonts w:ascii="Arial" w:eastAsia="Calibri" w:hAnsi="Arial" w:cs="Arial"/>
                    <w:bCs/>
                    <w:color w:val="0F243E"/>
                    <w:sz w:val="24"/>
                    <w:szCs w:val="24"/>
                  </w:rPr>
                </w:pPr>
                <w:r w:rsidRPr="00AF533C">
                  <w:rPr>
                    <w:rFonts w:ascii="Arial" w:hAnsi="Arial" w:cs="Arial"/>
                    <w:bCs/>
                    <w:color w:val="0F243E" w:themeColor="text2" w:themeShade="80"/>
                    <w:sz w:val="24"/>
                    <w:szCs w:val="24"/>
                  </w:rPr>
                  <w:t xml:space="preserve">Website: </w:t>
                </w:r>
                <w:hyperlink r:id="rId1" w:history="1">
                  <w:r w:rsidRPr="00AF533C">
                    <w:rPr>
                      <w:rStyle w:val="Hyperlink"/>
                      <w:rFonts w:ascii="Arial" w:hAnsi="Arial" w:cs="Arial"/>
                      <w:bCs/>
                      <w:sz w:val="24"/>
                      <w:szCs w:val="24"/>
                    </w:rPr>
                    <w:t>http://www.ayurlog.com</w:t>
                  </w:r>
                </w:hyperlink>
                <w:r w:rsidRPr="00AF533C">
                  <w:rPr>
                    <w:rFonts w:ascii="Arial" w:hAnsi="Arial" w:cs="Arial"/>
                    <w:bCs/>
                    <w:color w:val="0F243E" w:themeColor="text2" w:themeShade="80"/>
                    <w:sz w:val="24"/>
                    <w:szCs w:val="24"/>
                  </w:rPr>
                  <w:t xml:space="preserve">   </w:t>
                </w:r>
                <w:proofErr w:type="gramStart"/>
                <w:r w:rsidRPr="00AF533C">
                  <w:rPr>
                    <w:rFonts w:ascii="Arial" w:hAnsi="Arial" w:cs="Arial"/>
                    <w:bCs/>
                    <w:color w:val="0F243E" w:themeColor="text2" w:themeShade="80"/>
                    <w:sz w:val="24"/>
                    <w:szCs w:val="24"/>
                  </w:rPr>
                  <w:t>Volume  6</w:t>
                </w:r>
                <w:r w:rsidRPr="00AF533C">
                  <w:rPr>
                    <w:rFonts w:ascii="Arial" w:hAnsi="Arial" w:cs="Arial"/>
                    <w:bCs/>
                    <w:color w:val="0F243E" w:themeColor="text2" w:themeShade="80"/>
                    <w:sz w:val="24"/>
                    <w:szCs w:val="24"/>
                    <w:vertAlign w:val="superscript"/>
                  </w:rPr>
                  <w:t>th</w:t>
                </w:r>
                <w:proofErr w:type="gramEnd"/>
                <w:r w:rsidRPr="00AF533C">
                  <w:rPr>
                    <w:rFonts w:ascii="Arial" w:hAnsi="Arial" w:cs="Arial"/>
                    <w:bCs/>
                    <w:color w:val="0F243E" w:themeColor="text2" w:themeShade="80"/>
                    <w:sz w:val="24"/>
                    <w:szCs w:val="24"/>
                  </w:rPr>
                  <w:t xml:space="preserve"> | Issue: </w:t>
                </w:r>
                <w:r>
                  <w:rPr>
                    <w:rFonts w:ascii="Arial" w:hAnsi="Arial" w:cs="Arial"/>
                    <w:bCs/>
                    <w:color w:val="0F243E" w:themeColor="text2" w:themeShade="80"/>
                    <w:sz w:val="24"/>
                    <w:szCs w:val="24"/>
                  </w:rPr>
                  <w:t>3</w:t>
                </w:r>
                <w:r w:rsidRPr="006659D2">
                  <w:rPr>
                    <w:rFonts w:ascii="Arial" w:hAnsi="Arial" w:cs="Arial"/>
                    <w:bCs/>
                    <w:color w:val="0F243E" w:themeColor="text2" w:themeShade="80"/>
                    <w:sz w:val="24"/>
                    <w:szCs w:val="24"/>
                    <w:vertAlign w:val="superscript"/>
                  </w:rPr>
                  <w:t>rd</w:t>
                </w:r>
                <w:r>
                  <w:rPr>
                    <w:rFonts w:ascii="Arial" w:hAnsi="Arial" w:cs="Arial"/>
                    <w:bCs/>
                    <w:color w:val="0F243E" w:themeColor="text2" w:themeShade="80"/>
                    <w:sz w:val="24"/>
                    <w:szCs w:val="24"/>
                  </w:rPr>
                  <w:t xml:space="preserve">  April</w:t>
                </w:r>
                <w:r w:rsidRPr="00AF533C">
                  <w:rPr>
                    <w:rFonts w:ascii="Arial" w:hAnsi="Arial" w:cs="Arial"/>
                    <w:bCs/>
                    <w:color w:val="0F243E" w:themeColor="text2" w:themeShade="80"/>
                    <w:sz w:val="24"/>
                    <w:szCs w:val="24"/>
                  </w:rPr>
                  <w:t xml:space="preserve"> 2018</w:t>
                </w:r>
              </w:p>
            </w:txbxContent>
          </v:textbox>
          <w10:wrap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DE" w:rsidRDefault="007872DE" w:rsidP="00F674B5">
      <w:pPr>
        <w:spacing w:after="0" w:line="240" w:lineRule="auto"/>
      </w:pPr>
      <w:r>
        <w:separator/>
      </w:r>
    </w:p>
  </w:footnote>
  <w:footnote w:type="continuationSeparator" w:id="0">
    <w:p w:rsidR="007872DE" w:rsidRDefault="007872DE" w:rsidP="00F67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7F" w:rsidRDefault="007A1B7F">
    <w:pPr>
      <w:pStyle w:val="Header"/>
    </w:pPr>
    <w:sdt>
      <w:sdtPr>
        <w:id w:val="10387617"/>
        <w:docPartObj>
          <w:docPartGallery w:val="Page Numbers (Top of Page)"/>
          <w:docPartUnique/>
        </w:docPartObj>
      </w:sdtPr>
      <w:sdtContent>
        <w:r>
          <w:fldChar w:fldCharType="begin"/>
        </w:r>
        <w:r>
          <w:instrText xml:space="preserve"> PAGE   \* MERGEFORMAT </w:instrText>
        </w:r>
        <w:r>
          <w:fldChar w:fldCharType="separate"/>
        </w:r>
        <w:r w:rsidR="00B67AFE">
          <w:rPr>
            <w:noProof/>
          </w:rPr>
          <w:t>1</w:t>
        </w:r>
        <w:r>
          <w:rPr>
            <w:noProof/>
          </w:rPr>
          <w:fldChar w:fldCharType="end"/>
        </w:r>
        <w:r>
          <w:t xml:space="preserve"> </w:t>
        </w:r>
      </w:sdtContent>
    </w:sdt>
  </w:p>
  <w:p w:rsidR="007A1B7F" w:rsidRDefault="007A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11B40"/>
    <w:multiLevelType w:val="hybridMultilevel"/>
    <w:tmpl w:val="AC4EADEA"/>
    <w:lvl w:ilvl="0" w:tplc="F95002E6">
      <w:start w:val="1"/>
      <w:numFmt w:val="decimal"/>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1">
    <w:nsid w:val="51B37FF1"/>
    <w:multiLevelType w:val="hybridMultilevel"/>
    <w:tmpl w:val="7B34E07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FBC42CC"/>
    <w:multiLevelType w:val="hybridMultilevel"/>
    <w:tmpl w:val="40848E26"/>
    <w:lvl w:ilvl="0" w:tplc="0518DA46">
      <w:start w:val="1"/>
      <w:numFmt w:val="decimal"/>
      <w:lvlText w:val="%1."/>
      <w:lvlJc w:val="left"/>
      <w:pPr>
        <w:ind w:left="810" w:hanging="360"/>
      </w:pPr>
      <w:rPr>
        <w:rFonts w:ascii="Times New Roman" w:hAnsi="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DFB6522"/>
    <w:multiLevelType w:val="hybridMultilevel"/>
    <w:tmpl w:val="4B5A2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52AF6"/>
    <w:rsid w:val="00010646"/>
    <w:rsid w:val="00024669"/>
    <w:rsid w:val="00025FE1"/>
    <w:rsid w:val="00026B18"/>
    <w:rsid w:val="00034AF4"/>
    <w:rsid w:val="00043D42"/>
    <w:rsid w:val="00047749"/>
    <w:rsid w:val="00051BFA"/>
    <w:rsid w:val="00054E60"/>
    <w:rsid w:val="000554A5"/>
    <w:rsid w:val="00070FEB"/>
    <w:rsid w:val="00075F06"/>
    <w:rsid w:val="000761A2"/>
    <w:rsid w:val="00087A72"/>
    <w:rsid w:val="0009089B"/>
    <w:rsid w:val="000B62E4"/>
    <w:rsid w:val="000D10F4"/>
    <w:rsid w:val="000D58C8"/>
    <w:rsid w:val="000E0690"/>
    <w:rsid w:val="00106C9C"/>
    <w:rsid w:val="00106D2F"/>
    <w:rsid w:val="001110CC"/>
    <w:rsid w:val="00134F16"/>
    <w:rsid w:val="001420C1"/>
    <w:rsid w:val="00146014"/>
    <w:rsid w:val="00153161"/>
    <w:rsid w:val="00180F65"/>
    <w:rsid w:val="001811D8"/>
    <w:rsid w:val="001A17AF"/>
    <w:rsid w:val="001A4391"/>
    <w:rsid w:val="001B61D3"/>
    <w:rsid w:val="001C1429"/>
    <w:rsid w:val="001C37C9"/>
    <w:rsid w:val="001D1779"/>
    <w:rsid w:val="001D7A3A"/>
    <w:rsid w:val="001E3378"/>
    <w:rsid w:val="001E4839"/>
    <w:rsid w:val="00202B7B"/>
    <w:rsid w:val="00217C76"/>
    <w:rsid w:val="002362D0"/>
    <w:rsid w:val="0026102E"/>
    <w:rsid w:val="00261327"/>
    <w:rsid w:val="00275E4C"/>
    <w:rsid w:val="002767EB"/>
    <w:rsid w:val="002831BD"/>
    <w:rsid w:val="00290AD9"/>
    <w:rsid w:val="00291905"/>
    <w:rsid w:val="002969EF"/>
    <w:rsid w:val="002A10FD"/>
    <w:rsid w:val="002A1636"/>
    <w:rsid w:val="002B146B"/>
    <w:rsid w:val="002D6A32"/>
    <w:rsid w:val="002E0699"/>
    <w:rsid w:val="002F07F9"/>
    <w:rsid w:val="002F0DE4"/>
    <w:rsid w:val="002F3914"/>
    <w:rsid w:val="003018BE"/>
    <w:rsid w:val="00307D57"/>
    <w:rsid w:val="003264BA"/>
    <w:rsid w:val="003439AB"/>
    <w:rsid w:val="00343C42"/>
    <w:rsid w:val="0034638B"/>
    <w:rsid w:val="00350093"/>
    <w:rsid w:val="00373412"/>
    <w:rsid w:val="00374F0E"/>
    <w:rsid w:val="0037735B"/>
    <w:rsid w:val="00380358"/>
    <w:rsid w:val="00380840"/>
    <w:rsid w:val="00382BD7"/>
    <w:rsid w:val="003958EE"/>
    <w:rsid w:val="0039772D"/>
    <w:rsid w:val="00397DFA"/>
    <w:rsid w:val="003A7CE7"/>
    <w:rsid w:val="003B1121"/>
    <w:rsid w:val="003B30D0"/>
    <w:rsid w:val="003B594A"/>
    <w:rsid w:val="003B65D1"/>
    <w:rsid w:val="003B6ACF"/>
    <w:rsid w:val="003C60E9"/>
    <w:rsid w:val="003D12CF"/>
    <w:rsid w:val="003D7DB4"/>
    <w:rsid w:val="003E47F1"/>
    <w:rsid w:val="003F060B"/>
    <w:rsid w:val="003F2C96"/>
    <w:rsid w:val="00404CD4"/>
    <w:rsid w:val="004070C6"/>
    <w:rsid w:val="00411BD2"/>
    <w:rsid w:val="00424FEE"/>
    <w:rsid w:val="00436F80"/>
    <w:rsid w:val="00442DF5"/>
    <w:rsid w:val="00455000"/>
    <w:rsid w:val="00457911"/>
    <w:rsid w:val="00470D05"/>
    <w:rsid w:val="00493313"/>
    <w:rsid w:val="00496DE6"/>
    <w:rsid w:val="0049718C"/>
    <w:rsid w:val="004B4CA2"/>
    <w:rsid w:val="004B521B"/>
    <w:rsid w:val="004B64E2"/>
    <w:rsid w:val="004C2C02"/>
    <w:rsid w:val="004C32EE"/>
    <w:rsid w:val="004C6E65"/>
    <w:rsid w:val="004E3C7C"/>
    <w:rsid w:val="004F338B"/>
    <w:rsid w:val="004F64B2"/>
    <w:rsid w:val="005066ED"/>
    <w:rsid w:val="00506BE8"/>
    <w:rsid w:val="0052291F"/>
    <w:rsid w:val="0052793D"/>
    <w:rsid w:val="00550D03"/>
    <w:rsid w:val="00557634"/>
    <w:rsid w:val="00577C70"/>
    <w:rsid w:val="00583893"/>
    <w:rsid w:val="00591286"/>
    <w:rsid w:val="005919D4"/>
    <w:rsid w:val="005A0F9F"/>
    <w:rsid w:val="005B2DB9"/>
    <w:rsid w:val="005B562E"/>
    <w:rsid w:val="005F3A8B"/>
    <w:rsid w:val="00606EAA"/>
    <w:rsid w:val="00612533"/>
    <w:rsid w:val="00621794"/>
    <w:rsid w:val="00624601"/>
    <w:rsid w:val="006353A8"/>
    <w:rsid w:val="006452D5"/>
    <w:rsid w:val="0065384D"/>
    <w:rsid w:val="00661285"/>
    <w:rsid w:val="006659D2"/>
    <w:rsid w:val="00667C7C"/>
    <w:rsid w:val="00693CEB"/>
    <w:rsid w:val="006A014F"/>
    <w:rsid w:val="006B5BFB"/>
    <w:rsid w:val="006D65AF"/>
    <w:rsid w:val="006E0797"/>
    <w:rsid w:val="006F0244"/>
    <w:rsid w:val="007008B4"/>
    <w:rsid w:val="00703621"/>
    <w:rsid w:val="007234B8"/>
    <w:rsid w:val="00726ECF"/>
    <w:rsid w:val="0072789F"/>
    <w:rsid w:val="00734AED"/>
    <w:rsid w:val="00747DC8"/>
    <w:rsid w:val="00776D8D"/>
    <w:rsid w:val="00782A10"/>
    <w:rsid w:val="007855FB"/>
    <w:rsid w:val="007866BC"/>
    <w:rsid w:val="007872DE"/>
    <w:rsid w:val="007A1B7F"/>
    <w:rsid w:val="007A263A"/>
    <w:rsid w:val="007A4C4F"/>
    <w:rsid w:val="007A7B56"/>
    <w:rsid w:val="007C5D2F"/>
    <w:rsid w:val="007D587D"/>
    <w:rsid w:val="007D6633"/>
    <w:rsid w:val="0084390D"/>
    <w:rsid w:val="00854BD8"/>
    <w:rsid w:val="0085702E"/>
    <w:rsid w:val="00865117"/>
    <w:rsid w:val="00893994"/>
    <w:rsid w:val="008A3157"/>
    <w:rsid w:val="008A6A2B"/>
    <w:rsid w:val="008A7ABC"/>
    <w:rsid w:val="008B0D5F"/>
    <w:rsid w:val="008B1BBD"/>
    <w:rsid w:val="008B7A05"/>
    <w:rsid w:val="008C798E"/>
    <w:rsid w:val="008D01BE"/>
    <w:rsid w:val="008D0BA8"/>
    <w:rsid w:val="008D1BAC"/>
    <w:rsid w:val="008D3C55"/>
    <w:rsid w:val="008D738D"/>
    <w:rsid w:val="008E6DB7"/>
    <w:rsid w:val="008F66E1"/>
    <w:rsid w:val="009040F5"/>
    <w:rsid w:val="00907D07"/>
    <w:rsid w:val="00911ABB"/>
    <w:rsid w:val="009123D9"/>
    <w:rsid w:val="009135CF"/>
    <w:rsid w:val="00930D20"/>
    <w:rsid w:val="0093233F"/>
    <w:rsid w:val="00936E77"/>
    <w:rsid w:val="00975CD7"/>
    <w:rsid w:val="00985C4D"/>
    <w:rsid w:val="00994801"/>
    <w:rsid w:val="009C7A20"/>
    <w:rsid w:val="009C7F46"/>
    <w:rsid w:val="009D0BD2"/>
    <w:rsid w:val="009D4F47"/>
    <w:rsid w:val="009E2F7A"/>
    <w:rsid w:val="00A017BE"/>
    <w:rsid w:val="00A06AF6"/>
    <w:rsid w:val="00A0799F"/>
    <w:rsid w:val="00A14495"/>
    <w:rsid w:val="00A148A7"/>
    <w:rsid w:val="00A153C9"/>
    <w:rsid w:val="00A243AC"/>
    <w:rsid w:val="00A44106"/>
    <w:rsid w:val="00A6117F"/>
    <w:rsid w:val="00A9021B"/>
    <w:rsid w:val="00AA4E28"/>
    <w:rsid w:val="00AB43A8"/>
    <w:rsid w:val="00AB7560"/>
    <w:rsid w:val="00AC039A"/>
    <w:rsid w:val="00AC081C"/>
    <w:rsid w:val="00AC343A"/>
    <w:rsid w:val="00AC3CA2"/>
    <w:rsid w:val="00AC62FE"/>
    <w:rsid w:val="00AD2260"/>
    <w:rsid w:val="00AF1974"/>
    <w:rsid w:val="00AF1D90"/>
    <w:rsid w:val="00AF3A1F"/>
    <w:rsid w:val="00AF533C"/>
    <w:rsid w:val="00B3512A"/>
    <w:rsid w:val="00B401D9"/>
    <w:rsid w:val="00B67AFE"/>
    <w:rsid w:val="00B73B4A"/>
    <w:rsid w:val="00B7678C"/>
    <w:rsid w:val="00B77B9A"/>
    <w:rsid w:val="00B93427"/>
    <w:rsid w:val="00BA33BC"/>
    <w:rsid w:val="00BA47BD"/>
    <w:rsid w:val="00BB2DA4"/>
    <w:rsid w:val="00BB316B"/>
    <w:rsid w:val="00BC306F"/>
    <w:rsid w:val="00BC57CB"/>
    <w:rsid w:val="00BC5EAF"/>
    <w:rsid w:val="00BD3971"/>
    <w:rsid w:val="00BD43D7"/>
    <w:rsid w:val="00BE4DFC"/>
    <w:rsid w:val="00BF2750"/>
    <w:rsid w:val="00C030D2"/>
    <w:rsid w:val="00C0376B"/>
    <w:rsid w:val="00C22938"/>
    <w:rsid w:val="00C24040"/>
    <w:rsid w:val="00C255EC"/>
    <w:rsid w:val="00C4638B"/>
    <w:rsid w:val="00C50BF4"/>
    <w:rsid w:val="00C62514"/>
    <w:rsid w:val="00C715D7"/>
    <w:rsid w:val="00C73D75"/>
    <w:rsid w:val="00C75212"/>
    <w:rsid w:val="00C76B1E"/>
    <w:rsid w:val="00C839EE"/>
    <w:rsid w:val="00C914A5"/>
    <w:rsid w:val="00C96D97"/>
    <w:rsid w:val="00CA1A86"/>
    <w:rsid w:val="00CB433D"/>
    <w:rsid w:val="00CB78B7"/>
    <w:rsid w:val="00CC2599"/>
    <w:rsid w:val="00CD450F"/>
    <w:rsid w:val="00CF5FDE"/>
    <w:rsid w:val="00CF6C9C"/>
    <w:rsid w:val="00D14A5D"/>
    <w:rsid w:val="00D17865"/>
    <w:rsid w:val="00D25418"/>
    <w:rsid w:val="00D33D92"/>
    <w:rsid w:val="00D35137"/>
    <w:rsid w:val="00D35882"/>
    <w:rsid w:val="00D434A7"/>
    <w:rsid w:val="00D55B52"/>
    <w:rsid w:val="00D61778"/>
    <w:rsid w:val="00D63F57"/>
    <w:rsid w:val="00D66AF2"/>
    <w:rsid w:val="00D734A3"/>
    <w:rsid w:val="00D80588"/>
    <w:rsid w:val="00D90999"/>
    <w:rsid w:val="00D95B5F"/>
    <w:rsid w:val="00DB1180"/>
    <w:rsid w:val="00DB14B0"/>
    <w:rsid w:val="00DC00A9"/>
    <w:rsid w:val="00DD238B"/>
    <w:rsid w:val="00DD327C"/>
    <w:rsid w:val="00DD7EE6"/>
    <w:rsid w:val="00DE33D7"/>
    <w:rsid w:val="00DE6610"/>
    <w:rsid w:val="00DE6B32"/>
    <w:rsid w:val="00DE758F"/>
    <w:rsid w:val="00DF7BB6"/>
    <w:rsid w:val="00E00023"/>
    <w:rsid w:val="00E07FE3"/>
    <w:rsid w:val="00E105C8"/>
    <w:rsid w:val="00E122FF"/>
    <w:rsid w:val="00E25CA3"/>
    <w:rsid w:val="00E40B57"/>
    <w:rsid w:val="00E43E11"/>
    <w:rsid w:val="00E46C9F"/>
    <w:rsid w:val="00E50F7B"/>
    <w:rsid w:val="00E74B57"/>
    <w:rsid w:val="00E7540D"/>
    <w:rsid w:val="00E84C19"/>
    <w:rsid w:val="00E85466"/>
    <w:rsid w:val="00E915D3"/>
    <w:rsid w:val="00E9267F"/>
    <w:rsid w:val="00E96AC5"/>
    <w:rsid w:val="00EA01D2"/>
    <w:rsid w:val="00EB0818"/>
    <w:rsid w:val="00ED7F18"/>
    <w:rsid w:val="00EE6931"/>
    <w:rsid w:val="00EF0447"/>
    <w:rsid w:val="00EF412F"/>
    <w:rsid w:val="00F042C8"/>
    <w:rsid w:val="00F056A8"/>
    <w:rsid w:val="00F27A80"/>
    <w:rsid w:val="00F429F6"/>
    <w:rsid w:val="00F4585D"/>
    <w:rsid w:val="00F5137F"/>
    <w:rsid w:val="00F52AF6"/>
    <w:rsid w:val="00F674B5"/>
    <w:rsid w:val="00F70B4A"/>
    <w:rsid w:val="00F74ABF"/>
    <w:rsid w:val="00F94C02"/>
    <w:rsid w:val="00F96B63"/>
    <w:rsid w:val="00FA4216"/>
    <w:rsid w:val="00FA42F3"/>
    <w:rsid w:val="00FA4C7C"/>
    <w:rsid w:val="00FA671C"/>
    <w:rsid w:val="00FC2A6C"/>
    <w:rsid w:val="00FC6A68"/>
    <w:rsid w:val="00FD09B0"/>
    <w:rsid w:val="00FD6E4B"/>
    <w:rsid w:val="00FE401D"/>
    <w:rsid w:val="00FE7C3E"/>
    <w:rsid w:val="00FE7CE7"/>
    <w:rsid w:val="00FF638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DA70D45E-D5A5-48BA-A6CB-FF0E220F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9EF"/>
    <w:rPr>
      <w:rFonts w:cs="Mangal"/>
    </w:rPr>
  </w:style>
  <w:style w:type="paragraph" w:styleId="Heading1">
    <w:name w:val="heading 1"/>
    <w:aliases w:val="x"/>
    <w:basedOn w:val="Normal"/>
    <w:next w:val="Normal"/>
    <w:link w:val="Heading1Char"/>
    <w:qFormat/>
    <w:rsid w:val="006353A8"/>
    <w:pPr>
      <w:spacing w:before="240" w:after="0" w:line="340" w:lineRule="atLeast"/>
      <w:jc w:val="both"/>
      <w:outlineLvl w:val="0"/>
    </w:pPr>
    <w:rPr>
      <w:rFonts w:ascii="Arial" w:eastAsia="Times New Roman" w:hAnsi="Arial" w:cs="Times New Roman"/>
      <w:b/>
      <w:color w:val="000000"/>
      <w:sz w:val="24"/>
      <w:u w:val="single"/>
      <w:lang w:eastAsia="de-DE" w:bidi="ar-SA"/>
    </w:rPr>
  </w:style>
  <w:style w:type="paragraph" w:styleId="Heading2">
    <w:name w:val="heading 2"/>
    <w:basedOn w:val="Normal"/>
    <w:next w:val="Normal"/>
    <w:link w:val="Heading2Char"/>
    <w:qFormat/>
    <w:rsid w:val="006353A8"/>
    <w:pPr>
      <w:spacing w:before="120" w:after="0" w:line="340" w:lineRule="atLeast"/>
      <w:jc w:val="both"/>
      <w:outlineLvl w:val="1"/>
    </w:pPr>
    <w:rPr>
      <w:rFonts w:ascii="Arial" w:eastAsia="Times New Roman" w:hAnsi="Arial" w:cs="Times New Roman"/>
      <w:b/>
      <w:color w:val="000000"/>
      <w:sz w:val="24"/>
      <w:lang w:eastAsia="de-DE" w:bidi="ar-SA"/>
    </w:rPr>
  </w:style>
  <w:style w:type="paragraph" w:styleId="Heading3">
    <w:name w:val="heading 3"/>
    <w:basedOn w:val="Normal"/>
    <w:next w:val="Normal"/>
    <w:link w:val="Heading3Char"/>
    <w:qFormat/>
    <w:rsid w:val="006353A8"/>
    <w:pPr>
      <w:spacing w:after="0" w:line="340" w:lineRule="atLeast"/>
      <w:ind w:left="354"/>
      <w:jc w:val="both"/>
      <w:outlineLvl w:val="2"/>
    </w:pPr>
    <w:rPr>
      <w:rFonts w:ascii="Times New Roman" w:eastAsia="Times New Roman" w:hAnsi="Times New Roman" w:cs="Times New Roman"/>
      <w:b/>
      <w:color w:val="000000"/>
      <w:sz w:val="24"/>
      <w:lang w:eastAsia="de-DE" w:bidi="ar-SA"/>
    </w:rPr>
  </w:style>
  <w:style w:type="paragraph" w:styleId="Heading4">
    <w:name w:val="heading 4"/>
    <w:basedOn w:val="Normal"/>
    <w:next w:val="Normal"/>
    <w:link w:val="Heading4Char"/>
    <w:qFormat/>
    <w:rsid w:val="006353A8"/>
    <w:pPr>
      <w:keepNext/>
      <w:keepLines/>
      <w:spacing w:before="240" w:after="0" w:line="480" w:lineRule="atLeast"/>
      <w:ind w:left="907" w:hanging="907"/>
      <w:jc w:val="both"/>
      <w:outlineLvl w:val="3"/>
    </w:pPr>
    <w:rPr>
      <w:rFonts w:ascii="Arial" w:eastAsia="Times New Roman" w:hAnsi="Arial" w:cs="Times New Roman"/>
      <w:b/>
      <w:lang w:eastAsia="de-DE" w:bidi="ar-SA"/>
    </w:rPr>
  </w:style>
  <w:style w:type="paragraph" w:styleId="Heading5">
    <w:name w:val="heading 5"/>
    <w:basedOn w:val="Normal"/>
    <w:next w:val="Normal"/>
    <w:link w:val="Heading5Char"/>
    <w:qFormat/>
    <w:rsid w:val="006353A8"/>
    <w:pPr>
      <w:spacing w:after="0" w:line="340" w:lineRule="atLeast"/>
      <w:ind w:left="708"/>
      <w:jc w:val="both"/>
      <w:outlineLvl w:val="4"/>
    </w:pPr>
    <w:rPr>
      <w:rFonts w:ascii="Times New Roman" w:eastAsia="Times New Roman" w:hAnsi="Times New Roman" w:cs="Times New Roman"/>
      <w:b/>
      <w:color w:val="000000"/>
      <w:sz w:val="24"/>
      <w:lang w:eastAsia="de-DE" w:bidi="ar-SA"/>
    </w:rPr>
  </w:style>
  <w:style w:type="paragraph" w:styleId="Heading6">
    <w:name w:val="heading 6"/>
    <w:basedOn w:val="Normal"/>
    <w:next w:val="Normal"/>
    <w:link w:val="Heading6Char"/>
    <w:qFormat/>
    <w:rsid w:val="006353A8"/>
    <w:pPr>
      <w:spacing w:after="0" w:line="340" w:lineRule="atLeast"/>
      <w:ind w:left="708"/>
      <w:jc w:val="both"/>
      <w:outlineLvl w:val="5"/>
    </w:pPr>
    <w:rPr>
      <w:rFonts w:ascii="Times New Roman" w:eastAsia="Times New Roman" w:hAnsi="Times New Roman" w:cs="Times New Roman"/>
      <w:color w:val="000000"/>
      <w:sz w:val="24"/>
      <w:u w:val="single"/>
      <w:lang w:eastAsia="de-DE" w:bidi="ar-SA"/>
    </w:rPr>
  </w:style>
  <w:style w:type="paragraph" w:styleId="Heading7">
    <w:name w:val="heading 7"/>
    <w:basedOn w:val="Normal"/>
    <w:next w:val="Normal"/>
    <w:link w:val="Heading7Char"/>
    <w:qFormat/>
    <w:rsid w:val="006353A8"/>
    <w:pPr>
      <w:spacing w:after="0" w:line="340" w:lineRule="atLeast"/>
      <w:ind w:left="708"/>
      <w:jc w:val="both"/>
      <w:outlineLvl w:val="6"/>
    </w:pPr>
    <w:rPr>
      <w:rFonts w:ascii="Times New Roman" w:eastAsia="Times New Roman" w:hAnsi="Times New Roman" w:cs="Times New Roman"/>
      <w:i/>
      <w:color w:val="000000"/>
      <w:sz w:val="24"/>
      <w:lang w:eastAsia="de-DE" w:bidi="ar-SA"/>
    </w:rPr>
  </w:style>
  <w:style w:type="paragraph" w:styleId="Heading8">
    <w:name w:val="heading 8"/>
    <w:basedOn w:val="Normal"/>
    <w:next w:val="Normal"/>
    <w:link w:val="Heading8Char"/>
    <w:qFormat/>
    <w:rsid w:val="006353A8"/>
    <w:pPr>
      <w:spacing w:after="0" w:line="340" w:lineRule="atLeast"/>
      <w:ind w:left="708"/>
      <w:jc w:val="both"/>
      <w:outlineLvl w:val="7"/>
    </w:pPr>
    <w:rPr>
      <w:rFonts w:ascii="Times New Roman" w:eastAsia="Times New Roman" w:hAnsi="Times New Roman" w:cs="Times New Roman"/>
      <w:i/>
      <w:color w:val="000000"/>
      <w:sz w:val="24"/>
      <w:lang w:eastAsia="de-DE" w:bidi="ar-SA"/>
    </w:rPr>
  </w:style>
  <w:style w:type="paragraph" w:styleId="Heading9">
    <w:name w:val="heading 9"/>
    <w:basedOn w:val="Normal"/>
    <w:next w:val="Normal"/>
    <w:link w:val="Heading9Char"/>
    <w:qFormat/>
    <w:rsid w:val="006353A8"/>
    <w:pPr>
      <w:spacing w:after="0" w:line="340" w:lineRule="atLeast"/>
      <w:ind w:left="708"/>
      <w:jc w:val="both"/>
      <w:outlineLvl w:val="8"/>
    </w:pPr>
    <w:rPr>
      <w:rFonts w:ascii="Times New Roman" w:eastAsia="Times New Roman" w:hAnsi="Times New Roman" w:cs="Times New Roman"/>
      <w:i/>
      <w:color w:val="000000"/>
      <w:sz w:val="24"/>
      <w:lang w:eastAsia="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2AF6"/>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F52AF6"/>
    <w:rPr>
      <w:rFonts w:eastAsiaTheme="minorEastAsia"/>
      <w:szCs w:val="22"/>
      <w:lang w:bidi="ar-SA"/>
    </w:rPr>
  </w:style>
  <w:style w:type="paragraph" w:styleId="BalloonText">
    <w:name w:val="Balloon Text"/>
    <w:basedOn w:val="Normal"/>
    <w:link w:val="BalloonTextChar"/>
    <w:uiPriority w:val="99"/>
    <w:semiHidden/>
    <w:unhideWhenUsed/>
    <w:rsid w:val="00F52AF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52AF6"/>
    <w:rPr>
      <w:rFonts w:ascii="Tahoma" w:hAnsi="Tahoma" w:cs="Mangal"/>
      <w:sz w:val="16"/>
      <w:szCs w:val="14"/>
    </w:rPr>
  </w:style>
  <w:style w:type="paragraph" w:styleId="BodyText3">
    <w:name w:val="Body Text 3"/>
    <w:basedOn w:val="Normal"/>
    <w:link w:val="BodyText3Char"/>
    <w:rsid w:val="00034AF4"/>
    <w:pPr>
      <w:spacing w:after="120"/>
    </w:pPr>
    <w:rPr>
      <w:rFonts w:ascii="Calibri" w:eastAsia="Calibri" w:hAnsi="Calibri" w:cs="Arial"/>
      <w:sz w:val="16"/>
      <w:szCs w:val="16"/>
      <w:lang w:bidi="ar-SA"/>
    </w:rPr>
  </w:style>
  <w:style w:type="character" w:customStyle="1" w:styleId="BodyText3Char">
    <w:name w:val="Body Text 3 Char"/>
    <w:basedOn w:val="DefaultParagraphFont"/>
    <w:link w:val="BodyText3"/>
    <w:rsid w:val="00034AF4"/>
    <w:rPr>
      <w:rFonts w:ascii="Calibri" w:eastAsia="Calibri" w:hAnsi="Calibri" w:cs="Arial"/>
      <w:sz w:val="16"/>
      <w:szCs w:val="16"/>
      <w:lang w:bidi="ar-SA"/>
    </w:rPr>
  </w:style>
  <w:style w:type="paragraph" w:styleId="Header">
    <w:name w:val="header"/>
    <w:basedOn w:val="Normal"/>
    <w:link w:val="HeaderChar"/>
    <w:uiPriority w:val="99"/>
    <w:unhideWhenUsed/>
    <w:rsid w:val="00F67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4B5"/>
    <w:rPr>
      <w:rFonts w:cs="Mangal"/>
    </w:rPr>
  </w:style>
  <w:style w:type="paragraph" w:styleId="Footer">
    <w:name w:val="footer"/>
    <w:basedOn w:val="Normal"/>
    <w:link w:val="FooterChar"/>
    <w:uiPriority w:val="99"/>
    <w:unhideWhenUsed/>
    <w:rsid w:val="00F67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4B5"/>
    <w:rPr>
      <w:rFonts w:cs="Mangal"/>
    </w:rPr>
  </w:style>
  <w:style w:type="paragraph" w:styleId="ListParagraph">
    <w:name w:val="List Paragraph"/>
    <w:basedOn w:val="Normal"/>
    <w:uiPriority w:val="34"/>
    <w:qFormat/>
    <w:rsid w:val="00C030D2"/>
    <w:pPr>
      <w:ind w:left="720"/>
      <w:contextualSpacing/>
    </w:pPr>
    <w:rPr>
      <w:rFonts w:ascii="Calibri" w:eastAsia="Times New Roman" w:hAnsi="Calibri" w:cs="Times New Roman"/>
      <w:lang w:val="en-IN" w:eastAsia="en-IN" w:bidi="mr-IN"/>
    </w:rPr>
  </w:style>
  <w:style w:type="table" w:styleId="TableGrid">
    <w:name w:val="Table Grid"/>
    <w:basedOn w:val="TableNormal"/>
    <w:uiPriority w:val="59"/>
    <w:rsid w:val="00C030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A33BC"/>
    <w:pPr>
      <w:autoSpaceDE w:val="0"/>
      <w:autoSpaceDN w:val="0"/>
      <w:adjustRightInd w:val="0"/>
      <w:spacing w:after="0" w:line="240" w:lineRule="auto"/>
    </w:pPr>
    <w:rPr>
      <w:rFonts w:ascii="Times New Roman" w:eastAsiaTheme="minorEastAsia" w:hAnsi="Times New Roman" w:cs="Times New Roman"/>
      <w:color w:val="000000"/>
      <w:sz w:val="24"/>
      <w:szCs w:val="24"/>
      <w:lang w:val="en-IN" w:bidi="ar-SA"/>
    </w:rPr>
  </w:style>
  <w:style w:type="table" w:styleId="LightList-Accent3">
    <w:name w:val="Light List Accent 3"/>
    <w:basedOn w:val="TableNormal"/>
    <w:uiPriority w:val="61"/>
    <w:rsid w:val="00BA33BC"/>
    <w:pPr>
      <w:spacing w:after="0" w:line="240" w:lineRule="auto"/>
    </w:pPr>
    <w:rPr>
      <w:szCs w:val="22"/>
      <w:lang w:bidi="ar-S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nhideWhenUsed/>
    <w:rsid w:val="000761A2"/>
    <w:rPr>
      <w:color w:val="0000FF"/>
      <w:u w:val="single"/>
    </w:rPr>
  </w:style>
  <w:style w:type="character" w:customStyle="1" w:styleId="apple-converted-space">
    <w:name w:val="apple-converted-space"/>
    <w:basedOn w:val="DefaultParagraphFont"/>
    <w:rsid w:val="000761A2"/>
  </w:style>
  <w:style w:type="character" w:customStyle="1" w:styleId="Heading1Char">
    <w:name w:val="Heading 1 Char"/>
    <w:aliases w:val="x Char"/>
    <w:basedOn w:val="DefaultParagraphFont"/>
    <w:link w:val="Heading1"/>
    <w:rsid w:val="006353A8"/>
    <w:rPr>
      <w:rFonts w:ascii="Arial" w:eastAsia="Times New Roman" w:hAnsi="Arial" w:cs="Times New Roman"/>
      <w:b/>
      <w:color w:val="000000"/>
      <w:sz w:val="24"/>
      <w:u w:val="single"/>
      <w:lang w:eastAsia="de-DE" w:bidi="ar-SA"/>
    </w:rPr>
  </w:style>
  <w:style w:type="character" w:customStyle="1" w:styleId="Heading2Char">
    <w:name w:val="Heading 2 Char"/>
    <w:basedOn w:val="DefaultParagraphFont"/>
    <w:link w:val="Heading2"/>
    <w:rsid w:val="006353A8"/>
    <w:rPr>
      <w:rFonts w:ascii="Arial" w:eastAsia="Times New Roman" w:hAnsi="Arial" w:cs="Times New Roman"/>
      <w:b/>
      <w:color w:val="000000"/>
      <w:sz w:val="24"/>
      <w:lang w:eastAsia="de-DE" w:bidi="ar-SA"/>
    </w:rPr>
  </w:style>
  <w:style w:type="character" w:customStyle="1" w:styleId="Heading3Char">
    <w:name w:val="Heading 3 Char"/>
    <w:basedOn w:val="DefaultParagraphFont"/>
    <w:link w:val="Heading3"/>
    <w:rsid w:val="006353A8"/>
    <w:rPr>
      <w:rFonts w:ascii="Times New Roman" w:eastAsia="Times New Roman" w:hAnsi="Times New Roman" w:cs="Times New Roman"/>
      <w:b/>
      <w:color w:val="000000"/>
      <w:sz w:val="24"/>
      <w:lang w:eastAsia="de-DE" w:bidi="ar-SA"/>
    </w:rPr>
  </w:style>
  <w:style w:type="character" w:customStyle="1" w:styleId="Heading4Char">
    <w:name w:val="Heading 4 Char"/>
    <w:basedOn w:val="DefaultParagraphFont"/>
    <w:link w:val="Heading4"/>
    <w:rsid w:val="006353A8"/>
    <w:rPr>
      <w:rFonts w:ascii="Arial" w:eastAsia="Times New Roman" w:hAnsi="Arial" w:cs="Times New Roman"/>
      <w:b/>
      <w:lang w:eastAsia="de-DE" w:bidi="ar-SA"/>
    </w:rPr>
  </w:style>
  <w:style w:type="character" w:customStyle="1" w:styleId="Heading5Char">
    <w:name w:val="Heading 5 Char"/>
    <w:basedOn w:val="DefaultParagraphFont"/>
    <w:link w:val="Heading5"/>
    <w:rsid w:val="006353A8"/>
    <w:rPr>
      <w:rFonts w:ascii="Times New Roman" w:eastAsia="Times New Roman" w:hAnsi="Times New Roman" w:cs="Times New Roman"/>
      <w:b/>
      <w:color w:val="000000"/>
      <w:sz w:val="24"/>
      <w:lang w:eastAsia="de-DE" w:bidi="ar-SA"/>
    </w:rPr>
  </w:style>
  <w:style w:type="character" w:customStyle="1" w:styleId="Heading6Char">
    <w:name w:val="Heading 6 Char"/>
    <w:basedOn w:val="DefaultParagraphFont"/>
    <w:link w:val="Heading6"/>
    <w:rsid w:val="006353A8"/>
    <w:rPr>
      <w:rFonts w:ascii="Times New Roman" w:eastAsia="Times New Roman" w:hAnsi="Times New Roman" w:cs="Times New Roman"/>
      <w:color w:val="000000"/>
      <w:sz w:val="24"/>
      <w:u w:val="single"/>
      <w:lang w:eastAsia="de-DE" w:bidi="ar-SA"/>
    </w:rPr>
  </w:style>
  <w:style w:type="character" w:customStyle="1" w:styleId="Heading7Char">
    <w:name w:val="Heading 7 Char"/>
    <w:basedOn w:val="DefaultParagraphFont"/>
    <w:link w:val="Heading7"/>
    <w:rsid w:val="006353A8"/>
    <w:rPr>
      <w:rFonts w:ascii="Times New Roman" w:eastAsia="Times New Roman" w:hAnsi="Times New Roman" w:cs="Times New Roman"/>
      <w:i/>
      <w:color w:val="000000"/>
      <w:sz w:val="24"/>
      <w:lang w:eastAsia="de-DE" w:bidi="ar-SA"/>
    </w:rPr>
  </w:style>
  <w:style w:type="character" w:customStyle="1" w:styleId="Heading8Char">
    <w:name w:val="Heading 8 Char"/>
    <w:basedOn w:val="DefaultParagraphFont"/>
    <w:link w:val="Heading8"/>
    <w:rsid w:val="006353A8"/>
    <w:rPr>
      <w:rFonts w:ascii="Times New Roman" w:eastAsia="Times New Roman" w:hAnsi="Times New Roman" w:cs="Times New Roman"/>
      <w:i/>
      <w:color w:val="000000"/>
      <w:sz w:val="24"/>
      <w:lang w:eastAsia="de-DE" w:bidi="ar-SA"/>
    </w:rPr>
  </w:style>
  <w:style w:type="character" w:customStyle="1" w:styleId="Heading9Char">
    <w:name w:val="Heading 9 Char"/>
    <w:basedOn w:val="DefaultParagraphFont"/>
    <w:link w:val="Heading9"/>
    <w:rsid w:val="006353A8"/>
    <w:rPr>
      <w:rFonts w:ascii="Times New Roman" w:eastAsia="Times New Roman" w:hAnsi="Times New Roman" w:cs="Times New Roman"/>
      <w:i/>
      <w:color w:val="000000"/>
      <w:sz w:val="24"/>
      <w:lang w:eastAsia="de-DE" w:bidi="ar-SA"/>
    </w:rPr>
  </w:style>
  <w:style w:type="numbering" w:customStyle="1" w:styleId="NoList1">
    <w:name w:val="No List1"/>
    <w:next w:val="NoList"/>
    <w:uiPriority w:val="99"/>
    <w:semiHidden/>
    <w:unhideWhenUsed/>
    <w:rsid w:val="006353A8"/>
  </w:style>
  <w:style w:type="paragraph" w:customStyle="1" w:styleId="MHeader">
    <w:name w:val="M_Header"/>
    <w:basedOn w:val="Normal"/>
    <w:rsid w:val="006353A8"/>
    <w:pPr>
      <w:spacing w:after="0" w:line="340" w:lineRule="atLeast"/>
      <w:jc w:val="both"/>
    </w:pPr>
    <w:rPr>
      <w:rFonts w:ascii="Times New Roman" w:eastAsia="Times New Roman" w:hAnsi="Times New Roman" w:cs="Times New Roman"/>
      <w:color w:val="000000"/>
      <w:sz w:val="24"/>
      <w:lang w:eastAsia="de-DE" w:bidi="ar-SA"/>
    </w:rPr>
  </w:style>
  <w:style w:type="paragraph" w:customStyle="1" w:styleId="MTitel">
    <w:name w:val="M_Titel"/>
    <w:basedOn w:val="Normal"/>
    <w:autoRedefine/>
    <w:rsid w:val="006353A8"/>
    <w:pPr>
      <w:spacing w:after="0" w:line="340" w:lineRule="atLeast"/>
      <w:jc w:val="center"/>
    </w:pPr>
    <w:rPr>
      <w:rFonts w:ascii="Times New Roman" w:eastAsia="Times New Roman" w:hAnsi="Times New Roman" w:cs="Times New Roman"/>
      <w:b/>
      <w:color w:val="FF0000"/>
      <w:szCs w:val="22"/>
      <w:lang w:bidi="ar-SA"/>
    </w:rPr>
  </w:style>
  <w:style w:type="paragraph" w:customStyle="1" w:styleId="MHeading1">
    <w:name w:val="M_Heading1"/>
    <w:basedOn w:val="Normal"/>
    <w:rsid w:val="006353A8"/>
    <w:pPr>
      <w:spacing w:before="240" w:after="240" w:line="340" w:lineRule="atLeast"/>
      <w:jc w:val="both"/>
    </w:pPr>
    <w:rPr>
      <w:rFonts w:ascii="Times New Roman" w:eastAsia="Times New Roman" w:hAnsi="Times New Roman" w:cs="Times New Roman"/>
      <w:b/>
      <w:color w:val="000000"/>
      <w:sz w:val="24"/>
      <w:lang w:eastAsia="de-DE" w:bidi="ar-SA"/>
    </w:rPr>
  </w:style>
  <w:style w:type="paragraph" w:customStyle="1" w:styleId="MText">
    <w:name w:val="M_Text"/>
    <w:basedOn w:val="Normal"/>
    <w:rsid w:val="006353A8"/>
    <w:pPr>
      <w:spacing w:after="0" w:line="340" w:lineRule="atLeast"/>
      <w:ind w:firstLine="284"/>
      <w:jc w:val="both"/>
    </w:pPr>
    <w:rPr>
      <w:rFonts w:ascii="Times New Roman" w:eastAsia="Times New Roman" w:hAnsi="Times New Roman" w:cs="Times New Roman"/>
      <w:color w:val="000000"/>
      <w:sz w:val="24"/>
      <w:lang w:eastAsia="de-DE" w:bidi="ar-SA"/>
    </w:rPr>
  </w:style>
  <w:style w:type="paragraph" w:customStyle="1" w:styleId="MHeading2">
    <w:name w:val="M_Heading2"/>
    <w:basedOn w:val="Normal"/>
    <w:rsid w:val="006353A8"/>
    <w:pPr>
      <w:spacing w:before="240" w:after="240" w:line="340" w:lineRule="atLeast"/>
      <w:jc w:val="both"/>
    </w:pPr>
    <w:rPr>
      <w:rFonts w:ascii="Times New Roman" w:eastAsia="Times New Roman" w:hAnsi="Times New Roman" w:cs="Times New Roman"/>
      <w:i/>
      <w:color w:val="000000"/>
      <w:sz w:val="24"/>
      <w:lang w:eastAsia="de-DE" w:bidi="ar-SA"/>
    </w:rPr>
  </w:style>
  <w:style w:type="paragraph" w:customStyle="1" w:styleId="MHeading3">
    <w:name w:val="M_Heading3"/>
    <w:basedOn w:val="Normal"/>
    <w:rsid w:val="006353A8"/>
    <w:pPr>
      <w:spacing w:before="240" w:after="240" w:line="340" w:lineRule="atLeast"/>
      <w:jc w:val="both"/>
    </w:pPr>
    <w:rPr>
      <w:rFonts w:ascii="Times New Roman" w:eastAsia="Times New Roman" w:hAnsi="Times New Roman" w:cs="Times New Roman"/>
      <w:color w:val="000000"/>
      <w:sz w:val="24"/>
      <w:lang w:eastAsia="de-DE" w:bidi="ar-SA"/>
    </w:rPr>
  </w:style>
  <w:style w:type="paragraph" w:customStyle="1" w:styleId="MAcknow">
    <w:name w:val="M_Acknow"/>
    <w:basedOn w:val="Normal"/>
    <w:rsid w:val="006353A8"/>
    <w:pPr>
      <w:spacing w:after="0" w:line="340" w:lineRule="atLeast"/>
      <w:jc w:val="both"/>
    </w:pPr>
    <w:rPr>
      <w:rFonts w:ascii="Times New Roman" w:eastAsia="Times New Roman" w:hAnsi="Times New Roman" w:cs="Times New Roman"/>
      <w:color w:val="000000"/>
      <w:sz w:val="24"/>
      <w:lang w:eastAsia="de-DE" w:bidi="ar-SA"/>
    </w:rPr>
  </w:style>
  <w:style w:type="paragraph" w:customStyle="1" w:styleId="MRefer">
    <w:name w:val="M_Refer"/>
    <w:basedOn w:val="Normal"/>
    <w:rsid w:val="006353A8"/>
    <w:pPr>
      <w:spacing w:after="0" w:line="340" w:lineRule="atLeast"/>
      <w:ind w:left="454" w:hanging="454"/>
      <w:jc w:val="both"/>
    </w:pPr>
    <w:rPr>
      <w:rFonts w:ascii="Times New Roman" w:eastAsia="Times New Roman" w:hAnsi="Times New Roman" w:cs="Times New Roman"/>
      <w:color w:val="000000"/>
      <w:sz w:val="24"/>
      <w:lang w:eastAsia="de-DE" w:bidi="ar-SA"/>
    </w:rPr>
  </w:style>
  <w:style w:type="paragraph" w:customStyle="1" w:styleId="MCaption">
    <w:name w:val="M_Caption"/>
    <w:basedOn w:val="Normal"/>
    <w:rsid w:val="006353A8"/>
    <w:pPr>
      <w:spacing w:before="240" w:after="240" w:line="340" w:lineRule="atLeast"/>
      <w:jc w:val="center"/>
    </w:pPr>
    <w:rPr>
      <w:rFonts w:ascii="Times New Roman" w:eastAsia="Times New Roman" w:hAnsi="Times New Roman" w:cs="Times New Roman"/>
      <w:color w:val="000000"/>
      <w:sz w:val="24"/>
      <w:lang w:eastAsia="de-DE" w:bidi="ar-SA"/>
    </w:rPr>
  </w:style>
  <w:style w:type="paragraph" w:customStyle="1" w:styleId="MFigure">
    <w:name w:val="M_Figure"/>
    <w:basedOn w:val="Normal"/>
    <w:rsid w:val="006353A8"/>
    <w:pPr>
      <w:spacing w:before="240" w:after="0" w:line="240" w:lineRule="auto"/>
      <w:jc w:val="center"/>
    </w:pPr>
    <w:rPr>
      <w:rFonts w:ascii="Times New Roman" w:eastAsia="Times New Roman" w:hAnsi="Times New Roman" w:cs="Times New Roman"/>
      <w:color w:val="000000"/>
      <w:sz w:val="24"/>
      <w:lang w:eastAsia="de-DE" w:bidi="ar-SA"/>
    </w:rPr>
  </w:style>
  <w:style w:type="paragraph" w:customStyle="1" w:styleId="Mtable">
    <w:name w:val="M_table"/>
    <w:basedOn w:val="Normal"/>
    <w:rsid w:val="006353A8"/>
    <w:pPr>
      <w:keepNext/>
      <w:tabs>
        <w:tab w:val="left" w:pos="284"/>
      </w:tabs>
      <w:spacing w:after="0" w:line="340" w:lineRule="atLeast"/>
      <w:jc w:val="both"/>
    </w:pPr>
    <w:rPr>
      <w:rFonts w:ascii="Times New Roman" w:eastAsia="Times New Roman" w:hAnsi="Times New Roman" w:cs="Times New Roman"/>
      <w:sz w:val="24"/>
      <w:lang w:eastAsia="de-DE" w:bidi="ar-SA"/>
    </w:rPr>
  </w:style>
  <w:style w:type="paragraph" w:customStyle="1" w:styleId="Mabstract">
    <w:name w:val="M_abstract"/>
    <w:basedOn w:val="Normal"/>
    <w:rsid w:val="006353A8"/>
    <w:pPr>
      <w:spacing w:before="240" w:after="0" w:line="340" w:lineRule="atLeast"/>
      <w:ind w:left="510" w:right="510"/>
      <w:jc w:val="both"/>
    </w:pPr>
    <w:rPr>
      <w:rFonts w:ascii="Times New Roman" w:eastAsia="Times New Roman" w:hAnsi="Times New Roman" w:cs="Times New Roman"/>
      <w:color w:val="000000"/>
      <w:sz w:val="24"/>
      <w:lang w:eastAsia="de-DE" w:bidi="ar-SA"/>
    </w:rPr>
  </w:style>
  <w:style w:type="paragraph" w:customStyle="1" w:styleId="Maddress">
    <w:name w:val="M_address"/>
    <w:basedOn w:val="Normal"/>
    <w:rsid w:val="006353A8"/>
    <w:pPr>
      <w:spacing w:before="240" w:after="0" w:line="340" w:lineRule="atLeast"/>
    </w:pPr>
    <w:rPr>
      <w:rFonts w:ascii="Times New Roman" w:eastAsia="Times New Roman" w:hAnsi="Times New Roman" w:cs="Times New Roman"/>
      <w:color w:val="000000"/>
      <w:sz w:val="24"/>
      <w:lang w:eastAsia="de-DE" w:bidi="ar-SA"/>
    </w:rPr>
  </w:style>
  <w:style w:type="paragraph" w:customStyle="1" w:styleId="Mauthor">
    <w:name w:val="M_author"/>
    <w:basedOn w:val="Normal"/>
    <w:autoRedefine/>
    <w:rsid w:val="006353A8"/>
    <w:pPr>
      <w:spacing w:before="240" w:after="240" w:line="340" w:lineRule="atLeast"/>
    </w:pPr>
    <w:rPr>
      <w:rFonts w:ascii="Times New Roman" w:eastAsia="Times New Roman" w:hAnsi="Times New Roman" w:cs="Times New Roman"/>
      <w:b/>
      <w:color w:val="000000"/>
      <w:sz w:val="24"/>
      <w:lang w:val="it-IT" w:eastAsia="de-DE" w:bidi="ar-SA"/>
    </w:rPr>
  </w:style>
  <w:style w:type="paragraph" w:customStyle="1" w:styleId="Mreceived">
    <w:name w:val="M_received"/>
    <w:basedOn w:val="Maddress"/>
    <w:rsid w:val="006353A8"/>
    <w:rPr>
      <w:i/>
    </w:rPr>
  </w:style>
  <w:style w:type="paragraph" w:customStyle="1" w:styleId="Mline2">
    <w:name w:val="M_line2"/>
    <w:basedOn w:val="Normal"/>
    <w:rsid w:val="006353A8"/>
    <w:pPr>
      <w:pBdr>
        <w:bottom w:val="single" w:sz="6" w:space="1" w:color="auto"/>
      </w:pBdr>
      <w:spacing w:after="480" w:line="340" w:lineRule="atLeast"/>
      <w:jc w:val="both"/>
    </w:pPr>
    <w:rPr>
      <w:rFonts w:ascii="Times New Roman" w:eastAsia="Times New Roman" w:hAnsi="Times New Roman" w:cs="Times New Roman"/>
      <w:color w:val="000000"/>
      <w:sz w:val="24"/>
      <w:lang w:eastAsia="de-DE" w:bidi="ar-SA"/>
    </w:rPr>
  </w:style>
  <w:style w:type="paragraph" w:customStyle="1" w:styleId="MTablecaption">
    <w:name w:val="M_Tablecaption"/>
    <w:basedOn w:val="MCaption"/>
    <w:rsid w:val="006353A8"/>
    <w:pPr>
      <w:spacing w:after="0"/>
    </w:pPr>
  </w:style>
  <w:style w:type="paragraph" w:customStyle="1" w:styleId="Mline1">
    <w:name w:val="M_line1"/>
    <w:basedOn w:val="Mline2"/>
    <w:rsid w:val="006353A8"/>
    <w:pPr>
      <w:spacing w:after="0"/>
    </w:pPr>
    <w:rPr>
      <w:color w:val="0070C0"/>
    </w:rPr>
  </w:style>
  <w:style w:type="paragraph" w:customStyle="1" w:styleId="MLogo">
    <w:name w:val="M_Logo"/>
    <w:basedOn w:val="Normal"/>
    <w:rsid w:val="006353A8"/>
    <w:pPr>
      <w:spacing w:before="140" w:after="0" w:line="240" w:lineRule="auto"/>
      <w:jc w:val="right"/>
    </w:pPr>
    <w:rPr>
      <w:rFonts w:ascii="Times New Roman" w:eastAsia="Times New Roman" w:hAnsi="Times New Roman" w:cs="Times New Roman"/>
      <w:b/>
      <w:i/>
      <w:color w:val="000000"/>
      <w:sz w:val="64"/>
      <w:lang w:eastAsia="de-DE" w:bidi="ar-SA"/>
    </w:rPr>
  </w:style>
  <w:style w:type="paragraph" w:customStyle="1" w:styleId="MISSN">
    <w:name w:val="M_ISSN"/>
    <w:basedOn w:val="Normal"/>
    <w:rsid w:val="006353A8"/>
    <w:pPr>
      <w:spacing w:after="520" w:line="340" w:lineRule="atLeast"/>
      <w:jc w:val="right"/>
    </w:pPr>
    <w:rPr>
      <w:rFonts w:ascii="Times New Roman" w:eastAsia="Times New Roman" w:hAnsi="Times New Roman" w:cs="Times New Roman"/>
      <w:color w:val="000000"/>
      <w:sz w:val="24"/>
      <w:lang w:eastAsia="de-DE" w:bidi="ar-SA"/>
    </w:rPr>
  </w:style>
  <w:style w:type="paragraph" w:customStyle="1" w:styleId="MCopyright">
    <w:name w:val="M_Copyright"/>
    <w:basedOn w:val="Normal"/>
    <w:rsid w:val="006353A8"/>
    <w:pPr>
      <w:tabs>
        <w:tab w:val="center" w:pos="4536"/>
        <w:tab w:val="right" w:pos="9072"/>
      </w:tabs>
      <w:spacing w:before="240" w:after="0" w:line="340" w:lineRule="atLeast"/>
    </w:pPr>
    <w:rPr>
      <w:rFonts w:ascii="Times New Roman" w:eastAsia="Times New Roman" w:hAnsi="Times New Roman" w:cs="Times New Roman"/>
      <w:color w:val="000000"/>
      <w:sz w:val="24"/>
      <w:lang w:eastAsia="de-DE" w:bidi="ar-SA"/>
    </w:rPr>
  </w:style>
  <w:style w:type="character" w:styleId="CommentReference">
    <w:name w:val="annotation reference"/>
    <w:semiHidden/>
    <w:rsid w:val="006353A8"/>
    <w:rPr>
      <w:sz w:val="16"/>
      <w:szCs w:val="16"/>
    </w:rPr>
  </w:style>
  <w:style w:type="paragraph" w:styleId="CommentText">
    <w:name w:val="annotation text"/>
    <w:basedOn w:val="Normal"/>
    <w:link w:val="CommentTextChar"/>
    <w:semiHidden/>
    <w:rsid w:val="006353A8"/>
    <w:pPr>
      <w:spacing w:after="0" w:line="340" w:lineRule="atLeast"/>
      <w:jc w:val="both"/>
    </w:pPr>
    <w:rPr>
      <w:rFonts w:ascii="Times New Roman" w:eastAsia="Times New Roman" w:hAnsi="Times New Roman" w:cs="Times New Roman"/>
      <w:color w:val="000000"/>
      <w:sz w:val="20"/>
      <w:lang w:eastAsia="de-DE" w:bidi="ar-SA"/>
    </w:rPr>
  </w:style>
  <w:style w:type="character" w:customStyle="1" w:styleId="CommentTextChar">
    <w:name w:val="Comment Text Char"/>
    <w:basedOn w:val="DefaultParagraphFont"/>
    <w:link w:val="CommentText"/>
    <w:semiHidden/>
    <w:rsid w:val="006353A8"/>
    <w:rPr>
      <w:rFonts w:ascii="Times New Roman" w:eastAsia="Times New Roman" w:hAnsi="Times New Roman" w:cs="Times New Roman"/>
      <w:color w:val="000000"/>
      <w:sz w:val="20"/>
      <w:lang w:eastAsia="de-DE" w:bidi="ar-SA"/>
    </w:rPr>
  </w:style>
  <w:style w:type="character" w:styleId="Emphasis">
    <w:name w:val="Emphasis"/>
    <w:uiPriority w:val="20"/>
    <w:qFormat/>
    <w:rsid w:val="006353A8"/>
    <w:rPr>
      <w:i/>
      <w:iCs/>
    </w:rPr>
  </w:style>
  <w:style w:type="character" w:styleId="SubtleReference">
    <w:name w:val="Subtle Reference"/>
    <w:uiPriority w:val="31"/>
    <w:qFormat/>
    <w:rsid w:val="006353A8"/>
    <w:rPr>
      <w:smallCaps/>
      <w:color w:val="C0504D"/>
      <w:u w:val="single"/>
    </w:rPr>
  </w:style>
  <w:style w:type="character" w:styleId="LineNumber">
    <w:name w:val="line number"/>
    <w:basedOn w:val="DefaultParagraphFont"/>
    <w:uiPriority w:val="99"/>
    <w:semiHidden/>
    <w:unhideWhenUsed/>
    <w:rsid w:val="006353A8"/>
  </w:style>
  <w:style w:type="paragraph" w:customStyle="1" w:styleId="11ref-indented">
    <w:name w:val="11_ref-indented"/>
    <w:basedOn w:val="07BodytextPara"/>
    <w:next w:val="07BodytextPara"/>
    <w:uiPriority w:val="99"/>
    <w:rsid w:val="006353A8"/>
    <w:pPr>
      <w:tabs>
        <w:tab w:val="left" w:pos="540"/>
      </w:tabs>
      <w:spacing w:line="220" w:lineRule="atLeast"/>
      <w:ind w:left="540" w:hanging="540"/>
    </w:pPr>
    <w:rPr>
      <w:color w:val="auto"/>
      <w:sz w:val="18"/>
      <w:szCs w:val="18"/>
    </w:rPr>
  </w:style>
  <w:style w:type="paragraph" w:customStyle="1" w:styleId="07BodytextPara">
    <w:name w:val="07_Body text_Para"/>
    <w:uiPriority w:val="99"/>
    <w:rsid w:val="006353A8"/>
    <w:pPr>
      <w:autoSpaceDE w:val="0"/>
      <w:autoSpaceDN w:val="0"/>
      <w:adjustRightInd w:val="0"/>
      <w:spacing w:after="0" w:line="240" w:lineRule="auto"/>
      <w:ind w:firstLine="540"/>
      <w:jc w:val="both"/>
    </w:pPr>
    <w:rPr>
      <w:rFonts w:ascii="Times New Roman" w:eastAsia="Calibri" w:hAnsi="Times New Roman" w:cs="Times New Roman"/>
      <w:color w:val="000000"/>
      <w:sz w:val="21"/>
      <w:szCs w:val="21"/>
      <w:lang w:bidi="ar-SA"/>
    </w:rPr>
  </w:style>
  <w:style w:type="table" w:customStyle="1" w:styleId="TableGrid1">
    <w:name w:val="Table Grid1"/>
    <w:basedOn w:val="TableNormal"/>
    <w:next w:val="TableGrid"/>
    <w:uiPriority w:val="59"/>
    <w:rsid w:val="006353A8"/>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53A8"/>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353A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80">
    <w:name w:val="Table Grid 8"/>
    <w:basedOn w:val="TableNormal"/>
    <w:uiPriority w:val="99"/>
    <w:semiHidden/>
    <w:unhideWhenUsed/>
    <w:rsid w:val="006353A8"/>
    <w:rPr>
      <w:rFonts w:ascii="Calibri" w:eastAsia="Calibri" w:hAnsi="Calibri" w:cs="Times New Roman"/>
      <w:szCs w:val="22"/>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0"/>
    <w:uiPriority w:val="99"/>
    <w:semiHidden/>
    <w:unhideWhenUsed/>
    <w:rsid w:val="006353A8"/>
    <w:rPr>
      <w:rFonts w:ascii="Calibri" w:eastAsia="Calibri" w:hAnsi="Calibri" w:cs="Times New Roman"/>
      <w:szCs w:val="22"/>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3-Accent5">
    <w:name w:val="Medium Grid 3 Accent 5"/>
    <w:basedOn w:val="TableNormal"/>
    <w:uiPriority w:val="69"/>
    <w:rsid w:val="005066E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577C7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129060">
      <w:bodyDiv w:val="1"/>
      <w:marLeft w:val="0"/>
      <w:marRight w:val="0"/>
      <w:marTop w:val="0"/>
      <w:marBottom w:val="0"/>
      <w:divBdr>
        <w:top w:val="none" w:sz="0" w:space="0" w:color="auto"/>
        <w:left w:val="none" w:sz="0" w:space="0" w:color="auto"/>
        <w:bottom w:val="none" w:sz="0" w:space="0" w:color="auto"/>
        <w:right w:val="none" w:sz="0" w:space="0" w:color="auto"/>
      </w:divBdr>
    </w:div>
    <w:div w:id="1199052329">
      <w:bodyDiv w:val="1"/>
      <w:marLeft w:val="0"/>
      <w:marRight w:val="0"/>
      <w:marTop w:val="0"/>
      <w:marBottom w:val="0"/>
      <w:divBdr>
        <w:top w:val="none" w:sz="0" w:space="0" w:color="auto"/>
        <w:left w:val="none" w:sz="0" w:space="0" w:color="auto"/>
        <w:bottom w:val="none" w:sz="0" w:space="0" w:color="auto"/>
        <w:right w:val="none" w:sz="0" w:space="0" w:color="auto"/>
      </w:divBdr>
      <w:divsChild>
        <w:div w:id="1680619158">
          <w:marLeft w:val="0"/>
          <w:marRight w:val="0"/>
          <w:marTop w:val="0"/>
          <w:marBottom w:val="0"/>
          <w:divBdr>
            <w:top w:val="none" w:sz="0" w:space="0" w:color="auto"/>
            <w:left w:val="none" w:sz="0" w:space="0" w:color="auto"/>
            <w:bottom w:val="none" w:sz="0" w:space="0" w:color="auto"/>
            <w:right w:val="none" w:sz="0" w:space="0" w:color="auto"/>
          </w:divBdr>
        </w:div>
        <w:div w:id="789474920">
          <w:marLeft w:val="0"/>
          <w:marRight w:val="0"/>
          <w:marTop w:val="0"/>
          <w:marBottom w:val="0"/>
          <w:divBdr>
            <w:top w:val="none" w:sz="0" w:space="0" w:color="auto"/>
            <w:left w:val="none" w:sz="0" w:space="0" w:color="auto"/>
            <w:bottom w:val="none" w:sz="0" w:space="0" w:color="auto"/>
            <w:right w:val="none" w:sz="0" w:space="0" w:color="auto"/>
          </w:divBdr>
        </w:div>
        <w:div w:id="902255889">
          <w:marLeft w:val="0"/>
          <w:marRight w:val="0"/>
          <w:marTop w:val="0"/>
          <w:marBottom w:val="0"/>
          <w:divBdr>
            <w:top w:val="none" w:sz="0" w:space="0" w:color="auto"/>
            <w:left w:val="none" w:sz="0" w:space="0" w:color="auto"/>
            <w:bottom w:val="none" w:sz="0" w:space="0" w:color="auto"/>
            <w:right w:val="none" w:sz="0" w:space="0" w:color="auto"/>
          </w:divBdr>
        </w:div>
        <w:div w:id="355690929">
          <w:marLeft w:val="0"/>
          <w:marRight w:val="0"/>
          <w:marTop w:val="0"/>
          <w:marBottom w:val="0"/>
          <w:divBdr>
            <w:top w:val="none" w:sz="0" w:space="0" w:color="auto"/>
            <w:left w:val="none" w:sz="0" w:space="0" w:color="auto"/>
            <w:bottom w:val="none" w:sz="0" w:space="0" w:color="auto"/>
            <w:right w:val="none" w:sz="0" w:space="0" w:color="auto"/>
          </w:divBdr>
        </w:div>
        <w:div w:id="1693413231">
          <w:marLeft w:val="0"/>
          <w:marRight w:val="0"/>
          <w:marTop w:val="0"/>
          <w:marBottom w:val="0"/>
          <w:divBdr>
            <w:top w:val="none" w:sz="0" w:space="0" w:color="auto"/>
            <w:left w:val="none" w:sz="0" w:space="0" w:color="auto"/>
            <w:bottom w:val="none" w:sz="0" w:space="0" w:color="auto"/>
            <w:right w:val="none" w:sz="0" w:space="0" w:color="auto"/>
          </w:divBdr>
        </w:div>
        <w:div w:id="294533263">
          <w:marLeft w:val="0"/>
          <w:marRight w:val="0"/>
          <w:marTop w:val="0"/>
          <w:marBottom w:val="0"/>
          <w:divBdr>
            <w:top w:val="none" w:sz="0" w:space="0" w:color="auto"/>
            <w:left w:val="none" w:sz="0" w:space="0" w:color="auto"/>
            <w:bottom w:val="none" w:sz="0" w:space="0" w:color="auto"/>
            <w:right w:val="none" w:sz="0" w:space="0" w:color="auto"/>
          </w:divBdr>
        </w:div>
        <w:div w:id="1400051843">
          <w:marLeft w:val="0"/>
          <w:marRight w:val="0"/>
          <w:marTop w:val="0"/>
          <w:marBottom w:val="0"/>
          <w:divBdr>
            <w:top w:val="none" w:sz="0" w:space="0" w:color="auto"/>
            <w:left w:val="none" w:sz="0" w:space="0" w:color="auto"/>
            <w:bottom w:val="none" w:sz="0" w:space="0" w:color="auto"/>
            <w:right w:val="none" w:sz="0" w:space="0" w:color="auto"/>
          </w:divBdr>
        </w:div>
        <w:div w:id="1644845105">
          <w:marLeft w:val="0"/>
          <w:marRight w:val="0"/>
          <w:marTop w:val="0"/>
          <w:marBottom w:val="0"/>
          <w:divBdr>
            <w:top w:val="none" w:sz="0" w:space="0" w:color="auto"/>
            <w:left w:val="none" w:sz="0" w:space="0" w:color="auto"/>
            <w:bottom w:val="none" w:sz="0" w:space="0" w:color="auto"/>
            <w:right w:val="none" w:sz="0" w:space="0" w:color="auto"/>
          </w:divBdr>
        </w:div>
        <w:div w:id="18437729">
          <w:marLeft w:val="0"/>
          <w:marRight w:val="0"/>
          <w:marTop w:val="0"/>
          <w:marBottom w:val="0"/>
          <w:divBdr>
            <w:top w:val="none" w:sz="0" w:space="0" w:color="auto"/>
            <w:left w:val="none" w:sz="0" w:space="0" w:color="auto"/>
            <w:bottom w:val="none" w:sz="0" w:space="0" w:color="auto"/>
            <w:right w:val="none" w:sz="0" w:space="0" w:color="auto"/>
          </w:divBdr>
        </w:div>
        <w:div w:id="1513061923">
          <w:marLeft w:val="0"/>
          <w:marRight w:val="0"/>
          <w:marTop w:val="0"/>
          <w:marBottom w:val="0"/>
          <w:divBdr>
            <w:top w:val="none" w:sz="0" w:space="0" w:color="auto"/>
            <w:left w:val="none" w:sz="0" w:space="0" w:color="auto"/>
            <w:bottom w:val="none" w:sz="0" w:space="0" w:color="auto"/>
            <w:right w:val="none" w:sz="0" w:space="0" w:color="auto"/>
          </w:divBdr>
        </w:div>
        <w:div w:id="702049502">
          <w:marLeft w:val="0"/>
          <w:marRight w:val="0"/>
          <w:marTop w:val="0"/>
          <w:marBottom w:val="0"/>
          <w:divBdr>
            <w:top w:val="none" w:sz="0" w:space="0" w:color="auto"/>
            <w:left w:val="none" w:sz="0" w:space="0" w:color="auto"/>
            <w:bottom w:val="none" w:sz="0" w:space="0" w:color="auto"/>
            <w:right w:val="none" w:sz="0" w:space="0" w:color="auto"/>
          </w:divBdr>
        </w:div>
        <w:div w:id="400178252">
          <w:marLeft w:val="0"/>
          <w:marRight w:val="0"/>
          <w:marTop w:val="0"/>
          <w:marBottom w:val="0"/>
          <w:divBdr>
            <w:top w:val="none" w:sz="0" w:space="0" w:color="auto"/>
            <w:left w:val="none" w:sz="0" w:space="0" w:color="auto"/>
            <w:bottom w:val="none" w:sz="0" w:space="0" w:color="auto"/>
            <w:right w:val="none" w:sz="0" w:space="0" w:color="auto"/>
          </w:divBdr>
        </w:div>
        <w:div w:id="101241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yur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613F64-D64F-4B1F-9D6E-94AB3B19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9</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Dr. Pushpa Dudhamal</Manager>
  <Company>Dudhamal Publication (OPC) Pvt. Ltd.</Company>
  <LinksUpToDate>false</LinksUpToDate>
  <CharactersWithSpaces>18377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ABCD</cp:lastModifiedBy>
  <cp:revision>113</cp:revision>
  <cp:lastPrinted>2018-04-10T12:55:00Z</cp:lastPrinted>
  <dcterms:created xsi:type="dcterms:W3CDTF">2018-02-24T16:26:00Z</dcterms:created>
  <dcterms:modified xsi:type="dcterms:W3CDTF">2021-06-04T10:19:00Z</dcterms:modified>
</cp:coreProperties>
</file>