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173A" w14:textId="27FFD02C" w:rsidR="000155A3" w:rsidRPr="00BC383D" w:rsidRDefault="008165E3" w:rsidP="003765AD">
      <w:pPr>
        <w:ind w:right="-330"/>
        <w:jc w:val="center"/>
        <w:rPr>
          <w:rFonts w:ascii="Castellar" w:hAnsi="Castellar"/>
          <w:b/>
          <w:color w:val="3333FF"/>
          <w:sz w:val="28"/>
          <w:szCs w:val="28"/>
          <w:u w:val="single"/>
          <w:lang w:bidi="ar-SA"/>
        </w:rPr>
      </w:pPr>
      <w:r>
        <w:rPr>
          <w:rFonts w:ascii="Times New Roman" w:hAnsi="Times New Roman"/>
          <w:b/>
          <w:color w:val="960000"/>
          <w:sz w:val="28"/>
          <w:szCs w:val="28"/>
          <w:lang w:bidi="ar-SA"/>
        </w:rPr>
        <w:t>⁸</w:t>
      </w:r>
      <w:r w:rsidR="000155A3" w:rsidRPr="00DF3F85">
        <w:rPr>
          <w:rFonts w:ascii="Times New Roman" w:hAnsi="Times New Roman"/>
          <w:b/>
          <w:color w:val="960000"/>
          <w:sz w:val="28"/>
          <w:szCs w:val="28"/>
          <w:lang w:bidi="ar-SA"/>
        </w:rPr>
        <w:t>EUROPEAN JOURNAL OF BIOMEDICAL AND PHARMACEUTICAL SCIENCES (EJBPS</w:t>
      </w:r>
      <w:r w:rsidR="000155A3" w:rsidRPr="00DF3F85">
        <w:rPr>
          <w:rFonts w:ascii="Times New Roman" w:hAnsi="Times New Roman"/>
          <w:b/>
          <w:color w:val="960000"/>
          <w:sz w:val="24"/>
          <w:szCs w:val="24"/>
          <w:lang w:bidi="ar-SA"/>
        </w:rPr>
        <w:t>)</w:t>
      </w:r>
    </w:p>
    <w:p w14:paraId="4FDA121E" w14:textId="77777777" w:rsidR="000155A3" w:rsidRPr="00BC383D" w:rsidRDefault="000155A3" w:rsidP="003765AD">
      <w:pPr>
        <w:autoSpaceDE w:val="0"/>
        <w:autoSpaceDN w:val="0"/>
        <w:adjustRightInd w:val="0"/>
        <w:spacing w:after="0" w:line="240" w:lineRule="auto"/>
        <w:jc w:val="center"/>
        <w:rPr>
          <w:rFonts w:ascii="Times New Roman" w:hAnsi="Times New Roman" w:cs="Times New Roman"/>
          <w:b/>
          <w:bCs/>
          <w:color w:val="000000"/>
          <w:sz w:val="28"/>
          <w:szCs w:val="28"/>
          <w:u w:val="single"/>
          <w:lang w:bidi="ar-SA"/>
        </w:rPr>
      </w:pPr>
      <w:r w:rsidRPr="00BC383D">
        <w:rPr>
          <w:rFonts w:ascii="Times New Roman" w:hAnsi="Times New Roman" w:cs="Times New Roman"/>
          <w:b/>
          <w:bCs/>
          <w:color w:val="000000"/>
          <w:sz w:val="28"/>
          <w:szCs w:val="28"/>
          <w:u w:val="single"/>
          <w:lang w:bidi="ar-SA"/>
        </w:rPr>
        <w:t>MODEL COVERING LETTER</w:t>
      </w:r>
    </w:p>
    <w:p w14:paraId="7BF5E116" w14:textId="77777777" w:rsidR="000155A3" w:rsidRDefault="000155A3" w:rsidP="003765AD">
      <w:pPr>
        <w:autoSpaceDE w:val="0"/>
        <w:autoSpaceDN w:val="0"/>
        <w:adjustRightInd w:val="0"/>
        <w:spacing w:after="0" w:line="240" w:lineRule="auto"/>
        <w:rPr>
          <w:rFonts w:ascii="Times New Roman" w:hAnsi="Times New Roman" w:cs="Times New Roman"/>
          <w:color w:val="000000"/>
          <w:sz w:val="24"/>
          <w:szCs w:val="24"/>
          <w:lang w:bidi="ar-SA"/>
        </w:rPr>
      </w:pPr>
    </w:p>
    <w:p w14:paraId="22C9012E" w14:textId="77777777" w:rsidR="000155A3" w:rsidRPr="00BC383D" w:rsidRDefault="000155A3" w:rsidP="0058724B">
      <w:pPr>
        <w:autoSpaceDE w:val="0"/>
        <w:autoSpaceDN w:val="0"/>
        <w:adjustRightInd w:val="0"/>
        <w:spacing w:after="0" w:line="360" w:lineRule="auto"/>
        <w:ind w:left="6480"/>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From,</w:t>
      </w:r>
    </w:p>
    <w:p w14:paraId="143F02AD" w14:textId="77777777" w:rsidR="000155A3" w:rsidRDefault="000155A3" w:rsidP="0058724B">
      <w:pPr>
        <w:autoSpaceDE w:val="0"/>
        <w:autoSpaceDN w:val="0"/>
        <w:adjustRightInd w:val="0"/>
        <w:spacing w:after="0" w:line="360" w:lineRule="auto"/>
        <w:ind w:left="6480"/>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Dr Mayur Kantilal Jain </w:t>
      </w:r>
    </w:p>
    <w:p w14:paraId="1E99F3E2" w14:textId="69158DE9" w:rsidR="000155A3" w:rsidRPr="00BC383D" w:rsidRDefault="000155A3" w:rsidP="007A170C">
      <w:pPr>
        <w:autoSpaceDE w:val="0"/>
        <w:autoSpaceDN w:val="0"/>
        <w:adjustRightInd w:val="0"/>
        <w:spacing w:after="0" w:line="360" w:lineRule="auto"/>
        <w:ind w:left="6480"/>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66, Dalal Nagar , Karvand Naka,Shirpur Dist Dhule</w:t>
      </w:r>
      <w:r w:rsidR="004A6EE0">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 xml:space="preserve"> Maharashtra 425405</w:t>
      </w:r>
    </w:p>
    <w:p w14:paraId="132DEA0A"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p>
    <w:p w14:paraId="6378394D"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To</w:t>
      </w:r>
    </w:p>
    <w:p w14:paraId="163B3D9B"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The Editor-in-Chief,</w:t>
      </w:r>
    </w:p>
    <w:p w14:paraId="79B715BB" w14:textId="77777777" w:rsidR="000155A3" w:rsidRPr="00BC383D" w:rsidRDefault="000155A3" w:rsidP="003765AD">
      <w:pPr>
        <w:autoSpaceDE w:val="0"/>
        <w:autoSpaceDN w:val="0"/>
        <w:adjustRightInd w:val="0"/>
        <w:spacing w:after="0" w:line="360" w:lineRule="auto"/>
        <w:rPr>
          <w:rFonts w:ascii="Times New Roman" w:hAnsi="Times New Roman" w:cs="Times New Roman"/>
          <w:b/>
          <w:color w:val="3333FF"/>
          <w:sz w:val="24"/>
          <w:szCs w:val="24"/>
          <w:lang w:bidi="ar-SA"/>
        </w:rPr>
      </w:pPr>
      <w:r w:rsidRPr="00DF3F85">
        <w:rPr>
          <w:rFonts w:ascii="Times New Roman" w:hAnsi="Times New Roman"/>
          <w:b/>
          <w:color w:val="960000"/>
          <w:sz w:val="28"/>
          <w:szCs w:val="28"/>
          <w:lang w:bidi="ar-SA"/>
        </w:rPr>
        <w:t>European Journal of Biomedical and Pharmaceutical Sciences (EJBPS</w:t>
      </w:r>
      <w:r w:rsidRPr="00DF3F85">
        <w:rPr>
          <w:rFonts w:ascii="Times New Roman" w:hAnsi="Times New Roman"/>
          <w:b/>
          <w:color w:val="960000"/>
          <w:sz w:val="24"/>
          <w:szCs w:val="24"/>
          <w:lang w:bidi="ar-SA"/>
        </w:rPr>
        <w:t>)</w:t>
      </w:r>
      <w:r>
        <w:rPr>
          <w:rFonts w:ascii="Times New Roman" w:hAnsi="Times New Roman" w:cs="Times New Roman"/>
          <w:b/>
          <w:bCs/>
          <w:sz w:val="24"/>
          <w:szCs w:val="24"/>
          <w:lang w:bidi="ar-SA"/>
        </w:rPr>
        <w:t xml:space="preserve"> </w:t>
      </w:r>
      <w:r w:rsidRPr="00BC383D">
        <w:rPr>
          <w:rFonts w:ascii="Times New Roman" w:hAnsi="Times New Roman" w:cs="Times New Roman"/>
          <w:b/>
          <w:color w:val="3333FF"/>
          <w:sz w:val="24"/>
          <w:szCs w:val="24"/>
          <w:lang w:bidi="ar-SA"/>
        </w:rPr>
        <w:t xml:space="preserve"> </w:t>
      </w:r>
    </w:p>
    <w:p w14:paraId="7FC9B080" w14:textId="77777777" w:rsidR="000155A3" w:rsidRPr="00BC383D" w:rsidRDefault="000155A3" w:rsidP="003765AD">
      <w:pPr>
        <w:autoSpaceDE w:val="0"/>
        <w:autoSpaceDN w:val="0"/>
        <w:adjustRightInd w:val="0"/>
        <w:spacing w:after="0" w:line="360" w:lineRule="auto"/>
        <w:rPr>
          <w:rFonts w:ascii="Times New Roman" w:hAnsi="Times New Roman" w:cs="Times New Roman"/>
          <w:b/>
          <w:color w:val="3333FF"/>
          <w:sz w:val="24"/>
          <w:szCs w:val="24"/>
          <w:lang w:bidi="ar-SA"/>
        </w:rPr>
      </w:pPr>
    </w:p>
    <w:p w14:paraId="77850B38" w14:textId="77777777" w:rsidR="000155A3" w:rsidRPr="00BC383D" w:rsidRDefault="000155A3" w:rsidP="003765AD">
      <w:pPr>
        <w:autoSpaceDE w:val="0"/>
        <w:autoSpaceDN w:val="0"/>
        <w:adjustRightInd w:val="0"/>
        <w:spacing w:after="0" w:line="360" w:lineRule="auto"/>
        <w:rPr>
          <w:rFonts w:ascii="Times New Roman" w:hAnsi="Times New Roman" w:cs="Times New Roman"/>
          <w:b/>
          <w:color w:val="000000"/>
          <w:sz w:val="24"/>
          <w:szCs w:val="24"/>
          <w:lang w:bidi="ar-SA"/>
        </w:rPr>
      </w:pPr>
      <w:r w:rsidRPr="00BC383D">
        <w:rPr>
          <w:rFonts w:ascii="Times New Roman" w:hAnsi="Times New Roman" w:cs="Times New Roman"/>
          <w:color w:val="000000"/>
          <w:sz w:val="24"/>
          <w:szCs w:val="24"/>
          <w:lang w:bidi="ar-SA"/>
        </w:rPr>
        <w:t xml:space="preserve">Sub: </w:t>
      </w:r>
      <w:r w:rsidRPr="00BC383D">
        <w:rPr>
          <w:rFonts w:ascii="Times New Roman" w:hAnsi="Times New Roman" w:cs="Times New Roman"/>
          <w:b/>
          <w:sz w:val="24"/>
          <w:szCs w:val="24"/>
          <w:lang w:bidi="ar-SA"/>
        </w:rPr>
        <w:t>Sub: submission of copy of research/review/</w:t>
      </w:r>
      <w:r w:rsidRPr="00BC383D">
        <w:rPr>
          <w:rFonts w:ascii="Times New Roman" w:hAnsi="Times New Roman" w:cs="Times New Roman"/>
          <w:b/>
          <w:color w:val="000000"/>
          <w:sz w:val="24"/>
          <w:szCs w:val="24"/>
          <w:lang w:bidi="ar-SA"/>
        </w:rPr>
        <w:t xml:space="preserve"> Short Communications</w:t>
      </w:r>
      <w:r w:rsidRPr="00BC383D">
        <w:rPr>
          <w:rFonts w:ascii="Times New Roman" w:hAnsi="Times New Roman" w:cs="Times New Roman"/>
          <w:b/>
          <w:sz w:val="24"/>
          <w:szCs w:val="24"/>
          <w:lang w:bidi="ar-SA"/>
        </w:rPr>
        <w:t xml:space="preserve"> paper for publication.</w:t>
      </w:r>
    </w:p>
    <w:p w14:paraId="460C52C3" w14:textId="77777777" w:rsidR="000155A3"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p>
    <w:p w14:paraId="61CFE093"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Dear Editor,</w:t>
      </w:r>
    </w:p>
    <w:p w14:paraId="7FFCFEBA" w14:textId="77777777" w:rsidR="00307A09" w:rsidRDefault="000155A3" w:rsidP="003765AD">
      <w:pPr>
        <w:autoSpaceDE w:val="0"/>
        <w:autoSpaceDN w:val="0"/>
        <w:adjustRightInd w:val="0"/>
        <w:spacing w:after="0" w:line="360" w:lineRule="auto"/>
        <w:jc w:val="both"/>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With reference to the above, please find my submission o</w:t>
      </w:r>
      <w:r w:rsidR="00C10D44">
        <w:rPr>
          <w:rFonts w:ascii="Times New Roman" w:hAnsi="Times New Roman" w:cs="Times New Roman"/>
          <w:color w:val="000000"/>
          <w:sz w:val="24"/>
          <w:szCs w:val="24"/>
          <w:lang w:bidi="ar-SA"/>
        </w:rPr>
        <w:t>f paper entitled as –</w:t>
      </w:r>
    </w:p>
    <w:p w14:paraId="5C6E29C5" w14:textId="08C5BF25" w:rsidR="00307A09" w:rsidRPr="00B37996" w:rsidRDefault="00C10D44" w:rsidP="003765AD">
      <w:pPr>
        <w:autoSpaceDE w:val="0"/>
        <w:autoSpaceDN w:val="0"/>
        <w:adjustRightInd w:val="0"/>
        <w:spacing w:after="0" w:line="360" w:lineRule="auto"/>
        <w:jc w:val="both"/>
        <w:rPr>
          <w:rFonts w:ascii="Times New Roman" w:hAnsi="Times New Roman" w:cs="Times New Roman"/>
          <w:b/>
          <w:bCs/>
          <w:color w:val="000000"/>
          <w:sz w:val="24"/>
          <w:szCs w:val="24"/>
          <w:lang w:bidi="ar-SA"/>
        </w:rPr>
      </w:pPr>
      <w:r w:rsidRPr="00B37996">
        <w:rPr>
          <w:rFonts w:ascii="Times New Roman" w:hAnsi="Times New Roman" w:cs="Times New Roman"/>
          <w:color w:val="000000"/>
          <w:sz w:val="24"/>
          <w:szCs w:val="24"/>
          <w:u w:val="single"/>
          <w:lang w:bidi="ar-SA"/>
        </w:rPr>
        <w:t xml:space="preserve"> </w:t>
      </w:r>
      <w:r w:rsidRPr="00B37996">
        <w:rPr>
          <w:rFonts w:ascii="Times New Roman" w:hAnsi="Times New Roman" w:cs="Times New Roman"/>
          <w:b/>
          <w:bCs/>
          <w:color w:val="000000"/>
          <w:sz w:val="24"/>
          <w:szCs w:val="24"/>
          <w:u w:val="single"/>
          <w:lang w:bidi="ar-SA"/>
        </w:rPr>
        <w:t xml:space="preserve">A </w:t>
      </w:r>
      <w:r w:rsidR="008E4997" w:rsidRPr="00B37996">
        <w:rPr>
          <w:rFonts w:ascii="Times New Roman" w:hAnsi="Times New Roman" w:cs="Times New Roman"/>
          <w:b/>
          <w:bCs/>
          <w:color w:val="000000"/>
          <w:sz w:val="24"/>
          <w:szCs w:val="24"/>
          <w:u w:val="single"/>
          <w:lang w:bidi="ar-SA"/>
        </w:rPr>
        <w:t>Role of</w:t>
      </w:r>
      <w:r w:rsidRPr="00B37996">
        <w:rPr>
          <w:rFonts w:ascii="Times New Roman" w:hAnsi="Times New Roman" w:cs="Times New Roman"/>
          <w:b/>
          <w:bCs/>
          <w:color w:val="000000"/>
          <w:sz w:val="24"/>
          <w:szCs w:val="24"/>
          <w:u w:val="single"/>
          <w:lang w:bidi="ar-SA"/>
        </w:rPr>
        <w:t xml:space="preserve"> </w:t>
      </w:r>
      <w:r w:rsidR="00111D46" w:rsidRPr="00B37996">
        <w:rPr>
          <w:rFonts w:ascii="Times New Roman" w:hAnsi="Times New Roman" w:cs="Times New Roman"/>
          <w:b/>
          <w:bCs/>
          <w:color w:val="000000"/>
          <w:sz w:val="24"/>
          <w:szCs w:val="24"/>
          <w:u w:val="single"/>
          <w:lang w:bidi="ar-SA"/>
        </w:rPr>
        <w:t>Thermal Microcautery (Agnikarma) in Pain Management: A Review</w:t>
      </w:r>
      <w:r w:rsidR="000155A3" w:rsidRPr="00B37996">
        <w:rPr>
          <w:rFonts w:ascii="Times New Roman" w:hAnsi="Times New Roman" w:cs="Times New Roman"/>
          <w:b/>
          <w:bCs/>
          <w:color w:val="000000"/>
          <w:sz w:val="24"/>
          <w:szCs w:val="24"/>
          <w:lang w:bidi="ar-SA"/>
        </w:rPr>
        <w:t xml:space="preserve">, </w:t>
      </w:r>
    </w:p>
    <w:p w14:paraId="7EE74A28" w14:textId="44F44BB1" w:rsidR="000155A3" w:rsidRPr="00BC383D" w:rsidRDefault="000155A3" w:rsidP="003765AD">
      <w:pPr>
        <w:autoSpaceDE w:val="0"/>
        <w:autoSpaceDN w:val="0"/>
        <w:adjustRightInd w:val="0"/>
        <w:spacing w:after="0" w:line="360" w:lineRule="auto"/>
        <w:jc w:val="both"/>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for possible publications in your  journal.</w:t>
      </w:r>
      <w:r>
        <w:rPr>
          <w:rFonts w:ascii="Times New Roman" w:hAnsi="Times New Roman" w:cs="Times New Roman"/>
          <w:color w:val="000000"/>
          <w:sz w:val="24"/>
          <w:szCs w:val="24"/>
          <w:lang w:bidi="ar-SA"/>
        </w:rPr>
        <w:t xml:space="preserve"> </w:t>
      </w:r>
    </w:p>
    <w:p w14:paraId="0A14C9CF" w14:textId="77777777" w:rsidR="000155A3" w:rsidRPr="00BC383D" w:rsidRDefault="000155A3" w:rsidP="003765AD">
      <w:pPr>
        <w:autoSpaceDE w:val="0"/>
        <w:autoSpaceDN w:val="0"/>
        <w:adjustRightInd w:val="0"/>
        <w:spacing w:after="0" w:line="360" w:lineRule="auto"/>
        <w:jc w:val="both"/>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I hereby affirm that the content of this manuscript is original. Furthermore it has been neither</w:t>
      </w:r>
    </w:p>
    <w:p w14:paraId="5A8EC59E"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published elsewhere fully or partially or any language nor submitted for publication (fully or</w:t>
      </w:r>
    </w:p>
    <w:p w14:paraId="324019D0" w14:textId="77777777" w:rsidR="000155A3" w:rsidRPr="00BC383D" w:rsidRDefault="000155A3" w:rsidP="003765AD">
      <w:pPr>
        <w:autoSpaceDE w:val="0"/>
        <w:autoSpaceDN w:val="0"/>
        <w:adjustRightInd w:val="0"/>
        <w:spacing w:after="0" w:line="360" w:lineRule="auto"/>
        <w:jc w:val="both"/>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partially) elsewhere simultaneously.</w:t>
      </w:r>
    </w:p>
    <w:p w14:paraId="602B0B1D" w14:textId="77777777" w:rsidR="000155A3" w:rsidRPr="00BC383D" w:rsidRDefault="000155A3" w:rsidP="003765AD">
      <w:pPr>
        <w:autoSpaceDE w:val="0"/>
        <w:autoSpaceDN w:val="0"/>
        <w:adjustRightInd w:val="0"/>
        <w:spacing w:after="0" w:line="360" w:lineRule="auto"/>
        <w:jc w:val="both"/>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I also affirm that all the authors have seen and agreed to the submission of paper and their</w:t>
      </w:r>
      <w:r>
        <w:rPr>
          <w:rFonts w:ascii="Times New Roman" w:hAnsi="Times New Roman" w:cs="Times New Roman"/>
          <w:color w:val="000000"/>
          <w:sz w:val="24"/>
          <w:szCs w:val="24"/>
          <w:lang w:bidi="ar-SA"/>
        </w:rPr>
        <w:t xml:space="preserve"> </w:t>
      </w:r>
      <w:r w:rsidRPr="00BC383D">
        <w:rPr>
          <w:rFonts w:ascii="Times New Roman" w:hAnsi="Times New Roman" w:cs="Times New Roman"/>
          <w:color w:val="000000"/>
          <w:sz w:val="24"/>
          <w:szCs w:val="24"/>
          <w:lang w:bidi="ar-SA"/>
        </w:rPr>
        <w:t>inclusion of name(s) as co-author(s).</w:t>
      </w:r>
    </w:p>
    <w:p w14:paraId="6E564D78"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I am looking forward to hear from you.</w:t>
      </w:r>
    </w:p>
    <w:p w14:paraId="7FE6F10C" w14:textId="77777777" w:rsidR="000155A3"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p>
    <w:p w14:paraId="59BA4E52"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Thanking you</w:t>
      </w:r>
    </w:p>
    <w:p w14:paraId="5B5B8E75" w14:textId="77777777" w:rsidR="000155A3"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p>
    <w:p w14:paraId="62750335" w14:textId="77777777" w:rsidR="000155A3" w:rsidRPr="00BC383D" w:rsidRDefault="000155A3" w:rsidP="003765AD">
      <w:pPr>
        <w:autoSpaceDE w:val="0"/>
        <w:autoSpaceDN w:val="0"/>
        <w:adjustRightInd w:val="0"/>
        <w:spacing w:after="0" w:line="360" w:lineRule="auto"/>
        <w:rPr>
          <w:rFonts w:ascii="Times New Roman" w:hAnsi="Times New Roman" w:cs="Times New Roman"/>
          <w:color w:val="000000"/>
          <w:sz w:val="24"/>
          <w:szCs w:val="24"/>
          <w:lang w:bidi="ar-SA"/>
        </w:rPr>
      </w:pPr>
      <w:r w:rsidRPr="00BC383D">
        <w:rPr>
          <w:rFonts w:ascii="Times New Roman" w:hAnsi="Times New Roman" w:cs="Times New Roman"/>
          <w:color w:val="000000"/>
          <w:sz w:val="24"/>
          <w:szCs w:val="24"/>
          <w:lang w:bidi="ar-SA"/>
        </w:rPr>
        <w:t>Sincerely yours,</w:t>
      </w:r>
    </w:p>
    <w:p w14:paraId="3E08E6E4" w14:textId="26884D36" w:rsidR="000155A3" w:rsidRDefault="001F723A" w:rsidP="003765AD">
      <w:pPr>
        <w:spacing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Dr Mayur Kantilal Jain </w:t>
      </w:r>
    </w:p>
    <w:p w14:paraId="5606E7E8" w14:textId="61FBA092" w:rsidR="00AB6D5C" w:rsidRDefault="00AB6D5C" w:rsidP="003765AD">
      <w:pPr>
        <w:spacing w:line="360" w:lineRule="auto"/>
        <w:rPr>
          <w:rFonts w:ascii="Times New Roman" w:hAnsi="Times New Roman" w:cs="Times New Roman"/>
          <w:color w:val="000000"/>
          <w:sz w:val="24"/>
          <w:szCs w:val="24"/>
          <w:lang w:bidi="ar-SA"/>
        </w:rPr>
      </w:pPr>
    </w:p>
    <w:p w14:paraId="0D4BF375" w14:textId="77777777" w:rsidR="00AB6D5C" w:rsidRPr="00BC383D" w:rsidRDefault="00AB6D5C" w:rsidP="003765AD">
      <w:pPr>
        <w:spacing w:line="360" w:lineRule="auto"/>
        <w:rPr>
          <w:rFonts w:ascii="Times New Roman" w:hAnsi="Times New Roman" w:cs="Times New Roman"/>
          <w:sz w:val="24"/>
          <w:szCs w:val="24"/>
          <w:lang w:bidi="ar-SA"/>
        </w:rPr>
      </w:pPr>
    </w:p>
    <w:p w14:paraId="6D74F743" w14:textId="1E2502BF" w:rsidR="001F723A" w:rsidRPr="007434E2" w:rsidRDefault="001F723A">
      <w:pPr>
        <w:rPr>
          <w:sz w:val="32"/>
          <w:szCs w:val="32"/>
        </w:rPr>
      </w:pPr>
    </w:p>
    <w:p w14:paraId="0CE719C1" w14:textId="36851B35" w:rsidR="001F723A" w:rsidRPr="007434E2" w:rsidRDefault="00A25227" w:rsidP="00947595">
      <w:pPr>
        <w:pStyle w:val="ListParagraph"/>
        <w:numPr>
          <w:ilvl w:val="0"/>
          <w:numId w:val="6"/>
        </w:numPr>
        <w:rPr>
          <w:b/>
          <w:bCs/>
          <w:color w:val="4472C4" w:themeColor="accent1"/>
          <w:sz w:val="32"/>
          <w:szCs w:val="32"/>
        </w:rPr>
      </w:pPr>
      <w:r w:rsidRPr="007434E2">
        <w:rPr>
          <w:b/>
          <w:bCs/>
          <w:color w:val="ED7D31" w:themeColor="accent2"/>
          <w:sz w:val="32"/>
          <w:szCs w:val="32"/>
          <w:u w:val="single"/>
        </w:rPr>
        <w:lastRenderedPageBreak/>
        <w:t xml:space="preserve">Dr Mayur Kantilal Jain </w:t>
      </w:r>
      <w:r w:rsidR="00235236" w:rsidRPr="007434E2">
        <w:rPr>
          <w:b/>
          <w:bCs/>
          <w:color w:val="ED7D31" w:themeColor="accent2"/>
          <w:sz w:val="32"/>
          <w:szCs w:val="32"/>
          <w:u w:val="single"/>
        </w:rPr>
        <w:t xml:space="preserve"> - </w:t>
      </w:r>
      <w:r w:rsidR="00235236" w:rsidRPr="007434E2">
        <w:rPr>
          <w:b/>
          <w:bCs/>
          <w:color w:val="4472C4" w:themeColor="accent1"/>
          <w:sz w:val="32"/>
          <w:szCs w:val="32"/>
        </w:rPr>
        <w:t xml:space="preserve">Corresponding Author </w:t>
      </w:r>
    </w:p>
    <w:p w14:paraId="0D18F4CF" w14:textId="40E56667" w:rsidR="00313A1B" w:rsidRPr="007434E2" w:rsidRDefault="00A25227" w:rsidP="007F090B">
      <w:pPr>
        <w:ind w:left="360"/>
        <w:rPr>
          <w:sz w:val="32"/>
          <w:szCs w:val="32"/>
        </w:rPr>
      </w:pPr>
      <w:r w:rsidRPr="007434E2">
        <w:rPr>
          <w:sz w:val="32"/>
          <w:szCs w:val="32"/>
        </w:rPr>
        <w:t xml:space="preserve">MD Scholar ( Swasthwritta ) </w:t>
      </w:r>
    </w:p>
    <w:p w14:paraId="3B9642F4" w14:textId="4D352385" w:rsidR="004713B3" w:rsidRPr="007434E2" w:rsidRDefault="004713B3" w:rsidP="007F090B">
      <w:pPr>
        <w:ind w:left="360"/>
        <w:rPr>
          <w:sz w:val="32"/>
          <w:szCs w:val="32"/>
        </w:rPr>
      </w:pPr>
      <w:r w:rsidRPr="007434E2">
        <w:rPr>
          <w:sz w:val="32"/>
          <w:szCs w:val="32"/>
        </w:rPr>
        <w:t xml:space="preserve">K C Ajmera Ayurveda College Deopur </w:t>
      </w:r>
      <w:r w:rsidR="0049117A" w:rsidRPr="007434E2">
        <w:rPr>
          <w:sz w:val="32"/>
          <w:szCs w:val="32"/>
        </w:rPr>
        <w:t>,</w:t>
      </w:r>
      <w:r w:rsidRPr="007434E2">
        <w:rPr>
          <w:sz w:val="32"/>
          <w:szCs w:val="32"/>
        </w:rPr>
        <w:t xml:space="preserve">Dhule Maharashtra </w:t>
      </w:r>
    </w:p>
    <w:p w14:paraId="5931311B" w14:textId="5A91B507" w:rsidR="004713B3" w:rsidRPr="007434E2" w:rsidRDefault="00A073BD" w:rsidP="007F090B">
      <w:pPr>
        <w:ind w:left="360"/>
        <w:rPr>
          <w:sz w:val="32"/>
          <w:szCs w:val="32"/>
        </w:rPr>
      </w:pPr>
      <w:hyperlink r:id="rId7" w:history="1">
        <w:r w:rsidR="004713B3" w:rsidRPr="007434E2">
          <w:rPr>
            <w:rStyle w:val="Hyperlink"/>
            <w:color w:val="000000" w:themeColor="text1"/>
            <w:sz w:val="32"/>
            <w:szCs w:val="32"/>
          </w:rPr>
          <w:t>Jain.mayur339@gmail.com</w:t>
        </w:r>
      </w:hyperlink>
      <w:r w:rsidR="004713B3" w:rsidRPr="007434E2">
        <w:rPr>
          <w:sz w:val="32"/>
          <w:szCs w:val="32"/>
        </w:rPr>
        <w:t xml:space="preserve"> </w:t>
      </w:r>
    </w:p>
    <w:p w14:paraId="22DAA164" w14:textId="49C3B49F" w:rsidR="004713B3" w:rsidRPr="007434E2" w:rsidRDefault="004713B3" w:rsidP="007F090B">
      <w:pPr>
        <w:ind w:left="360"/>
        <w:rPr>
          <w:sz w:val="32"/>
          <w:szCs w:val="32"/>
        </w:rPr>
      </w:pPr>
      <w:r w:rsidRPr="007434E2">
        <w:rPr>
          <w:sz w:val="32"/>
          <w:szCs w:val="32"/>
        </w:rPr>
        <w:t>8055996777</w:t>
      </w:r>
    </w:p>
    <w:p w14:paraId="73F524B4" w14:textId="77777777" w:rsidR="0034357E" w:rsidRPr="007434E2" w:rsidRDefault="0034357E">
      <w:pPr>
        <w:rPr>
          <w:sz w:val="32"/>
          <w:szCs w:val="32"/>
        </w:rPr>
      </w:pPr>
    </w:p>
    <w:p w14:paraId="164F8DBA" w14:textId="32CE319F" w:rsidR="004F7702" w:rsidRPr="007434E2" w:rsidRDefault="00A735B9" w:rsidP="00947595">
      <w:pPr>
        <w:pStyle w:val="ListParagraph"/>
        <w:numPr>
          <w:ilvl w:val="0"/>
          <w:numId w:val="6"/>
        </w:numPr>
        <w:rPr>
          <w:b/>
          <w:bCs/>
          <w:color w:val="4472C4" w:themeColor="accent1"/>
          <w:sz w:val="32"/>
          <w:szCs w:val="32"/>
        </w:rPr>
      </w:pPr>
      <w:r w:rsidRPr="007434E2">
        <w:rPr>
          <w:b/>
          <w:bCs/>
          <w:color w:val="ED7D31" w:themeColor="accent2"/>
          <w:sz w:val="32"/>
          <w:szCs w:val="32"/>
          <w:u w:val="single"/>
        </w:rPr>
        <w:t xml:space="preserve">Dr Rajesh Maganlal </w:t>
      </w:r>
      <w:r w:rsidR="005C22F6" w:rsidRPr="007434E2">
        <w:rPr>
          <w:b/>
          <w:bCs/>
          <w:color w:val="ED7D31" w:themeColor="accent2"/>
          <w:sz w:val="32"/>
          <w:szCs w:val="32"/>
          <w:u w:val="single"/>
        </w:rPr>
        <w:t>Shah</w:t>
      </w:r>
      <w:r w:rsidR="00C43183" w:rsidRPr="007434E2">
        <w:rPr>
          <w:b/>
          <w:bCs/>
          <w:color w:val="ED7D31" w:themeColor="accent2"/>
          <w:sz w:val="32"/>
          <w:szCs w:val="32"/>
          <w:u w:val="single"/>
        </w:rPr>
        <w:t xml:space="preserve"> </w:t>
      </w:r>
      <w:r w:rsidR="005C22F6" w:rsidRPr="007434E2">
        <w:rPr>
          <w:b/>
          <w:bCs/>
          <w:color w:val="ED7D31" w:themeColor="accent2"/>
          <w:sz w:val="32"/>
          <w:szCs w:val="32"/>
          <w:u w:val="single"/>
        </w:rPr>
        <w:t xml:space="preserve">-  </w:t>
      </w:r>
      <w:r w:rsidR="005C22F6" w:rsidRPr="007434E2">
        <w:rPr>
          <w:color w:val="000000" w:themeColor="text1"/>
          <w:sz w:val="32"/>
          <w:szCs w:val="32"/>
        </w:rPr>
        <w:t xml:space="preserve"> </w:t>
      </w:r>
      <w:r w:rsidR="005C22F6" w:rsidRPr="007434E2">
        <w:rPr>
          <w:b/>
          <w:bCs/>
          <w:color w:val="4472C4" w:themeColor="accent1"/>
          <w:sz w:val="32"/>
          <w:szCs w:val="32"/>
        </w:rPr>
        <w:t>Guide</w:t>
      </w:r>
    </w:p>
    <w:p w14:paraId="517864E5" w14:textId="1E8E11A4" w:rsidR="006B10F2" w:rsidRPr="007434E2" w:rsidRDefault="00DA6C47" w:rsidP="007F090B">
      <w:pPr>
        <w:ind w:left="360"/>
        <w:rPr>
          <w:color w:val="000000" w:themeColor="text1"/>
          <w:sz w:val="32"/>
          <w:szCs w:val="32"/>
        </w:rPr>
      </w:pPr>
      <w:r w:rsidRPr="007434E2">
        <w:rPr>
          <w:color w:val="000000" w:themeColor="text1"/>
          <w:sz w:val="32"/>
          <w:szCs w:val="32"/>
        </w:rPr>
        <w:t xml:space="preserve">Principal </w:t>
      </w:r>
      <w:r w:rsidR="006B10F2" w:rsidRPr="007434E2">
        <w:rPr>
          <w:color w:val="000000" w:themeColor="text1"/>
          <w:sz w:val="32"/>
          <w:szCs w:val="32"/>
        </w:rPr>
        <w:t xml:space="preserve">&amp; HOD Of Department </w:t>
      </w:r>
    </w:p>
    <w:p w14:paraId="4B478AFB" w14:textId="77777777" w:rsidR="0034357E" w:rsidRPr="007434E2" w:rsidRDefault="0034357E" w:rsidP="00D51812">
      <w:pPr>
        <w:rPr>
          <w:color w:val="000000" w:themeColor="text1"/>
          <w:sz w:val="32"/>
          <w:szCs w:val="32"/>
        </w:rPr>
      </w:pPr>
    </w:p>
    <w:p w14:paraId="557F22F6" w14:textId="0D9CDFC9" w:rsidR="00A95DD3" w:rsidRPr="007434E2" w:rsidRDefault="006B77F9" w:rsidP="00947595">
      <w:pPr>
        <w:pStyle w:val="ListParagraph"/>
        <w:numPr>
          <w:ilvl w:val="0"/>
          <w:numId w:val="6"/>
        </w:numPr>
        <w:rPr>
          <w:b/>
          <w:bCs/>
          <w:color w:val="4472C4" w:themeColor="accent1"/>
          <w:sz w:val="32"/>
          <w:szCs w:val="32"/>
        </w:rPr>
      </w:pPr>
      <w:r w:rsidRPr="007434E2">
        <w:rPr>
          <w:b/>
          <w:bCs/>
          <w:color w:val="ED7D31" w:themeColor="accent2"/>
          <w:sz w:val="32"/>
          <w:szCs w:val="32"/>
          <w:u w:val="single"/>
        </w:rPr>
        <w:t>Dr Varsha Pyarelal Jaraje</w:t>
      </w:r>
      <w:r w:rsidR="00C43183" w:rsidRPr="007434E2">
        <w:rPr>
          <w:b/>
          <w:bCs/>
          <w:color w:val="ED7D31" w:themeColor="accent2"/>
          <w:sz w:val="32"/>
          <w:szCs w:val="32"/>
          <w:u w:val="single"/>
        </w:rPr>
        <w:t xml:space="preserve"> </w:t>
      </w:r>
      <w:r w:rsidRPr="007434E2">
        <w:rPr>
          <w:b/>
          <w:bCs/>
          <w:color w:val="ED7D31" w:themeColor="accent2"/>
          <w:sz w:val="32"/>
          <w:szCs w:val="32"/>
          <w:u w:val="single"/>
        </w:rPr>
        <w:t xml:space="preserve">- </w:t>
      </w:r>
      <w:r w:rsidR="00BD649A" w:rsidRPr="007434E2">
        <w:rPr>
          <w:b/>
          <w:bCs/>
          <w:color w:val="ED7D31" w:themeColor="accent2"/>
          <w:sz w:val="32"/>
          <w:szCs w:val="32"/>
          <w:u w:val="single"/>
        </w:rPr>
        <w:t xml:space="preserve"> </w:t>
      </w:r>
      <w:r w:rsidR="00BD649A" w:rsidRPr="007434E2">
        <w:rPr>
          <w:b/>
          <w:bCs/>
          <w:color w:val="4472C4" w:themeColor="accent1"/>
          <w:sz w:val="32"/>
          <w:szCs w:val="32"/>
        </w:rPr>
        <w:t>Co Guide</w:t>
      </w:r>
    </w:p>
    <w:p w14:paraId="5641D3FF" w14:textId="77777777" w:rsidR="003B4294" w:rsidRPr="007434E2" w:rsidRDefault="003B4294" w:rsidP="00D51812">
      <w:pPr>
        <w:rPr>
          <w:b/>
          <w:bCs/>
          <w:color w:val="4472C4" w:themeColor="accent1"/>
          <w:sz w:val="32"/>
          <w:szCs w:val="32"/>
        </w:rPr>
      </w:pPr>
    </w:p>
    <w:p w14:paraId="5E399468" w14:textId="72BF88B3" w:rsidR="0034357E" w:rsidRPr="007434E2" w:rsidRDefault="005707C6" w:rsidP="00947595">
      <w:pPr>
        <w:pStyle w:val="ListParagraph"/>
        <w:numPr>
          <w:ilvl w:val="0"/>
          <w:numId w:val="6"/>
        </w:numPr>
        <w:rPr>
          <w:b/>
          <w:bCs/>
          <w:color w:val="ED7D31" w:themeColor="accent2"/>
          <w:sz w:val="32"/>
          <w:szCs w:val="32"/>
        </w:rPr>
      </w:pPr>
      <w:r w:rsidRPr="007434E2">
        <w:rPr>
          <w:b/>
          <w:bCs/>
          <w:color w:val="ED7D31" w:themeColor="accent2"/>
          <w:sz w:val="32"/>
          <w:szCs w:val="32"/>
          <w:u w:val="single"/>
        </w:rPr>
        <w:t>Dr</w:t>
      </w:r>
      <w:r w:rsidR="000E6B73" w:rsidRPr="007434E2">
        <w:rPr>
          <w:b/>
          <w:bCs/>
          <w:color w:val="ED7D31" w:themeColor="accent2"/>
          <w:sz w:val="32"/>
          <w:szCs w:val="32"/>
          <w:u w:val="single"/>
        </w:rPr>
        <w:t xml:space="preserve"> Komal Laxman khandre</w:t>
      </w:r>
      <w:r w:rsidR="00D968F2" w:rsidRPr="007434E2">
        <w:rPr>
          <w:b/>
          <w:bCs/>
          <w:color w:val="ED7D31" w:themeColor="accent2"/>
          <w:sz w:val="32"/>
          <w:szCs w:val="32"/>
          <w:u w:val="single"/>
        </w:rPr>
        <w:t xml:space="preserve"> </w:t>
      </w:r>
      <w:r w:rsidR="003B4294" w:rsidRPr="007434E2">
        <w:rPr>
          <w:b/>
          <w:bCs/>
          <w:color w:val="ED7D31" w:themeColor="accent2"/>
          <w:sz w:val="32"/>
          <w:szCs w:val="32"/>
        </w:rPr>
        <w:t xml:space="preserve">-  </w:t>
      </w:r>
      <w:r w:rsidR="00947595" w:rsidRPr="007434E2">
        <w:rPr>
          <w:b/>
          <w:bCs/>
          <w:color w:val="4472C4" w:themeColor="accent1"/>
          <w:sz w:val="32"/>
          <w:szCs w:val="32"/>
        </w:rPr>
        <w:t>C</w:t>
      </w:r>
      <w:r w:rsidR="003B4294" w:rsidRPr="007434E2">
        <w:rPr>
          <w:b/>
          <w:bCs/>
          <w:color w:val="4472C4" w:themeColor="accent1"/>
          <w:sz w:val="32"/>
          <w:szCs w:val="32"/>
        </w:rPr>
        <w:t>olleague</w:t>
      </w:r>
      <w:r w:rsidR="003B4294" w:rsidRPr="007434E2">
        <w:rPr>
          <w:b/>
          <w:bCs/>
          <w:color w:val="ED7D31" w:themeColor="accent2"/>
          <w:sz w:val="32"/>
          <w:szCs w:val="32"/>
        </w:rPr>
        <w:t xml:space="preserve"> </w:t>
      </w:r>
    </w:p>
    <w:p w14:paraId="3C2242EC" w14:textId="096E2271" w:rsidR="00A95DD3" w:rsidRPr="007434E2" w:rsidRDefault="00A95DD3" w:rsidP="00D51812">
      <w:pPr>
        <w:rPr>
          <w:b/>
          <w:bCs/>
          <w:color w:val="4472C4" w:themeColor="accent1"/>
          <w:sz w:val="32"/>
          <w:szCs w:val="32"/>
        </w:rPr>
      </w:pPr>
    </w:p>
    <w:p w14:paraId="612C0032" w14:textId="70107260" w:rsidR="00A95DD3" w:rsidRPr="007434E2" w:rsidRDefault="00A95DD3" w:rsidP="00D51812">
      <w:pPr>
        <w:rPr>
          <w:b/>
          <w:bCs/>
          <w:color w:val="4472C4" w:themeColor="accent1"/>
          <w:sz w:val="32"/>
          <w:szCs w:val="32"/>
        </w:rPr>
      </w:pPr>
    </w:p>
    <w:p w14:paraId="4200C283" w14:textId="3232FC53" w:rsidR="00A95DD3" w:rsidRPr="007434E2" w:rsidRDefault="00A95DD3" w:rsidP="00D51812">
      <w:pPr>
        <w:rPr>
          <w:b/>
          <w:bCs/>
          <w:color w:val="4472C4" w:themeColor="accent1"/>
          <w:sz w:val="32"/>
          <w:szCs w:val="32"/>
        </w:rPr>
      </w:pPr>
    </w:p>
    <w:p w14:paraId="7F393D0C" w14:textId="77777777" w:rsidR="00C37E1F" w:rsidRDefault="00D1370B" w:rsidP="00C37E1F">
      <w:pPr>
        <w:rPr>
          <w:b/>
          <w:bCs/>
          <w:color w:val="4472C4" w:themeColor="accent1"/>
          <w:sz w:val="48"/>
          <w:szCs w:val="48"/>
        </w:rPr>
      </w:pPr>
      <w:r w:rsidRPr="00C37E1F">
        <w:rPr>
          <w:b/>
          <w:bCs/>
          <w:color w:val="833C0B" w:themeColor="accent2" w:themeShade="80"/>
          <w:sz w:val="48"/>
          <w:szCs w:val="48"/>
        </w:rPr>
        <w:t>TITLE</w:t>
      </w:r>
      <w:r w:rsidRPr="00C37E1F">
        <w:rPr>
          <w:b/>
          <w:bCs/>
          <w:color w:val="4472C4" w:themeColor="accent1"/>
          <w:sz w:val="48"/>
          <w:szCs w:val="48"/>
        </w:rPr>
        <w:t xml:space="preserve"> </w:t>
      </w:r>
      <w:r w:rsidR="00C37E1F">
        <w:rPr>
          <w:b/>
          <w:bCs/>
          <w:color w:val="4472C4" w:themeColor="accent1"/>
          <w:sz w:val="48"/>
          <w:szCs w:val="48"/>
        </w:rPr>
        <w:t>:</w:t>
      </w:r>
    </w:p>
    <w:p w14:paraId="664B152E" w14:textId="1EFFED09" w:rsidR="00D1370B" w:rsidRDefault="00D1370B" w:rsidP="00C37E1F">
      <w:pPr>
        <w:rPr>
          <w:rFonts w:ascii="Times New Roman" w:hAnsi="Times New Roman" w:cs="Times New Roman"/>
          <w:b/>
          <w:bCs/>
          <w:color w:val="833C0B" w:themeColor="accent2" w:themeShade="80"/>
          <w:sz w:val="36"/>
          <w:szCs w:val="36"/>
          <w:lang w:bidi="ar-SA"/>
        </w:rPr>
      </w:pPr>
      <w:r w:rsidRPr="00F631A8">
        <w:rPr>
          <w:rFonts w:ascii="Times New Roman" w:hAnsi="Times New Roman" w:cs="Times New Roman"/>
          <w:b/>
          <w:bCs/>
          <w:color w:val="833C0B" w:themeColor="accent2" w:themeShade="80"/>
          <w:sz w:val="36"/>
          <w:szCs w:val="36"/>
          <w:u w:val="single"/>
          <w:lang w:bidi="ar-SA"/>
        </w:rPr>
        <w:t>A Role of Thermal Microcautery (Agnikarma) in Pain Management: A Review</w:t>
      </w:r>
    </w:p>
    <w:p w14:paraId="5B354583" w14:textId="25B8AB3A" w:rsidR="004B401A" w:rsidRDefault="004B401A" w:rsidP="00C37E1F">
      <w:pPr>
        <w:rPr>
          <w:rFonts w:ascii="Times New Roman" w:hAnsi="Times New Roman" w:cs="Times New Roman"/>
          <w:b/>
          <w:bCs/>
          <w:color w:val="833C0B" w:themeColor="accent2" w:themeShade="80"/>
          <w:sz w:val="36"/>
          <w:szCs w:val="36"/>
          <w:lang w:bidi="ar-SA"/>
        </w:rPr>
      </w:pPr>
    </w:p>
    <w:p w14:paraId="388D947B" w14:textId="2A86064E" w:rsidR="004B401A" w:rsidRDefault="004B401A" w:rsidP="00C37E1F">
      <w:pPr>
        <w:rPr>
          <w:rFonts w:ascii="Times New Roman" w:hAnsi="Times New Roman" w:cs="Times New Roman"/>
          <w:b/>
          <w:bCs/>
          <w:color w:val="833C0B" w:themeColor="accent2" w:themeShade="80"/>
          <w:sz w:val="36"/>
          <w:szCs w:val="36"/>
          <w:lang w:bidi="ar-SA"/>
        </w:rPr>
      </w:pPr>
    </w:p>
    <w:p w14:paraId="7FDBB5D4" w14:textId="73512D77" w:rsidR="00906D29" w:rsidRPr="00906D29" w:rsidRDefault="00B5359B" w:rsidP="00906D29">
      <w:pPr>
        <w:rPr>
          <w:rFonts w:ascii="Times New Roman" w:hAnsi="Times New Roman" w:cs="Times New Roman"/>
          <w:b/>
          <w:bCs/>
          <w:color w:val="4472C4" w:themeColor="accent1"/>
          <w:sz w:val="36"/>
          <w:szCs w:val="36"/>
          <w:lang w:bidi="ar-SA"/>
        </w:rPr>
      </w:pPr>
      <w:r>
        <w:rPr>
          <w:rFonts w:ascii="Times New Roman" w:hAnsi="Times New Roman" w:cs="Times New Roman"/>
          <w:b/>
          <w:bCs/>
          <w:color w:val="833C0B" w:themeColor="accent2" w:themeShade="80"/>
          <w:sz w:val="36"/>
          <w:szCs w:val="36"/>
          <w:lang w:bidi="ar-SA"/>
        </w:rPr>
        <w:t>ABSTRACT</w:t>
      </w:r>
      <w:r>
        <w:rPr>
          <w:rFonts w:ascii="Times New Roman" w:hAnsi="Times New Roman" w:cs="Times New Roman"/>
          <w:b/>
          <w:bCs/>
          <w:color w:val="4472C4" w:themeColor="accent1"/>
          <w:sz w:val="36"/>
          <w:szCs w:val="36"/>
          <w:lang w:bidi="ar-SA"/>
        </w:rPr>
        <w:t xml:space="preserve">: </w:t>
      </w:r>
    </w:p>
    <w:p w14:paraId="2ADB8CF7" w14:textId="6F122A0C"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Ayurveda has </w:t>
      </w:r>
      <w:r w:rsidR="0056428F" w:rsidRPr="0050041B">
        <w:rPr>
          <w:rFonts w:ascii="Times New Roman" w:hAnsi="Times New Roman" w:cs="Times New Roman"/>
          <w:b/>
          <w:bCs/>
          <w:color w:val="4472C4" w:themeColor="accent1"/>
          <w:sz w:val="24"/>
          <w:szCs w:val="24"/>
          <w:lang w:bidi="ar-SA"/>
        </w:rPr>
        <w:t>many</w:t>
      </w:r>
      <w:r w:rsidRPr="0050041B">
        <w:rPr>
          <w:rFonts w:ascii="Times New Roman" w:hAnsi="Times New Roman" w:cs="Times New Roman"/>
          <w:b/>
          <w:bCs/>
          <w:color w:val="4472C4" w:themeColor="accent1"/>
          <w:sz w:val="24"/>
          <w:szCs w:val="24"/>
          <w:lang w:bidi="ar-SA"/>
        </w:rPr>
        <w:t xml:space="preserve"> tools for Pain Management, among these Agnikarma is the best Procedure for pain management [1]. A pain-free life is the longing of everyone. Agnikarma has  been explained as one among the Anushastras having greater importance in the management of diseases. All  Ayurvedic classics have described Agnikarma in curing different disorders. In Agnikarma the recurrence of the  diseases will not be there if once they are treated and cured by it.  This Agnikarma can be utilized as preventive  measure, as post –operative procedure, and as a haemostatic </w:t>
      </w:r>
      <w:r w:rsidRPr="0050041B">
        <w:rPr>
          <w:rFonts w:ascii="Times New Roman" w:hAnsi="Times New Roman" w:cs="Times New Roman"/>
          <w:b/>
          <w:bCs/>
          <w:color w:val="4472C4" w:themeColor="accent1"/>
          <w:sz w:val="24"/>
          <w:szCs w:val="24"/>
          <w:lang w:bidi="ar-SA"/>
        </w:rPr>
        <w:lastRenderedPageBreak/>
        <w:t xml:space="preserve">manner. Agnikarma technique has effect on disorder  of Asthi (bone), Sandhi (joint’s), Snayu (ligament and tendon) as told by Vedic Indian surgeon, Sushrutacharya. </w:t>
      </w:r>
    </w:p>
    <w:p w14:paraId="43BB987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ED460E0" w14:textId="3B66F65B"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r w:rsidRPr="00A3444A">
        <w:rPr>
          <w:rFonts w:ascii="Times New Roman" w:hAnsi="Times New Roman" w:cs="Times New Roman"/>
          <w:b/>
          <w:bCs/>
          <w:color w:val="833C0B" w:themeColor="accent2" w:themeShade="80"/>
          <w:sz w:val="24"/>
          <w:szCs w:val="24"/>
          <w:lang w:bidi="ar-SA"/>
        </w:rPr>
        <w:t>KEYWORDS</w:t>
      </w:r>
      <w:r w:rsidRPr="0050041B">
        <w:rPr>
          <w:rFonts w:ascii="Times New Roman" w:hAnsi="Times New Roman" w:cs="Times New Roman"/>
          <w:b/>
          <w:bCs/>
          <w:color w:val="4472C4" w:themeColor="accent1"/>
          <w:sz w:val="24"/>
          <w:szCs w:val="24"/>
          <w:lang w:bidi="ar-SA"/>
        </w:rPr>
        <w:t xml:space="preserve">: Agnikarma, Cauterization </w:t>
      </w:r>
      <w:r w:rsidR="0089510E">
        <w:rPr>
          <w:rFonts w:ascii="Times New Roman" w:hAnsi="Times New Roman" w:cs="Times New Roman"/>
          <w:b/>
          <w:bCs/>
          <w:color w:val="4472C4" w:themeColor="accent1"/>
          <w:sz w:val="24"/>
          <w:szCs w:val="24"/>
          <w:lang w:bidi="ar-SA"/>
        </w:rPr>
        <w:t xml:space="preserve">,Thermal </w:t>
      </w:r>
      <w:proofErr w:type="spellStart"/>
      <w:r w:rsidR="0089510E">
        <w:rPr>
          <w:rFonts w:ascii="Times New Roman" w:hAnsi="Times New Roman" w:cs="Times New Roman"/>
          <w:b/>
          <w:bCs/>
          <w:color w:val="4472C4" w:themeColor="accent1"/>
          <w:sz w:val="24"/>
          <w:szCs w:val="24"/>
          <w:lang w:bidi="ar-SA"/>
        </w:rPr>
        <w:t>Microcautery</w:t>
      </w:r>
      <w:proofErr w:type="spellEnd"/>
      <w:r w:rsidR="0089510E">
        <w:rPr>
          <w:rFonts w:ascii="Times New Roman" w:hAnsi="Times New Roman" w:cs="Times New Roman"/>
          <w:b/>
          <w:bCs/>
          <w:color w:val="4472C4" w:themeColor="accent1"/>
          <w:sz w:val="24"/>
          <w:szCs w:val="24"/>
          <w:lang w:bidi="ar-SA"/>
        </w:rPr>
        <w:t xml:space="preserve"> </w:t>
      </w:r>
    </w:p>
    <w:p w14:paraId="049536D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B6571D4" w14:textId="77777777" w:rsidR="00906D29" w:rsidRPr="0050041B" w:rsidRDefault="00906D29" w:rsidP="00906D29">
      <w:pPr>
        <w:rPr>
          <w:rFonts w:ascii="Times New Roman" w:hAnsi="Times New Roman" w:cs="Times New Roman"/>
          <w:b/>
          <w:bCs/>
          <w:color w:val="4472C4" w:themeColor="accent1"/>
          <w:sz w:val="24"/>
          <w:szCs w:val="24"/>
          <w:lang w:bidi="ar-SA"/>
        </w:rPr>
      </w:pPr>
      <w:r w:rsidRPr="00A3444A">
        <w:rPr>
          <w:rFonts w:ascii="Times New Roman" w:hAnsi="Times New Roman" w:cs="Times New Roman"/>
          <w:b/>
          <w:bCs/>
          <w:color w:val="833C0B" w:themeColor="accent2" w:themeShade="80"/>
          <w:sz w:val="24"/>
          <w:szCs w:val="24"/>
          <w:lang w:bidi="ar-SA"/>
        </w:rPr>
        <w:t>INTRODUCTION</w:t>
      </w:r>
      <w:r w:rsidRPr="0050041B">
        <w:rPr>
          <w:rFonts w:ascii="Times New Roman" w:hAnsi="Times New Roman" w:cs="Times New Roman"/>
          <w:b/>
          <w:bCs/>
          <w:color w:val="4472C4" w:themeColor="accent1"/>
          <w:sz w:val="24"/>
          <w:szCs w:val="24"/>
          <w:lang w:bidi="ar-SA"/>
        </w:rPr>
        <w:t xml:space="preserve"> </w:t>
      </w:r>
    </w:p>
    <w:p w14:paraId="2DCCB3CC"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Agnikarma (Thermal Cautery) is an Ancient Medical Technique derived from the Indian system of medicine, Ayurveda. The technique of Agnikarma has been designed to relieve various muscular and joint disorders. The most important procedure of the Shalya Chikitsa (surgical treatment). It comprises of two words i.e Agni and Karma. “When Samyaka Dagdha Vrana produced by Agni with the help of various Dravyas called as Agnikarma”. The Agnikarma (Thermal Cautery) involves a procedure whereby heat is transferred to the affected parts of the body using a metal Shalaka (metal rod) in various procedure heat is used directly or indirectly all these are come under the Agnikarma. Agnikarma is effective and superior among all surgical procedure. Agnikarma has important role in the Vataj and Kaphaj Vyadhi involving the Dhatu that are predominant with Pṛuthvi and Aap Mahabhuta. On the basis of Lok Puruṣa </w:t>
      </w:r>
    </w:p>
    <w:p w14:paraId="211A7499"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Samnaya Sidhant Agni that exit in the body (Bhutagni, Dhatwagni, etc.) have similar properties that exit outside the body. Agni (fire) is better than alkali in action of burning; it is said so, because disease treated by burning will not recur again and also because, those diseases which are incurable by the use of medicines, sharp instruments and alkalis may be cured by Agnikarma. Dalhana has mentioned Agnitapta Shastras that prevent sepsis in surgical procedure. Agnikarma is also useful after Shastra Karma to avoid recurrence for eg. Kadara Sastrakarma. Due to these properties Agnikarma is accepted as superior than other procedures.  </w:t>
      </w:r>
    </w:p>
    <w:p w14:paraId="0EF7E31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Cauterization was used to stop heavy bleeding, especially during amputations. The procedure is simple: a piece of metal will be heated over fire and applied to </w:t>
      </w:r>
    </w:p>
    <w:p w14:paraId="56D04E43"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the wound </w:t>
      </w:r>
    </w:p>
    <w:p w14:paraId="105736C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7CDE6E33" w14:textId="77777777" w:rsidR="00906D29" w:rsidRPr="00A3444A" w:rsidRDefault="00906D29" w:rsidP="00906D29">
      <w:pPr>
        <w:rPr>
          <w:rFonts w:ascii="Times New Roman" w:hAnsi="Times New Roman" w:cs="Times New Roman"/>
          <w:b/>
          <w:bCs/>
          <w:color w:val="833C0B" w:themeColor="accent2" w:themeShade="80"/>
          <w:sz w:val="24"/>
          <w:szCs w:val="24"/>
          <w:lang w:bidi="ar-SA"/>
        </w:rPr>
      </w:pPr>
      <w:r w:rsidRPr="00A3444A">
        <w:rPr>
          <w:rFonts w:ascii="Times New Roman" w:hAnsi="Times New Roman" w:cs="Times New Roman"/>
          <w:b/>
          <w:bCs/>
          <w:color w:val="833C0B" w:themeColor="accent2" w:themeShade="80"/>
          <w:sz w:val="24"/>
          <w:szCs w:val="24"/>
          <w:lang w:bidi="ar-SA"/>
        </w:rPr>
        <w:t xml:space="preserve">Dahana Upkarana: (Yantra for Agnikarma) </w:t>
      </w:r>
    </w:p>
    <w:p w14:paraId="7C3693E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Dahanupakarana are the instrument to produce therapeutic burns (Samyak Dagdha) during Agnikarma Chikitsa. These dahanupkarana are distributed in 3 categories[2] </w:t>
      </w:r>
    </w:p>
    <w:p w14:paraId="54D5356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1. Useful in Agnikarma Chikitsa of Twak dhatu (skin). Pippali, Ajashakrut, Gaudanta, Shara, Shalaka. </w:t>
      </w:r>
    </w:p>
    <w:p w14:paraId="126D74B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Jambaustha, Loha </w:t>
      </w:r>
    </w:p>
    <w:p w14:paraId="0C23B6AD"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3. Useful in Agnikarma Chikitsa of Sira, Snayu, Sandhi, Asthi dhatu. </w:t>
      </w:r>
    </w:p>
    <w:p w14:paraId="5123B9AD" w14:textId="7B71AA53" w:rsidR="00906D29"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Madhu, Guda, Sneha </w:t>
      </w:r>
    </w:p>
    <w:p w14:paraId="52A02265" w14:textId="77777777" w:rsidR="00A3444A" w:rsidRPr="0050041B" w:rsidRDefault="00A3444A" w:rsidP="00906D29">
      <w:pPr>
        <w:rPr>
          <w:rFonts w:ascii="Times New Roman" w:hAnsi="Times New Roman" w:cs="Times New Roman"/>
          <w:b/>
          <w:bCs/>
          <w:color w:val="4472C4" w:themeColor="accent1"/>
          <w:sz w:val="24"/>
          <w:szCs w:val="24"/>
          <w:lang w:bidi="ar-SA"/>
        </w:rPr>
      </w:pPr>
    </w:p>
    <w:p w14:paraId="62970FD7"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58479DD2" w14:textId="77777777" w:rsidR="00906D29" w:rsidRPr="00A3444A" w:rsidRDefault="00906D29" w:rsidP="00906D29">
      <w:pPr>
        <w:rPr>
          <w:rFonts w:ascii="Times New Roman" w:hAnsi="Times New Roman" w:cs="Times New Roman"/>
          <w:b/>
          <w:bCs/>
          <w:color w:val="833C0B" w:themeColor="accent2" w:themeShade="80"/>
          <w:sz w:val="24"/>
          <w:szCs w:val="24"/>
          <w:lang w:bidi="ar-SA"/>
        </w:rPr>
      </w:pPr>
      <w:r w:rsidRPr="00A3444A">
        <w:rPr>
          <w:rFonts w:ascii="Times New Roman" w:hAnsi="Times New Roman" w:cs="Times New Roman"/>
          <w:b/>
          <w:bCs/>
          <w:color w:val="833C0B" w:themeColor="accent2" w:themeShade="80"/>
          <w:sz w:val="24"/>
          <w:szCs w:val="24"/>
          <w:lang w:bidi="ar-SA"/>
        </w:rPr>
        <w:lastRenderedPageBreak/>
        <w:t xml:space="preserve">Burn Marks </w:t>
      </w:r>
    </w:p>
    <w:p w14:paraId="4E7E5EA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Dahana Vishesha is the mark of figure produced on the skin after Agnikarma Chikitsa are as follow.[3] </w:t>
      </w:r>
    </w:p>
    <w:p w14:paraId="6101EC9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1.</w:t>
      </w:r>
      <w:r w:rsidRPr="0050041B">
        <w:rPr>
          <w:rFonts w:ascii="Times New Roman" w:hAnsi="Times New Roman" w:cs="Times New Roman"/>
          <w:b/>
          <w:bCs/>
          <w:color w:val="4472C4" w:themeColor="accent1"/>
          <w:sz w:val="24"/>
          <w:szCs w:val="24"/>
          <w:lang w:bidi="ar-SA"/>
        </w:rPr>
        <w:tab/>
        <w:t xml:space="preserve">Valaya (Circle): Agnikarma done at the site of disease in circular manner. </w:t>
      </w:r>
    </w:p>
    <w:p w14:paraId="21DDE7A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2.</w:t>
      </w:r>
      <w:r w:rsidRPr="0050041B">
        <w:rPr>
          <w:rFonts w:ascii="Times New Roman" w:hAnsi="Times New Roman" w:cs="Times New Roman"/>
          <w:b/>
          <w:bCs/>
          <w:color w:val="4472C4" w:themeColor="accent1"/>
          <w:sz w:val="24"/>
          <w:szCs w:val="24"/>
          <w:lang w:bidi="ar-SA"/>
        </w:rPr>
        <w:tab/>
        <w:t xml:space="preserve">Bindu (Dot): In this the tip of Shalaka Yantra is heated till red hot and applied at the site of Vikṛuti in the shape of dot. </w:t>
      </w:r>
    </w:p>
    <w:p w14:paraId="590C84C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3.</w:t>
      </w:r>
      <w:r w:rsidRPr="0050041B">
        <w:rPr>
          <w:rFonts w:ascii="Times New Roman" w:hAnsi="Times New Roman" w:cs="Times New Roman"/>
          <w:b/>
          <w:bCs/>
          <w:color w:val="4472C4" w:themeColor="accent1"/>
          <w:sz w:val="24"/>
          <w:szCs w:val="24"/>
          <w:lang w:bidi="ar-SA"/>
        </w:rPr>
        <w:tab/>
        <w:t xml:space="preserve">Vilekha (Parallel line): In this line in zig zag manner are produce with red hot Shalaka at the site of application of Agnikarma. </w:t>
      </w:r>
    </w:p>
    <w:p w14:paraId="504E85F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4.</w:t>
      </w:r>
      <w:r w:rsidRPr="0050041B">
        <w:rPr>
          <w:rFonts w:ascii="Times New Roman" w:hAnsi="Times New Roman" w:cs="Times New Roman"/>
          <w:b/>
          <w:bCs/>
          <w:color w:val="4472C4" w:themeColor="accent1"/>
          <w:sz w:val="24"/>
          <w:szCs w:val="24"/>
          <w:lang w:bidi="ar-SA"/>
        </w:rPr>
        <w:tab/>
        <w:t xml:space="preserve">Pratisarana (Rubbing) : In this affected part is </w:t>
      </w:r>
    </w:p>
    <w:p w14:paraId="6F76D72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rubbed with red hot Shalaka Ardhchandra </w:t>
      </w:r>
    </w:p>
    <w:p w14:paraId="3D2905B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9CD957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These four types of marks are suggested by Sushruta in the context of Agnikarma Vidhi Adhyaya. On the other hand, Vagbhatta mentioned three more Dahana Vishesha with addition of Sushruta Dahana Vishesha i.e.[4] </w:t>
      </w:r>
    </w:p>
    <w:p w14:paraId="0EED1CAE"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1. Ardhchandra (Semi Lunar): In this Shalaka of semicircular tip is red hot and applied to affected area. 2. Swastika (Four Tailed Mark) : In this swastika shaped Yantra is used for Agnikarma </w:t>
      </w:r>
    </w:p>
    <w:p w14:paraId="3971F622"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3. Ashtapada (Eigh Tailed Mark): In this making eight line with red hot Shalaka crossing each other at a single point. </w:t>
      </w:r>
    </w:p>
    <w:p w14:paraId="63FC55A9"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26F1008" w14:textId="77777777" w:rsidR="00906D29" w:rsidRPr="006867EA" w:rsidRDefault="00906D29" w:rsidP="00906D29">
      <w:pPr>
        <w:rPr>
          <w:rFonts w:ascii="Times New Roman" w:hAnsi="Times New Roman" w:cs="Times New Roman"/>
          <w:b/>
          <w:bCs/>
          <w:color w:val="833C0B" w:themeColor="accent2" w:themeShade="80"/>
          <w:sz w:val="24"/>
          <w:szCs w:val="24"/>
          <w:lang w:bidi="ar-SA"/>
        </w:rPr>
      </w:pPr>
      <w:r w:rsidRPr="006867EA">
        <w:rPr>
          <w:rFonts w:ascii="Times New Roman" w:hAnsi="Times New Roman" w:cs="Times New Roman"/>
          <w:b/>
          <w:bCs/>
          <w:color w:val="833C0B" w:themeColor="accent2" w:themeShade="80"/>
          <w:sz w:val="24"/>
          <w:szCs w:val="24"/>
          <w:lang w:bidi="ar-SA"/>
        </w:rPr>
        <w:t xml:space="preserve">Classification of Agnikarma[5] </w:t>
      </w:r>
    </w:p>
    <w:p w14:paraId="59C6E25D"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1) According to Dravya  </w:t>
      </w:r>
    </w:p>
    <w:p w14:paraId="3DE6F35C"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a)</w:t>
      </w:r>
      <w:r w:rsidRPr="0050041B">
        <w:rPr>
          <w:rFonts w:ascii="Times New Roman" w:hAnsi="Times New Roman" w:cs="Times New Roman"/>
          <w:b/>
          <w:bCs/>
          <w:color w:val="4472C4" w:themeColor="accent1"/>
          <w:sz w:val="24"/>
          <w:szCs w:val="24"/>
          <w:lang w:bidi="ar-SA"/>
        </w:rPr>
        <w:tab/>
        <w:t xml:space="preserve">Snigdha Agnikarma: Madhu, Ghrita, Taila etc. are used for Sira, Snayu, Sandhi, Asthi type of Agnikarma. </w:t>
      </w:r>
    </w:p>
    <w:p w14:paraId="6012E7A3"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b)</w:t>
      </w:r>
      <w:r w:rsidRPr="0050041B">
        <w:rPr>
          <w:rFonts w:ascii="Times New Roman" w:hAnsi="Times New Roman" w:cs="Times New Roman"/>
          <w:b/>
          <w:bCs/>
          <w:color w:val="4472C4" w:themeColor="accent1"/>
          <w:sz w:val="24"/>
          <w:szCs w:val="24"/>
          <w:lang w:bidi="ar-SA"/>
        </w:rPr>
        <w:tab/>
        <w:t xml:space="preserve">Ruksha Agnikarma: Pippali, Shalaka, Godanta are used for Twak and Mamsa Dagdha. </w:t>
      </w:r>
    </w:p>
    <w:p w14:paraId="504D428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3EFE784E"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2) According to Site  </w:t>
      </w:r>
    </w:p>
    <w:p w14:paraId="435A2FD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a)</w:t>
      </w:r>
      <w:r w:rsidRPr="0050041B">
        <w:rPr>
          <w:rFonts w:ascii="Times New Roman" w:hAnsi="Times New Roman" w:cs="Times New Roman"/>
          <w:b/>
          <w:bCs/>
          <w:color w:val="4472C4" w:themeColor="accent1"/>
          <w:sz w:val="24"/>
          <w:szCs w:val="24"/>
          <w:lang w:bidi="ar-SA"/>
        </w:rPr>
        <w:tab/>
        <w:t xml:space="preserve">Sthanika (local) : Kadara, Arsha, Vicharchika </w:t>
      </w:r>
    </w:p>
    <w:p w14:paraId="75E9127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b)</w:t>
      </w:r>
      <w:r w:rsidRPr="0050041B">
        <w:rPr>
          <w:rFonts w:ascii="Times New Roman" w:hAnsi="Times New Roman" w:cs="Times New Roman"/>
          <w:b/>
          <w:bCs/>
          <w:color w:val="4472C4" w:themeColor="accent1"/>
          <w:sz w:val="24"/>
          <w:szCs w:val="24"/>
          <w:lang w:bidi="ar-SA"/>
        </w:rPr>
        <w:tab/>
        <w:t xml:space="preserve">Sthanantariya (systemic) : Apachi, Gridhrasi </w:t>
      </w:r>
    </w:p>
    <w:p w14:paraId="0976E34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30FB137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3) According to Disease  </w:t>
      </w:r>
    </w:p>
    <w:p w14:paraId="2B264D77"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a)</w:t>
      </w:r>
      <w:r w:rsidRPr="0050041B">
        <w:rPr>
          <w:rFonts w:ascii="Times New Roman" w:hAnsi="Times New Roman" w:cs="Times New Roman"/>
          <w:b/>
          <w:bCs/>
          <w:color w:val="4472C4" w:themeColor="accent1"/>
          <w:sz w:val="24"/>
          <w:szCs w:val="24"/>
          <w:lang w:bidi="ar-SA"/>
        </w:rPr>
        <w:tab/>
        <w:t xml:space="preserve">In the disease like Arsha, Kadara etc. it should be done after surgical excision (Chhedan). </w:t>
      </w:r>
    </w:p>
    <w:p w14:paraId="77769F8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b)</w:t>
      </w:r>
      <w:r w:rsidRPr="0050041B">
        <w:rPr>
          <w:rFonts w:ascii="Times New Roman" w:hAnsi="Times New Roman" w:cs="Times New Roman"/>
          <w:b/>
          <w:bCs/>
          <w:color w:val="4472C4" w:themeColor="accent1"/>
          <w:sz w:val="24"/>
          <w:szCs w:val="24"/>
          <w:lang w:bidi="ar-SA"/>
        </w:rPr>
        <w:tab/>
        <w:t xml:space="preserve">In the disease like fistula, sinus etc. it should be done after surgical incision (Bhedana). </w:t>
      </w:r>
    </w:p>
    <w:p w14:paraId="1CD2DAF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lastRenderedPageBreak/>
        <w:t>c)</w:t>
      </w:r>
      <w:r w:rsidRPr="0050041B">
        <w:rPr>
          <w:rFonts w:ascii="Times New Roman" w:hAnsi="Times New Roman" w:cs="Times New Roman"/>
          <w:b/>
          <w:bCs/>
          <w:color w:val="4472C4" w:themeColor="accent1"/>
          <w:sz w:val="24"/>
          <w:szCs w:val="24"/>
          <w:lang w:bidi="ar-SA"/>
        </w:rPr>
        <w:tab/>
        <w:t xml:space="preserve">In the disease like Krimidanta, it should be done after filling by the Guda. </w:t>
      </w:r>
    </w:p>
    <w:p w14:paraId="6026A57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45A6DCD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4) According to Akriti  </w:t>
      </w:r>
    </w:p>
    <w:p w14:paraId="2D72DB5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As described earlier in Dahana Vishesha. </w:t>
      </w:r>
    </w:p>
    <w:p w14:paraId="2A54FA5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428E83A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According to Sushruta, all Dagdha are included under </w:t>
      </w:r>
    </w:p>
    <w:p w14:paraId="705D52C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four types of Dagdha Vrana.[6] </w:t>
      </w:r>
    </w:p>
    <w:p w14:paraId="473E074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31A9AD8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1. Plushtha Dagdha  </w:t>
      </w:r>
    </w:p>
    <w:p w14:paraId="55729DC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Plushtha is that which has pigmented area on the skin has associated with severe burning sensation. </w:t>
      </w:r>
    </w:p>
    <w:p w14:paraId="291BF306" w14:textId="77777777" w:rsidR="00906D29" w:rsidRPr="0050041B" w:rsidRDefault="00906D29" w:rsidP="00906D29">
      <w:pPr>
        <w:rPr>
          <w:rFonts w:ascii="Times New Roman" w:hAnsi="Times New Roman" w:cs="Times New Roman"/>
          <w:b/>
          <w:bCs/>
          <w:color w:val="4472C4" w:themeColor="accent1"/>
          <w:sz w:val="24"/>
          <w:szCs w:val="24"/>
          <w:lang w:bidi="ar-SA"/>
        </w:rPr>
      </w:pPr>
    </w:p>
    <w:p w14:paraId="3047003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2. Durdagdha  </w:t>
      </w:r>
    </w:p>
    <w:p w14:paraId="2EDF8842"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Durdagdha is that in which Sphota (blebs, vesicles) appear, accompanied with severe pain such as sucking, burning, redness, Paka (exudation or ulceration) and pain, these subsiding after a long time. </w:t>
      </w:r>
    </w:p>
    <w:p w14:paraId="507B1CC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1E0AC44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3. Samyaka Dagdha  </w:t>
      </w:r>
    </w:p>
    <w:p w14:paraId="1E177E3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There are Samanya Lakshana (common symptoms) produced in any type of Dhatu (tissue) and special symptoms are only related to the Dhatu concerned. </w:t>
      </w:r>
    </w:p>
    <w:p w14:paraId="06515827"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79AF79AD"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4. Ati Dagdha: (Deep burn) </w:t>
      </w:r>
    </w:p>
    <w:p w14:paraId="5BDBD3D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Mamsa-avalambana (Hanging of burnt tissue), Gatravishlesha (Parts become loose and useless), Destruction of Sira, Snayu, Sandhi (Tendons in joints), Jwara (Fever), Daha (Burning), Pipasa (Thirst), Murchha (Unconsciousness), Wound heals after a long time and healed ulcers have discoloration. </w:t>
      </w:r>
    </w:p>
    <w:p w14:paraId="1B59B70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5BCFEAB9" w14:textId="77777777" w:rsidR="00906D29" w:rsidRPr="006867EA" w:rsidRDefault="00906D29" w:rsidP="00906D29">
      <w:pPr>
        <w:rPr>
          <w:rFonts w:ascii="Times New Roman" w:hAnsi="Times New Roman" w:cs="Times New Roman"/>
          <w:b/>
          <w:bCs/>
          <w:color w:val="525252" w:themeColor="accent3" w:themeShade="80"/>
          <w:sz w:val="24"/>
          <w:szCs w:val="24"/>
          <w:lang w:bidi="ar-SA"/>
        </w:rPr>
      </w:pPr>
      <w:r w:rsidRPr="006867EA">
        <w:rPr>
          <w:rFonts w:ascii="Times New Roman" w:hAnsi="Times New Roman" w:cs="Times New Roman"/>
          <w:b/>
          <w:bCs/>
          <w:color w:val="525252" w:themeColor="accent3" w:themeShade="80"/>
          <w:sz w:val="24"/>
          <w:szCs w:val="24"/>
          <w:lang w:bidi="ar-SA"/>
        </w:rPr>
        <w:t xml:space="preserve">Samanya Lakshana Samyaka Dagdha Vrana  </w:t>
      </w:r>
    </w:p>
    <w:p w14:paraId="526CB13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Ana-awagadha Vranata (Wound which is not deep), Talphala Varnata (Fruit of Tala tree-blue-black in color), Susamshita Vrana (Without elevation or depression). </w:t>
      </w:r>
    </w:p>
    <w:p w14:paraId="2ED78E6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1E7EF63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Samyaka Dagdha Vrana of Twak </w:t>
      </w:r>
    </w:p>
    <w:p w14:paraId="07B7511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Shabdapradurbhao (Production of sound), Durgandhata (Bed odor), Twak Sankocha (Contraction of the skin). </w:t>
      </w:r>
    </w:p>
    <w:p w14:paraId="1EAE243D"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19B105F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lastRenderedPageBreak/>
        <w:t xml:space="preserve">Samyaka Dagdha Vrana of Mamsa Dhatu </w:t>
      </w:r>
    </w:p>
    <w:p w14:paraId="373D907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Kapotvarnata (Color like that of pigeon i.e. ashy, dark grey), Alpa Swayathu (Mild swelling), Alpa Vedana (Less pain), Shuska Sankuchit Vranata (Dry, contracted wound). </w:t>
      </w:r>
    </w:p>
    <w:p w14:paraId="4FDD167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FB424F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Samyaka Dagdha Vrana of Sira, Snayu Krishna Vranata (Black coloration), Unnata Vranata (Elevated), Srava – Sannirodha (Stoppage of discharge). </w:t>
      </w:r>
    </w:p>
    <w:p w14:paraId="6CFA8E4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3318B37"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Samyaka Dagdha Vrana of Sandhi, Asthi </w:t>
      </w:r>
    </w:p>
    <w:p w14:paraId="7EB6B131"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Rukshata (Dryness), Arunata (Dark red coloration), Karkashata (Roughness), Sthirata (Stability). </w:t>
      </w:r>
    </w:p>
    <w:p w14:paraId="41B89A7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2099B6B" w14:textId="77777777" w:rsidR="00906D29" w:rsidRPr="007A3AD4" w:rsidRDefault="00906D29" w:rsidP="00906D29">
      <w:pPr>
        <w:rPr>
          <w:rFonts w:ascii="Times New Roman" w:hAnsi="Times New Roman" w:cs="Times New Roman"/>
          <w:b/>
          <w:bCs/>
          <w:color w:val="833C0B" w:themeColor="accent2" w:themeShade="80"/>
          <w:sz w:val="24"/>
          <w:szCs w:val="24"/>
          <w:lang w:bidi="ar-SA"/>
        </w:rPr>
      </w:pPr>
      <w:r w:rsidRPr="007A3AD4">
        <w:rPr>
          <w:rFonts w:ascii="Times New Roman" w:hAnsi="Times New Roman" w:cs="Times New Roman"/>
          <w:b/>
          <w:bCs/>
          <w:color w:val="833C0B" w:themeColor="accent2" w:themeShade="80"/>
          <w:sz w:val="24"/>
          <w:szCs w:val="24"/>
          <w:lang w:bidi="ar-SA"/>
        </w:rPr>
        <w:t xml:space="preserve">Suitable Time for agnikarma </w:t>
      </w:r>
    </w:p>
    <w:p w14:paraId="259C44D2"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Agnikarma can be done in all seasons, except Sharad (autumn) and Grishma (Summer); because, in Sharad there is a Prakopa of Pitta and Agnikarma also </w:t>
      </w:r>
    </w:p>
    <w:p w14:paraId="7708E3C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aggravates.[6] </w:t>
      </w:r>
    </w:p>
    <w:p w14:paraId="2B186CE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31647DC" w14:textId="77777777" w:rsidR="00906D29" w:rsidRPr="00145214" w:rsidRDefault="00906D29" w:rsidP="00906D29">
      <w:pPr>
        <w:rPr>
          <w:rFonts w:ascii="Times New Roman" w:hAnsi="Times New Roman" w:cs="Times New Roman"/>
          <w:b/>
          <w:bCs/>
          <w:color w:val="833C0B" w:themeColor="accent2" w:themeShade="80"/>
          <w:sz w:val="24"/>
          <w:szCs w:val="24"/>
          <w:lang w:bidi="ar-SA"/>
        </w:rPr>
      </w:pPr>
      <w:r w:rsidRPr="00145214">
        <w:rPr>
          <w:rFonts w:ascii="Times New Roman" w:hAnsi="Times New Roman" w:cs="Times New Roman"/>
          <w:b/>
          <w:bCs/>
          <w:color w:val="833C0B" w:themeColor="accent2" w:themeShade="80"/>
          <w:sz w:val="24"/>
          <w:szCs w:val="24"/>
          <w:lang w:bidi="ar-SA"/>
        </w:rPr>
        <w:t xml:space="preserve">Indication of Agnikarma </w:t>
      </w:r>
    </w:p>
    <w:p w14:paraId="68CFA56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Vatakanṭaka, </w:t>
      </w:r>
      <w:r w:rsidRPr="0050041B">
        <w:rPr>
          <w:rFonts w:ascii="Times New Roman" w:hAnsi="Times New Roman" w:cs="Times New Roman"/>
          <w:b/>
          <w:bCs/>
          <w:color w:val="4472C4" w:themeColor="accent1"/>
          <w:sz w:val="24"/>
          <w:szCs w:val="24"/>
          <w:lang w:bidi="ar-SA"/>
        </w:rPr>
        <w:tab/>
        <w:t xml:space="preserve">Shiroroga, </w:t>
      </w:r>
      <w:r w:rsidRPr="0050041B">
        <w:rPr>
          <w:rFonts w:ascii="Times New Roman" w:hAnsi="Times New Roman" w:cs="Times New Roman"/>
          <w:b/>
          <w:bCs/>
          <w:color w:val="4472C4" w:themeColor="accent1"/>
          <w:sz w:val="24"/>
          <w:szCs w:val="24"/>
          <w:lang w:bidi="ar-SA"/>
        </w:rPr>
        <w:tab/>
        <w:t xml:space="preserve">Ardhavabhedaka, </w:t>
      </w:r>
      <w:r w:rsidRPr="0050041B">
        <w:rPr>
          <w:rFonts w:ascii="Times New Roman" w:hAnsi="Times New Roman" w:cs="Times New Roman"/>
          <w:b/>
          <w:bCs/>
          <w:color w:val="4472C4" w:themeColor="accent1"/>
          <w:sz w:val="24"/>
          <w:szCs w:val="24"/>
          <w:lang w:bidi="ar-SA"/>
        </w:rPr>
        <w:tab/>
        <w:t xml:space="preserve">Vratma </w:t>
      </w:r>
    </w:p>
    <w:p w14:paraId="010847A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Roga, Pakshmakopa, Shlista Vratma, Vishavratma, Alaji, </w:t>
      </w:r>
    </w:p>
    <w:p w14:paraId="35B12A6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Arbuda, Puyalasa, Abhiṣyanda, Adhimantha, Lagana  </w:t>
      </w:r>
    </w:p>
    <w:p w14:paraId="68B4AAB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Medoj </w:t>
      </w:r>
      <w:r w:rsidRPr="0050041B">
        <w:rPr>
          <w:rFonts w:ascii="Times New Roman" w:hAnsi="Times New Roman" w:cs="Times New Roman"/>
          <w:b/>
          <w:bCs/>
          <w:color w:val="4472C4" w:themeColor="accent1"/>
          <w:sz w:val="24"/>
          <w:szCs w:val="24"/>
          <w:lang w:bidi="ar-SA"/>
        </w:rPr>
        <w:tab/>
        <w:t xml:space="preserve">Oshtha </w:t>
      </w:r>
      <w:r w:rsidRPr="0050041B">
        <w:rPr>
          <w:rFonts w:ascii="Times New Roman" w:hAnsi="Times New Roman" w:cs="Times New Roman"/>
          <w:b/>
          <w:bCs/>
          <w:color w:val="4472C4" w:themeColor="accent1"/>
          <w:sz w:val="24"/>
          <w:szCs w:val="24"/>
          <w:lang w:bidi="ar-SA"/>
        </w:rPr>
        <w:tab/>
        <w:t xml:space="preserve">roga, </w:t>
      </w:r>
      <w:r w:rsidRPr="0050041B">
        <w:rPr>
          <w:rFonts w:ascii="Times New Roman" w:hAnsi="Times New Roman" w:cs="Times New Roman"/>
          <w:b/>
          <w:bCs/>
          <w:color w:val="4472C4" w:themeColor="accent1"/>
          <w:sz w:val="24"/>
          <w:szCs w:val="24"/>
          <w:lang w:bidi="ar-SA"/>
        </w:rPr>
        <w:tab/>
        <w:t xml:space="preserve">Danta </w:t>
      </w:r>
      <w:r w:rsidRPr="0050041B">
        <w:rPr>
          <w:rFonts w:ascii="Times New Roman" w:hAnsi="Times New Roman" w:cs="Times New Roman"/>
          <w:b/>
          <w:bCs/>
          <w:color w:val="4472C4" w:themeColor="accent1"/>
          <w:sz w:val="24"/>
          <w:szCs w:val="24"/>
          <w:lang w:bidi="ar-SA"/>
        </w:rPr>
        <w:tab/>
        <w:t xml:space="preserve">Nadi, </w:t>
      </w:r>
      <w:r w:rsidRPr="0050041B">
        <w:rPr>
          <w:rFonts w:ascii="Times New Roman" w:hAnsi="Times New Roman" w:cs="Times New Roman"/>
          <w:b/>
          <w:bCs/>
          <w:color w:val="4472C4" w:themeColor="accent1"/>
          <w:sz w:val="24"/>
          <w:szCs w:val="24"/>
          <w:lang w:bidi="ar-SA"/>
        </w:rPr>
        <w:tab/>
        <w:t xml:space="preserve">Krimidanta, </w:t>
      </w:r>
    </w:p>
    <w:p w14:paraId="760689C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Adhidanta, Shitadanta, Dantavruddhi, Jalarbuda, Arsha, Nasa Arsha Karnarsha, Lingarsha, Yoniarsha, </w:t>
      </w:r>
    </w:p>
    <w:p w14:paraId="73E123FC"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Bhagandara, </w:t>
      </w:r>
      <w:r w:rsidRPr="0050041B">
        <w:rPr>
          <w:rFonts w:ascii="Times New Roman" w:hAnsi="Times New Roman" w:cs="Times New Roman"/>
          <w:b/>
          <w:bCs/>
          <w:color w:val="4472C4" w:themeColor="accent1"/>
          <w:sz w:val="24"/>
          <w:szCs w:val="24"/>
          <w:lang w:bidi="ar-SA"/>
        </w:rPr>
        <w:tab/>
        <w:t xml:space="preserve">Nadivrana, </w:t>
      </w:r>
      <w:r w:rsidRPr="0050041B">
        <w:rPr>
          <w:rFonts w:ascii="Times New Roman" w:hAnsi="Times New Roman" w:cs="Times New Roman"/>
          <w:b/>
          <w:bCs/>
          <w:color w:val="4472C4" w:themeColor="accent1"/>
          <w:sz w:val="24"/>
          <w:szCs w:val="24"/>
          <w:lang w:bidi="ar-SA"/>
        </w:rPr>
        <w:tab/>
        <w:t xml:space="preserve">Upadvansha, </w:t>
      </w:r>
      <w:r w:rsidRPr="0050041B">
        <w:rPr>
          <w:rFonts w:ascii="Times New Roman" w:hAnsi="Times New Roman" w:cs="Times New Roman"/>
          <w:b/>
          <w:bCs/>
          <w:color w:val="4472C4" w:themeColor="accent1"/>
          <w:sz w:val="24"/>
          <w:szCs w:val="24"/>
          <w:lang w:bidi="ar-SA"/>
        </w:rPr>
        <w:tab/>
        <w:t xml:space="preserve">Gulma, Vilambika, Sanyasa, Unmada, Yakruta &amp; Plihodara, Shonita Atipravrutti, Shira Sandhi Cheda, Visarpa. </w:t>
      </w:r>
    </w:p>
    <w:p w14:paraId="1F2E627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51849366" w14:textId="77777777" w:rsidR="00906D29" w:rsidRPr="00145214" w:rsidRDefault="00906D29" w:rsidP="00906D29">
      <w:pPr>
        <w:rPr>
          <w:rFonts w:ascii="Times New Roman" w:hAnsi="Times New Roman" w:cs="Times New Roman"/>
          <w:b/>
          <w:bCs/>
          <w:color w:val="833C0B" w:themeColor="accent2" w:themeShade="80"/>
          <w:sz w:val="24"/>
          <w:szCs w:val="24"/>
          <w:lang w:bidi="ar-SA"/>
        </w:rPr>
      </w:pPr>
      <w:r w:rsidRPr="00145214">
        <w:rPr>
          <w:rFonts w:ascii="Times New Roman" w:hAnsi="Times New Roman" w:cs="Times New Roman"/>
          <w:b/>
          <w:bCs/>
          <w:color w:val="833C0B" w:themeColor="accent2" w:themeShade="80"/>
          <w:sz w:val="24"/>
          <w:szCs w:val="24"/>
          <w:lang w:bidi="ar-SA"/>
        </w:rPr>
        <w:t xml:space="preserve">Contraindications of Agnikarma  </w:t>
      </w:r>
    </w:p>
    <w:p w14:paraId="661788E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Pitta Prakruti, Bhinna Kostha, Daurbalya, Vruddha, Antah Shonita, Anuddhrata Shalya, Bala, Bhiru, suffering from – Pandu, Atisara, Kshaya, Guda Bhrumsha, Udararoga, Nasa Sanga, Chhardi, Shoshita Who Has Taken Alcohol  Oja Kshaya, Vigagdha, Rakta Pitta, Sthula, Ajirna, Kroddha, Trushna, Adhya Rogi, </w:t>
      </w:r>
    </w:p>
    <w:p w14:paraId="2FEC898C"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Garbhini Prameha, Ruksha, Daurbalya, Visha, Kshudha, Timira, Kshata, According to Charaka Agnikarma should not be done in the Vrana of Snayu, Marma, </w:t>
      </w:r>
    </w:p>
    <w:p w14:paraId="20658219"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Netra, Kushtha and Vrana with Visha and shalya.[7] </w:t>
      </w:r>
    </w:p>
    <w:p w14:paraId="713CC26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42FC15DC" w14:textId="77777777" w:rsidR="00906D29" w:rsidRPr="00145214" w:rsidRDefault="00906D29" w:rsidP="00906D29">
      <w:pPr>
        <w:rPr>
          <w:rFonts w:ascii="Times New Roman" w:hAnsi="Times New Roman" w:cs="Times New Roman"/>
          <w:b/>
          <w:bCs/>
          <w:color w:val="833C0B" w:themeColor="accent2" w:themeShade="80"/>
          <w:sz w:val="24"/>
          <w:szCs w:val="24"/>
          <w:lang w:bidi="ar-SA"/>
        </w:rPr>
      </w:pPr>
      <w:r w:rsidRPr="00145214">
        <w:rPr>
          <w:rFonts w:ascii="Times New Roman" w:hAnsi="Times New Roman" w:cs="Times New Roman"/>
          <w:b/>
          <w:bCs/>
          <w:color w:val="833C0B" w:themeColor="accent2" w:themeShade="80"/>
          <w:sz w:val="24"/>
          <w:szCs w:val="24"/>
          <w:lang w:bidi="ar-SA"/>
        </w:rPr>
        <w:lastRenderedPageBreak/>
        <w:t xml:space="preserve">Agnikarma Vidhi (Procedure) </w:t>
      </w:r>
    </w:p>
    <w:p w14:paraId="5BDF646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The Agnikarma room should be well prepared with all required Agropaharaniyani described by Acharya Sushruta. Prepare Triphala Kashaya for Prakshalana of the local part of patient. Yashtimadhu Churna, small pieces of Kumari Patra, swab holding forceps, Plota (gauze piece), Pichu (cotton), and gas stove, Shalakas etc. are kept ready for use. The Shalaka is heated upto </w:t>
      </w:r>
    </w:p>
    <w:p w14:paraId="241A8D5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becomes red hot on fire.[8] </w:t>
      </w:r>
    </w:p>
    <w:p w14:paraId="29AD33F9"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74AFAA7A" w14:textId="77777777" w:rsidR="00906D29" w:rsidRPr="00145214" w:rsidRDefault="00906D29" w:rsidP="00906D29">
      <w:pPr>
        <w:rPr>
          <w:rFonts w:ascii="Times New Roman" w:hAnsi="Times New Roman" w:cs="Times New Roman"/>
          <w:b/>
          <w:bCs/>
          <w:color w:val="833C0B" w:themeColor="accent2" w:themeShade="80"/>
          <w:sz w:val="24"/>
          <w:szCs w:val="24"/>
          <w:lang w:bidi="ar-SA"/>
        </w:rPr>
      </w:pPr>
      <w:r w:rsidRPr="00145214">
        <w:rPr>
          <w:rFonts w:ascii="Times New Roman" w:hAnsi="Times New Roman" w:cs="Times New Roman"/>
          <w:b/>
          <w:bCs/>
          <w:color w:val="833C0B" w:themeColor="accent2" w:themeShade="80"/>
          <w:sz w:val="24"/>
          <w:szCs w:val="24"/>
          <w:lang w:bidi="ar-SA"/>
        </w:rPr>
        <w:t xml:space="preserve">Pradhana Karma </w:t>
      </w:r>
    </w:p>
    <w:p w14:paraId="122BEE0E"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Aasana for Agnikarma: In Sandhigata Vata, it is easy to do Agnikarma in prone position as it is good and comfortable to the patient. After carefully considering the symptoms of the disease, vitals and the strength of the patient as well as disease and seasons, physician should undertake the patient for Agnikarma. On the diseased skin of the patient, the Samyak Dagdha Vrana should be produced by red hot Shalaka. The number of the Samyak Dagdha Vrana should be 15 – 30 or according to the extent of the diseased area. Apply immediate cooling agents: After making Samyak Dagdha Vrana apply cooling agent immediately to subside burning pain. </w:t>
      </w:r>
    </w:p>
    <w:p w14:paraId="3A583992"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65A56F8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Inspection of defective Agnikarma and management </w:t>
      </w:r>
    </w:p>
    <w:p w14:paraId="16B37D0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1) Plushtha Dagdha </w:t>
      </w:r>
    </w:p>
    <w:p w14:paraId="7ED1701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If the Shalaka is not properly heated then it will produce this type of Dagdha. </w:t>
      </w:r>
    </w:p>
    <w:p w14:paraId="43C5A1F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FE3F79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Management </w:t>
      </w:r>
    </w:p>
    <w:p w14:paraId="379F55A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For Plushtha Dagdha (burns of the first degree), warming of the body (increasing the body temperature) and administration of drugs / medicines of hot properties should be given; when the temperature of the body becomes increased, the blood becomes liquefied; water by nature is cold in potency and hence makes the blood thick to coagulate, so that, only heat gives comfort. </w:t>
      </w:r>
    </w:p>
    <w:p w14:paraId="76A56E5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4386B973"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2) Durdagdha </w:t>
      </w:r>
    </w:p>
    <w:p w14:paraId="2285534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When the physicians are unskilled hand or patient is shaking his body parts due to fear of burn then Durdagdha can occur. </w:t>
      </w:r>
    </w:p>
    <w:p w14:paraId="6FD9D211"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In Durgagdha (burns of the second degree) the physician should resort to both warm and cold therapies, application of Ghee, poultices and bathing the body should be done in cold state only. </w:t>
      </w:r>
    </w:p>
    <w:p w14:paraId="125CC44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BE17849"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3) Ati-Dagdha (burn of the fourth degree) </w:t>
      </w:r>
    </w:p>
    <w:p w14:paraId="63D0425D"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This complication is produced due to more heat which is transferred from the red hot Shalaka to the diseased part. In Ati Dagdha the torn (hanging loose) muscles should be </w:t>
      </w:r>
      <w:r w:rsidRPr="0050041B">
        <w:rPr>
          <w:rFonts w:ascii="Times New Roman" w:hAnsi="Times New Roman" w:cs="Times New Roman"/>
          <w:b/>
          <w:bCs/>
          <w:color w:val="4472C4" w:themeColor="accent1"/>
          <w:sz w:val="24"/>
          <w:szCs w:val="24"/>
          <w:lang w:bidi="ar-SA"/>
        </w:rPr>
        <w:lastRenderedPageBreak/>
        <w:t xml:space="preserve">removed followed by cold therapies, then the physician should apply the paste of rice, bark of Tinduki mixed with ghee or cover the wound with leaves of Guduchi or aquatic plant (like lotus etc.). All the treatments which are similar to that of Visarpa of Pitta origin should be done. </w:t>
      </w:r>
    </w:p>
    <w:p w14:paraId="478ECC51"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4C4113C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Madhuchhisthadi Ghrita contains Madhuchhistha, Madhuka, Lodhra, Sarjarasa, Manjishtha, Chandana and Murva, should be macerated together and then cooked with Ghee, is best for healing of wound in all kinds of burns. </w:t>
      </w:r>
    </w:p>
    <w:p w14:paraId="77A140D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040654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4) Daha (Burning pain) </w:t>
      </w:r>
    </w:p>
    <w:p w14:paraId="4178FB2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More or less burning pain is experienced by each and every patient who uses to take Agnikarma Chikitsa. This may be treated by Ghrutakumari Patra Swarasa. </w:t>
      </w:r>
    </w:p>
    <w:p w14:paraId="5946E147"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F3D432D"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5) Dushtha Vranata (Sepsis of wound) </w:t>
      </w:r>
    </w:p>
    <w:p w14:paraId="3C46DBC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After Agnikarma, it should be observed for any complications. If there is any sign of sepsis, treat the patient accordingly. </w:t>
      </w:r>
    </w:p>
    <w:p w14:paraId="056A579C"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5BAFA7E1" w14:textId="77777777" w:rsidR="00906D29" w:rsidRPr="002B250F" w:rsidRDefault="00906D29" w:rsidP="00906D29">
      <w:pPr>
        <w:rPr>
          <w:rFonts w:ascii="Times New Roman" w:hAnsi="Times New Roman" w:cs="Times New Roman"/>
          <w:b/>
          <w:bCs/>
          <w:color w:val="833C0B" w:themeColor="accent2" w:themeShade="80"/>
          <w:sz w:val="24"/>
          <w:szCs w:val="24"/>
          <w:lang w:bidi="ar-SA"/>
        </w:rPr>
      </w:pPr>
      <w:r w:rsidRPr="002B250F">
        <w:rPr>
          <w:rFonts w:ascii="Times New Roman" w:hAnsi="Times New Roman" w:cs="Times New Roman"/>
          <w:b/>
          <w:bCs/>
          <w:color w:val="833C0B" w:themeColor="accent2" w:themeShade="80"/>
          <w:sz w:val="24"/>
          <w:szCs w:val="24"/>
          <w:lang w:bidi="ar-SA"/>
        </w:rPr>
        <w:t xml:space="preserve">Pashchat Karma Pathya Apathya </w:t>
      </w:r>
    </w:p>
    <w:p w14:paraId="7CC84305"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In Agnikarma procedure, it is necessary that it should be healed without any complications. So, all the PathyaApathyas which have been described by Acharya Sushruta are advised here. It is utmost advisable to the patient that “Do not allow water to touch the Samyak Dagdha Vrana site for one Ahoratra (24 hours)”. The complete Ropana (healing) of the Vrana should be observed. Agnikarma Chikitsa can be repeated after 7 days. </w:t>
      </w:r>
    </w:p>
    <w:p w14:paraId="29C00051"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45D8F3AD" w14:textId="77777777" w:rsidR="00906D29" w:rsidRPr="004D3A08" w:rsidRDefault="00906D29" w:rsidP="00906D29">
      <w:pPr>
        <w:rPr>
          <w:rFonts w:ascii="Times New Roman" w:hAnsi="Times New Roman" w:cs="Times New Roman"/>
          <w:b/>
          <w:bCs/>
          <w:color w:val="833C0B" w:themeColor="accent2" w:themeShade="80"/>
          <w:sz w:val="24"/>
          <w:szCs w:val="24"/>
          <w:lang w:bidi="ar-SA"/>
        </w:rPr>
      </w:pPr>
      <w:r w:rsidRPr="004D3A08">
        <w:rPr>
          <w:rFonts w:ascii="Times New Roman" w:hAnsi="Times New Roman" w:cs="Times New Roman"/>
          <w:b/>
          <w:bCs/>
          <w:color w:val="833C0B" w:themeColor="accent2" w:themeShade="80"/>
          <w:sz w:val="24"/>
          <w:szCs w:val="24"/>
          <w:lang w:bidi="ar-SA"/>
        </w:rPr>
        <w:t xml:space="preserve">Agnikarma In Moden Era </w:t>
      </w:r>
    </w:p>
    <w:p w14:paraId="2F08FBEE"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In modern medicine era, there is no use of therapeutical burn i.e. Samyak Dagdha vrana. But on the other hand, use of Agnikarma for other way around is used now days.  There are procedures as mimic to Agnikarma are practiced in modern era. </w:t>
      </w:r>
    </w:p>
    <w:p w14:paraId="06B5A943"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22B33F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Electrocautery </w:t>
      </w:r>
    </w:p>
    <w:p w14:paraId="4E75BFF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It is a most useful instrument in surgical procedure which consists of platinum wire can be heated to red hot by using an electric current. Use of this electric cautery to cut the tissue or to coagulate the bleeding points, so this application of electro cautery is ideal for removing small skin tags, papiloma and also to control the bleeding during surgical procedures.[9] </w:t>
      </w:r>
    </w:p>
    <w:p w14:paraId="1652E8F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5BF071F"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0C80F221"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49D5828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lastRenderedPageBreak/>
        <w:t xml:space="preserve">Diathermy </w:t>
      </w:r>
    </w:p>
    <w:p w14:paraId="1EFC5047"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The basic principle is to deliver high frequency current to the human body by means of active electrode and this after passing through the tissue to be diathermied returns via a return electrode. The intense heat produced by the passage of current destroys it in different ways depending on the type of current used cutting current is undamped and produce cutting effect secondary to intense heat generation within the tissue. It is hemostatic and no bleeding can occur. Blended current is a combination of two types of waves introducing both cutting and coagulating effects. Most new surgical units deliver low voltage cutting or blended current from a solid state generating unit through an isolated bipolar system which is considered the safest.[10] </w:t>
      </w:r>
    </w:p>
    <w:p w14:paraId="50A07D39"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37F0CDD9" w14:textId="77777777" w:rsidR="00906D29" w:rsidRPr="0050041B" w:rsidRDefault="00906D29" w:rsidP="00906D29">
      <w:pPr>
        <w:rPr>
          <w:rFonts w:ascii="Times New Roman" w:hAnsi="Times New Roman" w:cs="Times New Roman"/>
          <w:b/>
          <w:bCs/>
          <w:color w:val="4472C4" w:themeColor="accent1"/>
          <w:sz w:val="24"/>
          <w:szCs w:val="24"/>
          <w:lang w:bidi="ar-SA"/>
        </w:rPr>
      </w:pPr>
      <w:r w:rsidRPr="004D3A08">
        <w:rPr>
          <w:rFonts w:ascii="Times New Roman" w:hAnsi="Times New Roman" w:cs="Times New Roman"/>
          <w:b/>
          <w:bCs/>
          <w:color w:val="525252" w:themeColor="accent3" w:themeShade="80"/>
          <w:sz w:val="24"/>
          <w:szCs w:val="24"/>
          <w:lang w:bidi="ar-SA"/>
        </w:rPr>
        <w:t>CONCLUSION</w:t>
      </w:r>
      <w:r w:rsidRPr="0050041B">
        <w:rPr>
          <w:rFonts w:ascii="Times New Roman" w:hAnsi="Times New Roman" w:cs="Times New Roman"/>
          <w:b/>
          <w:bCs/>
          <w:color w:val="4472C4" w:themeColor="accent1"/>
          <w:sz w:val="24"/>
          <w:szCs w:val="24"/>
          <w:lang w:bidi="ar-SA"/>
        </w:rPr>
        <w:t xml:space="preserve"> </w:t>
      </w:r>
    </w:p>
    <w:p w14:paraId="2C15C504"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Agnikarma technique has effect on disorder of Asthi (bone), Sandhi (joint’s), Snayu (ligament and tendon). No untoward effects observed in Agnikarma. The procedures is simple, economical and required no hospitalization and could be done at the OPD itself. Hot cauters were applied to tissues or arteries to stop them from bleeding. Improperly performed Agnikarma will lead to severe burning sensation, increased pain, destruction of tissue, suppuration, bleeding, non healing ulcer formation etc. Properly performed Agnikarma by skilled surgeon will give excellent result in several conditions. On the other hand improperly performed will lead to many complications. </w:t>
      </w:r>
    </w:p>
    <w:p w14:paraId="5A33F35B"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 </w:t>
      </w:r>
    </w:p>
    <w:p w14:paraId="160BE026" w14:textId="77777777" w:rsidR="00906D29" w:rsidRPr="0050041B" w:rsidRDefault="00906D29" w:rsidP="00906D29">
      <w:pPr>
        <w:rPr>
          <w:rFonts w:ascii="Times New Roman" w:hAnsi="Times New Roman" w:cs="Times New Roman"/>
          <w:b/>
          <w:bCs/>
          <w:color w:val="4472C4" w:themeColor="accent1"/>
          <w:sz w:val="24"/>
          <w:szCs w:val="24"/>
          <w:lang w:bidi="ar-SA"/>
        </w:rPr>
      </w:pPr>
      <w:r w:rsidRPr="004D3A08">
        <w:rPr>
          <w:rFonts w:ascii="Times New Roman" w:hAnsi="Times New Roman" w:cs="Times New Roman"/>
          <w:b/>
          <w:bCs/>
          <w:color w:val="833C0B" w:themeColor="accent2" w:themeShade="80"/>
          <w:sz w:val="24"/>
          <w:szCs w:val="24"/>
          <w:lang w:bidi="ar-SA"/>
        </w:rPr>
        <w:t>REFERENCES</w:t>
      </w:r>
      <w:r w:rsidRPr="0050041B">
        <w:rPr>
          <w:rFonts w:ascii="Times New Roman" w:hAnsi="Times New Roman" w:cs="Times New Roman"/>
          <w:b/>
          <w:bCs/>
          <w:color w:val="4472C4" w:themeColor="accent1"/>
          <w:sz w:val="24"/>
          <w:szCs w:val="24"/>
          <w:lang w:bidi="ar-SA"/>
        </w:rPr>
        <w:t xml:space="preserve"> </w:t>
      </w:r>
    </w:p>
    <w:p w14:paraId="60A2CF78"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1.</w:t>
      </w:r>
      <w:r w:rsidRPr="0050041B">
        <w:rPr>
          <w:rFonts w:ascii="Times New Roman" w:hAnsi="Times New Roman" w:cs="Times New Roman"/>
          <w:b/>
          <w:bCs/>
          <w:color w:val="4472C4" w:themeColor="accent1"/>
          <w:sz w:val="24"/>
          <w:szCs w:val="24"/>
          <w:lang w:bidi="ar-SA"/>
        </w:rPr>
        <w:tab/>
        <w:t>5.</w:t>
      </w:r>
      <w:r w:rsidRPr="0050041B">
        <w:rPr>
          <w:rFonts w:ascii="Times New Roman" w:hAnsi="Times New Roman" w:cs="Times New Roman"/>
          <w:b/>
          <w:bCs/>
          <w:color w:val="4472C4" w:themeColor="accent1"/>
          <w:sz w:val="24"/>
          <w:szCs w:val="24"/>
          <w:lang w:bidi="ar-SA"/>
        </w:rPr>
        <w:tab/>
        <w:t xml:space="preserve">Sushruta, Sushruta, Dalhana, Sushruta Samhita, sutra Sthana, Agnikarmavidhi Adhyaya,12/5 edited by Vaidya Ambikadutta shastri Acharya, Chaukhamba Surbharti prakashan reprint, 2012; Varanasi, pp51. </w:t>
      </w:r>
    </w:p>
    <w:p w14:paraId="60FE1B3D"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2.</w:t>
      </w:r>
      <w:r w:rsidRPr="0050041B">
        <w:rPr>
          <w:rFonts w:ascii="Times New Roman" w:hAnsi="Times New Roman" w:cs="Times New Roman"/>
          <w:b/>
          <w:bCs/>
          <w:color w:val="4472C4" w:themeColor="accent1"/>
          <w:sz w:val="24"/>
          <w:szCs w:val="24"/>
          <w:lang w:bidi="ar-SA"/>
        </w:rPr>
        <w:tab/>
        <w:t xml:space="preserve">Sushruta, Sushruta, Dalhana, Sushruta Samhita, sutra Sthana, Agnikarmavidhi Adhyaya,12/4 edited by Vaidya Ambikadutta shastri Acharya, </w:t>
      </w:r>
    </w:p>
    <w:p w14:paraId="0F67DB8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ab/>
        <w:t xml:space="preserve">Chaukhamba </w:t>
      </w:r>
      <w:r w:rsidRPr="0050041B">
        <w:rPr>
          <w:rFonts w:ascii="Times New Roman" w:hAnsi="Times New Roman" w:cs="Times New Roman"/>
          <w:b/>
          <w:bCs/>
          <w:color w:val="4472C4" w:themeColor="accent1"/>
          <w:sz w:val="24"/>
          <w:szCs w:val="24"/>
          <w:lang w:bidi="ar-SA"/>
        </w:rPr>
        <w:tab/>
        <w:t xml:space="preserve">Surbharti </w:t>
      </w:r>
      <w:r w:rsidRPr="0050041B">
        <w:rPr>
          <w:rFonts w:ascii="Times New Roman" w:hAnsi="Times New Roman" w:cs="Times New Roman"/>
          <w:b/>
          <w:bCs/>
          <w:color w:val="4472C4" w:themeColor="accent1"/>
          <w:sz w:val="24"/>
          <w:szCs w:val="24"/>
          <w:lang w:bidi="ar-SA"/>
        </w:rPr>
        <w:tab/>
        <w:t xml:space="preserve">prakashan </w:t>
      </w:r>
      <w:r w:rsidRPr="0050041B">
        <w:rPr>
          <w:rFonts w:ascii="Times New Roman" w:hAnsi="Times New Roman" w:cs="Times New Roman"/>
          <w:b/>
          <w:bCs/>
          <w:color w:val="4472C4" w:themeColor="accent1"/>
          <w:sz w:val="24"/>
          <w:szCs w:val="24"/>
          <w:lang w:bidi="ar-SA"/>
        </w:rPr>
        <w:tab/>
        <w:t xml:space="preserve">reprint </w:t>
      </w:r>
    </w:p>
    <w:p w14:paraId="1E5DF19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2012,Varanasi, pp51. </w:t>
      </w:r>
    </w:p>
    <w:p w14:paraId="1509C0AA"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3.</w:t>
      </w:r>
      <w:r w:rsidRPr="0050041B">
        <w:rPr>
          <w:rFonts w:ascii="Times New Roman" w:hAnsi="Times New Roman" w:cs="Times New Roman"/>
          <w:b/>
          <w:bCs/>
          <w:color w:val="4472C4" w:themeColor="accent1"/>
          <w:sz w:val="24"/>
          <w:szCs w:val="24"/>
          <w:lang w:bidi="ar-SA"/>
        </w:rPr>
        <w:tab/>
        <w:t xml:space="preserve">Sushruta, Sushruta, Dalhana, Sushruta Samhita, sutra Sthana, Agnikarmavidhi Adhyaya,12/11 edited by Vaidya Ambikadutta shastri Acharya, Chaukhamba Surbharti prakashan reprint </w:t>
      </w:r>
    </w:p>
    <w:p w14:paraId="323103F0"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 xml:space="preserve">2012,Varanasi, pp52. </w:t>
      </w:r>
    </w:p>
    <w:p w14:paraId="1D70E149"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4.</w:t>
      </w:r>
      <w:r w:rsidRPr="0050041B">
        <w:rPr>
          <w:rFonts w:ascii="Times New Roman" w:hAnsi="Times New Roman" w:cs="Times New Roman"/>
          <w:b/>
          <w:bCs/>
          <w:color w:val="4472C4" w:themeColor="accent1"/>
          <w:sz w:val="24"/>
          <w:szCs w:val="24"/>
          <w:lang w:bidi="ar-SA"/>
        </w:rPr>
        <w:tab/>
        <w:t xml:space="preserve">Kaviraj Atrideva Gupta., editor, Vagbhata, Ashtangasamgraha, Part-1, Sutra Sthana, Agnikarma Vidhi Adhyaya, 40/1, Chowkhamba Krishnadas Academy, Varanasi, Reprint, 2005; pp 258. </w:t>
      </w:r>
    </w:p>
    <w:p w14:paraId="0E7F71DC"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5.</w:t>
      </w:r>
      <w:r w:rsidRPr="0050041B">
        <w:rPr>
          <w:rFonts w:ascii="Times New Roman" w:hAnsi="Times New Roman" w:cs="Times New Roman"/>
          <w:b/>
          <w:bCs/>
          <w:color w:val="4472C4" w:themeColor="accent1"/>
          <w:sz w:val="24"/>
          <w:szCs w:val="24"/>
          <w:lang w:bidi="ar-SA"/>
        </w:rPr>
        <w:tab/>
        <w:t xml:space="preserve">Sushruta, Sushruta, Dalhana, Sushruta Samhita, sutra Sthana, Agnikarmavidhi Adhyaya,12/5 edited by Vaidya Ambikadutta shastri Acharya, Chaukhamba Surbharti prakashan reprint, 2012; Varanasi, pp51. </w:t>
      </w:r>
    </w:p>
    <w:p w14:paraId="4A3FAB36"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lastRenderedPageBreak/>
        <w:t>6.</w:t>
      </w:r>
      <w:r w:rsidRPr="0050041B">
        <w:rPr>
          <w:rFonts w:ascii="Times New Roman" w:hAnsi="Times New Roman" w:cs="Times New Roman"/>
          <w:b/>
          <w:bCs/>
          <w:color w:val="4472C4" w:themeColor="accent1"/>
          <w:sz w:val="24"/>
          <w:szCs w:val="24"/>
          <w:lang w:bidi="ar-SA"/>
        </w:rPr>
        <w:tab/>
        <w:t xml:space="preserve">Sushruta, Sushruta, Dalhana, Sushruta Samhita, sutra Sthana, Agnikarmavidhi Adhyaya,12/16 edited by Vaidya Ambikadutta shastri Acharya, Chaukhamba Surbharti prakashan reprint, 2012; Varanasi, pp52. </w:t>
      </w:r>
    </w:p>
    <w:p w14:paraId="0798097E"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7.</w:t>
      </w:r>
      <w:r w:rsidRPr="0050041B">
        <w:rPr>
          <w:rFonts w:ascii="Times New Roman" w:hAnsi="Times New Roman" w:cs="Times New Roman"/>
          <w:b/>
          <w:bCs/>
          <w:color w:val="4472C4" w:themeColor="accent1"/>
          <w:sz w:val="24"/>
          <w:szCs w:val="24"/>
          <w:lang w:bidi="ar-SA"/>
        </w:rPr>
        <w:tab/>
        <w:t xml:space="preserve">Sushruta, Sushruta, Dalhana, Sushruta Samhita, sutra Sthana, Agnikarmavidhi Adhyaya,12/14 edited by Vaidya Ambikadutta shastri Acharya, Chaukhamba Surbharti prakashan reprint, 2012; Varanasi, pp52. </w:t>
      </w:r>
    </w:p>
    <w:p w14:paraId="6EB0D633" w14:textId="77777777" w:rsidR="00906D29"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8.</w:t>
      </w:r>
      <w:r w:rsidRPr="0050041B">
        <w:rPr>
          <w:rFonts w:ascii="Times New Roman" w:hAnsi="Times New Roman" w:cs="Times New Roman"/>
          <w:b/>
          <w:bCs/>
          <w:color w:val="4472C4" w:themeColor="accent1"/>
          <w:sz w:val="24"/>
          <w:szCs w:val="24"/>
          <w:lang w:bidi="ar-SA"/>
        </w:rPr>
        <w:tab/>
        <w:t xml:space="preserve">Sushruta, Sushruta, Dalhana, Sushruta Samhita, sutra Sthana, Agnikarmavidhi Adhyaya,12/17 edited by Vaidya Ambikadutta shastri Acharya, Chaukhamba Surbharti prakashan reprint, 2012; Varanasi, pp52. </w:t>
      </w:r>
    </w:p>
    <w:p w14:paraId="0889DA69" w14:textId="4CBF7DD3" w:rsidR="004D3A08" w:rsidRPr="0050041B" w:rsidRDefault="00906D29" w:rsidP="00906D29">
      <w:pPr>
        <w:rPr>
          <w:rFonts w:ascii="Times New Roman" w:hAnsi="Times New Roman" w:cs="Times New Roman"/>
          <w:b/>
          <w:bCs/>
          <w:color w:val="4472C4" w:themeColor="accent1"/>
          <w:sz w:val="24"/>
          <w:szCs w:val="24"/>
          <w:lang w:bidi="ar-SA"/>
        </w:rPr>
      </w:pPr>
      <w:r w:rsidRPr="0050041B">
        <w:rPr>
          <w:rFonts w:ascii="Times New Roman" w:hAnsi="Times New Roman" w:cs="Times New Roman"/>
          <w:b/>
          <w:bCs/>
          <w:color w:val="4472C4" w:themeColor="accent1"/>
          <w:sz w:val="24"/>
          <w:szCs w:val="24"/>
          <w:lang w:bidi="ar-SA"/>
        </w:rPr>
        <w:t>9.</w:t>
      </w:r>
      <w:r w:rsidRPr="0050041B">
        <w:rPr>
          <w:rFonts w:ascii="Times New Roman" w:hAnsi="Times New Roman" w:cs="Times New Roman"/>
          <w:b/>
          <w:bCs/>
          <w:color w:val="4472C4" w:themeColor="accent1"/>
          <w:sz w:val="24"/>
          <w:szCs w:val="24"/>
          <w:lang w:bidi="ar-SA"/>
        </w:rPr>
        <w:tab/>
        <w:t>Auth DC, inventor; Auth David C, assignee. Nonsticking electrocautery system and forceps. United States patent US 4, 492, 231. 1985 Jan 8.</w:t>
      </w:r>
    </w:p>
    <w:p w14:paraId="72ACAD15" w14:textId="22B6D308" w:rsidR="004B401A" w:rsidRPr="0050041B" w:rsidRDefault="00906D29" w:rsidP="00C37E1F">
      <w:pPr>
        <w:rPr>
          <w:rFonts w:ascii="Times New Roman" w:hAnsi="Times New Roman" w:cs="Times New Roman"/>
          <w:b/>
          <w:bCs/>
          <w:color w:val="833C0B" w:themeColor="accent2" w:themeShade="80"/>
          <w:sz w:val="24"/>
          <w:szCs w:val="24"/>
          <w:lang w:bidi="ar-SA"/>
        </w:rPr>
      </w:pPr>
      <w:r w:rsidRPr="0050041B">
        <w:rPr>
          <w:rFonts w:ascii="Times New Roman" w:hAnsi="Times New Roman" w:cs="Times New Roman"/>
          <w:b/>
          <w:bCs/>
          <w:color w:val="4472C4" w:themeColor="accent1"/>
          <w:sz w:val="24"/>
          <w:szCs w:val="24"/>
          <w:lang w:bidi="ar-SA"/>
        </w:rPr>
        <w:t>10.</w:t>
      </w:r>
      <w:r w:rsidRPr="0050041B">
        <w:rPr>
          <w:rFonts w:ascii="Times New Roman" w:hAnsi="Times New Roman" w:cs="Times New Roman"/>
          <w:b/>
          <w:bCs/>
          <w:color w:val="4472C4" w:themeColor="accent1"/>
          <w:sz w:val="24"/>
          <w:szCs w:val="24"/>
          <w:lang w:bidi="ar-SA"/>
        </w:rPr>
        <w:tab/>
        <w:t>Luesley DM, Cullimore J, Redman CW, Lawton FG, Emens JM, Rollason TP, Williams DR, Buxton EJ. Loop diathermy excision of the cervical transformation zone in patients with abnormal cervical smears. Bmj, 1990 Jun 30; 300(6741): 1690-3.</w:t>
      </w:r>
    </w:p>
    <w:p w14:paraId="426A46CD" w14:textId="77777777" w:rsidR="00B5359B" w:rsidRPr="0050041B" w:rsidRDefault="00B5359B" w:rsidP="00C37E1F">
      <w:pPr>
        <w:rPr>
          <w:b/>
          <w:bCs/>
          <w:color w:val="833C0B" w:themeColor="accent2" w:themeShade="80"/>
          <w:sz w:val="24"/>
          <w:szCs w:val="24"/>
        </w:rPr>
      </w:pPr>
    </w:p>
    <w:p w14:paraId="0649FF3D" w14:textId="5FD16E32" w:rsidR="00A95DD3" w:rsidRPr="0050041B" w:rsidRDefault="00A95DD3" w:rsidP="00D51812">
      <w:pPr>
        <w:rPr>
          <w:b/>
          <w:bCs/>
          <w:color w:val="833C0B" w:themeColor="accent2" w:themeShade="80"/>
          <w:sz w:val="24"/>
          <w:szCs w:val="24"/>
        </w:rPr>
      </w:pPr>
    </w:p>
    <w:p w14:paraId="10F5DD45" w14:textId="50692AB4" w:rsidR="00A95DD3" w:rsidRPr="0050041B" w:rsidRDefault="00A95DD3" w:rsidP="00D51812">
      <w:pPr>
        <w:rPr>
          <w:b/>
          <w:bCs/>
          <w:color w:val="833C0B" w:themeColor="accent2" w:themeShade="80"/>
          <w:sz w:val="24"/>
          <w:szCs w:val="24"/>
        </w:rPr>
      </w:pPr>
    </w:p>
    <w:p w14:paraId="6D9827E2" w14:textId="77777777" w:rsidR="00A95DD3" w:rsidRPr="0050041B" w:rsidRDefault="00A95DD3" w:rsidP="00D51812">
      <w:pPr>
        <w:rPr>
          <w:color w:val="4472C4" w:themeColor="accent1"/>
          <w:sz w:val="24"/>
          <w:szCs w:val="24"/>
        </w:rPr>
      </w:pPr>
    </w:p>
    <w:sectPr w:rsidR="00A95DD3" w:rsidRPr="0050041B" w:rsidSect="00BC383D">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7FE8" w14:textId="77777777" w:rsidR="0092541B" w:rsidRDefault="0092541B" w:rsidP="002A2B51">
      <w:pPr>
        <w:spacing w:after="0" w:line="240" w:lineRule="auto"/>
      </w:pPr>
      <w:r>
        <w:separator/>
      </w:r>
    </w:p>
  </w:endnote>
  <w:endnote w:type="continuationSeparator" w:id="0">
    <w:p w14:paraId="2B43A068" w14:textId="77777777" w:rsidR="0092541B" w:rsidRDefault="0092541B" w:rsidP="002A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stellar">
    <w:altName w:val="Noto Serif Thai"/>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7037" w14:textId="77777777" w:rsidR="00775A35" w:rsidRDefault="00775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B92C" w14:textId="77777777" w:rsidR="00775A35" w:rsidRDefault="00775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FC9E" w14:textId="77777777" w:rsidR="00775A35" w:rsidRDefault="00775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5D6D" w14:textId="77777777" w:rsidR="0092541B" w:rsidRDefault="0092541B" w:rsidP="002A2B51">
      <w:pPr>
        <w:spacing w:after="0" w:line="240" w:lineRule="auto"/>
      </w:pPr>
      <w:r>
        <w:separator/>
      </w:r>
    </w:p>
  </w:footnote>
  <w:footnote w:type="continuationSeparator" w:id="0">
    <w:p w14:paraId="73E9561B" w14:textId="77777777" w:rsidR="0092541B" w:rsidRDefault="0092541B" w:rsidP="002A2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10B3" w14:textId="77777777" w:rsidR="00775A35" w:rsidRDefault="00775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9563" w14:textId="77777777" w:rsidR="00775A35" w:rsidRDefault="00775A35" w:rsidP="00775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79ED" w14:textId="77777777" w:rsidR="00775A35" w:rsidRDefault="00775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A5"/>
    <w:multiLevelType w:val="hybridMultilevel"/>
    <w:tmpl w:val="0534E10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02795"/>
    <w:multiLevelType w:val="hybridMultilevel"/>
    <w:tmpl w:val="9B4659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941A9"/>
    <w:multiLevelType w:val="hybridMultilevel"/>
    <w:tmpl w:val="5FFC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B5852"/>
    <w:multiLevelType w:val="hybridMultilevel"/>
    <w:tmpl w:val="9224D3A4"/>
    <w:lvl w:ilvl="0" w:tplc="F20E8C4A">
      <w:start w:val="1"/>
      <w:numFmt w:val="decimal"/>
      <w:lvlText w:val="%1."/>
      <w:lvlJc w:val="left"/>
      <w:pPr>
        <w:ind w:left="720" w:hanging="360"/>
      </w:pPr>
      <w:rPr>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9153B"/>
    <w:multiLevelType w:val="hybridMultilevel"/>
    <w:tmpl w:val="4A14545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DE6F22"/>
    <w:multiLevelType w:val="hybridMultilevel"/>
    <w:tmpl w:val="6BDA2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A3"/>
    <w:rsid w:val="000155A3"/>
    <w:rsid w:val="000D5D84"/>
    <w:rsid w:val="000E6B73"/>
    <w:rsid w:val="00105931"/>
    <w:rsid w:val="00111D46"/>
    <w:rsid w:val="00145214"/>
    <w:rsid w:val="001F723A"/>
    <w:rsid w:val="00235236"/>
    <w:rsid w:val="002A2B51"/>
    <w:rsid w:val="002B250F"/>
    <w:rsid w:val="00307A09"/>
    <w:rsid w:val="00313A1B"/>
    <w:rsid w:val="0034357E"/>
    <w:rsid w:val="003B4294"/>
    <w:rsid w:val="004713B3"/>
    <w:rsid w:val="00482566"/>
    <w:rsid w:val="0049117A"/>
    <w:rsid w:val="004A6EE0"/>
    <w:rsid w:val="004B401A"/>
    <w:rsid w:val="004D3A08"/>
    <w:rsid w:val="004F7702"/>
    <w:rsid w:val="0050041B"/>
    <w:rsid w:val="005075FE"/>
    <w:rsid w:val="0051505D"/>
    <w:rsid w:val="0056428F"/>
    <w:rsid w:val="005707C6"/>
    <w:rsid w:val="0058724B"/>
    <w:rsid w:val="005A777F"/>
    <w:rsid w:val="005C22F6"/>
    <w:rsid w:val="00637179"/>
    <w:rsid w:val="006867EA"/>
    <w:rsid w:val="006B10F2"/>
    <w:rsid w:val="006B77F9"/>
    <w:rsid w:val="007434E2"/>
    <w:rsid w:val="00775A35"/>
    <w:rsid w:val="007A170C"/>
    <w:rsid w:val="007A3AD4"/>
    <w:rsid w:val="007F090B"/>
    <w:rsid w:val="008165E3"/>
    <w:rsid w:val="0089510E"/>
    <w:rsid w:val="008E4997"/>
    <w:rsid w:val="00906D29"/>
    <w:rsid w:val="0092541B"/>
    <w:rsid w:val="00947595"/>
    <w:rsid w:val="00A17C50"/>
    <w:rsid w:val="00A25227"/>
    <w:rsid w:val="00A3444A"/>
    <w:rsid w:val="00A735B9"/>
    <w:rsid w:val="00A95DD3"/>
    <w:rsid w:val="00A96F5E"/>
    <w:rsid w:val="00AB6D5C"/>
    <w:rsid w:val="00B37996"/>
    <w:rsid w:val="00B5359B"/>
    <w:rsid w:val="00BD649A"/>
    <w:rsid w:val="00C10D44"/>
    <w:rsid w:val="00C37E1F"/>
    <w:rsid w:val="00C43183"/>
    <w:rsid w:val="00D1370B"/>
    <w:rsid w:val="00D51812"/>
    <w:rsid w:val="00D968F2"/>
    <w:rsid w:val="00DA6C47"/>
    <w:rsid w:val="00E335F9"/>
    <w:rsid w:val="00EC292F"/>
    <w:rsid w:val="00ED2B71"/>
    <w:rsid w:val="00F17D0B"/>
    <w:rsid w:val="00F631A8"/>
    <w:rsid w:val="00F856F4"/>
    <w:rsid w:val="00F902DE"/>
    <w:rsid w:val="00FD3FB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5158F6AD"/>
  <w15:chartTrackingRefBased/>
  <w15:docId w15:val="{10261984-D82B-6F49-AD37-5479DEE4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A1B"/>
    <w:pPr>
      <w:ind w:left="720"/>
      <w:contextualSpacing/>
    </w:pPr>
  </w:style>
  <w:style w:type="character" w:styleId="Hyperlink">
    <w:name w:val="Hyperlink"/>
    <w:basedOn w:val="DefaultParagraphFont"/>
    <w:uiPriority w:val="99"/>
    <w:unhideWhenUsed/>
    <w:rsid w:val="004713B3"/>
    <w:rPr>
      <w:color w:val="0563C1" w:themeColor="hyperlink"/>
      <w:u w:val="single"/>
    </w:rPr>
  </w:style>
  <w:style w:type="character" w:styleId="UnresolvedMention">
    <w:name w:val="Unresolved Mention"/>
    <w:basedOn w:val="DefaultParagraphFont"/>
    <w:uiPriority w:val="99"/>
    <w:semiHidden/>
    <w:unhideWhenUsed/>
    <w:rsid w:val="004713B3"/>
    <w:rPr>
      <w:color w:val="605E5C"/>
      <w:shd w:val="clear" w:color="auto" w:fill="E1DFDD"/>
    </w:rPr>
  </w:style>
  <w:style w:type="paragraph" w:styleId="Header">
    <w:name w:val="header"/>
    <w:basedOn w:val="Normal"/>
    <w:link w:val="HeaderChar"/>
    <w:uiPriority w:val="99"/>
    <w:unhideWhenUsed/>
    <w:rsid w:val="002A2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B51"/>
    <w:rPr>
      <w:rFonts w:cs="Mangal"/>
    </w:rPr>
  </w:style>
  <w:style w:type="paragraph" w:styleId="Footer">
    <w:name w:val="footer"/>
    <w:basedOn w:val="Normal"/>
    <w:link w:val="FooterChar"/>
    <w:uiPriority w:val="99"/>
    <w:unhideWhenUsed/>
    <w:rsid w:val="002A2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B5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Jain.mayur339@gmail.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2514</Words>
  <Characters>14331</Characters>
  <Application>Microsoft Office Word</Application>
  <DocSecurity>0</DocSecurity>
  <Lines>119</Lines>
  <Paragraphs>33</Paragraphs>
  <ScaleCrop>false</ScaleCrop>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jain.mayur339@gmail.com</dc:creator>
  <cp:keywords/>
  <dc:description/>
  <cp:lastModifiedBy>jain.mayur339@gmail.com</cp:lastModifiedBy>
  <cp:revision>2</cp:revision>
  <dcterms:created xsi:type="dcterms:W3CDTF">2021-04-29T11:21:00Z</dcterms:created>
  <dcterms:modified xsi:type="dcterms:W3CDTF">2021-04-29T11:21:00Z</dcterms:modified>
</cp:coreProperties>
</file>